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182"/>
        <w:gridCol w:w="4922"/>
        <w:gridCol w:w="2368"/>
        <w:gridCol w:w="3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bidi="ar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附件：1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bidi="ar"/>
              </w:rPr>
              <w:t>采购文件登记表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  <w:lang w:val="en-US" w:bidi="ar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（投标报名登记表)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  <w:lang w:val="en-US" w:bidi="ar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项目编</w:t>
            </w: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号</w:t>
            </w:r>
          </w:p>
        </w:tc>
        <w:tc>
          <w:tcPr>
            <w:tcW w:w="7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  <w:lang w:val="en-US" w:bidi="ar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TS202106128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  <w:lang w:val="en-US" w:bidi="ar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购买文件日期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  <w:lang w:val="en-US" w:bidi="ar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bidi="ar"/>
              </w:rPr>
              <w:t>2021年7月 日- 7月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项目名称</w:t>
            </w:r>
          </w:p>
        </w:tc>
        <w:tc>
          <w:tcPr>
            <w:tcW w:w="7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吴川市吴阳镇限口村委会（埠头坡村、垌儿村至海岸边）海防执勤路路面改造项目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文件价格（元/套）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 xml:space="preserve">￥500.00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textAlignment w:val="top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购买文件单位信息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单位名称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电话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单位地址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邮箱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项目联系人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手机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购买文件经办人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手机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传真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textAlignment w:val="top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获取文件方式</w:t>
            </w:r>
          </w:p>
        </w:tc>
        <w:tc>
          <w:tcPr>
            <w:tcW w:w="1278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Style w:val="7"/>
                <w:rFonts w:hint="eastAsia"/>
                <w:color w:val="auto"/>
                <w:lang w:val="en-US" w:bidi="ar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□</w:t>
            </w: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电子光盘 </w:t>
            </w:r>
            <w:r>
              <w:rPr>
                <w:rStyle w:val="7"/>
                <w:color w:val="auto"/>
                <w:lang w:val="en-US" w:bidi="ar"/>
              </w:rPr>
              <w:t xml:space="preserve">                                                                                </w:t>
            </w:r>
          </w:p>
          <w:p>
            <w:pPr>
              <w:widowControl/>
              <w:textAlignment w:val="top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□</w:t>
            </w: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Style w:val="7"/>
                <w:color w:val="auto"/>
                <w:lang w:val="en-US" w:bidi="ar"/>
              </w:rPr>
              <w:t>电子邮件，邮箱地址：</w:t>
            </w:r>
            <w:r>
              <w:rPr>
                <w:rStyle w:val="8"/>
                <w:rFonts w:hint="default"/>
                <w:color w:val="auto"/>
                <w:lang w:val="en-US" w:bidi="ar"/>
              </w:rPr>
              <w:t xml:space="preserve">                 </w:t>
            </w:r>
            <w:r>
              <w:rPr>
                <w:rStyle w:val="7"/>
                <w:color w:val="auto"/>
                <w:lang w:val="en-US" w:bidi="ar"/>
              </w:rPr>
              <w:t xml:space="preserve">                                                       </w:t>
            </w:r>
            <w:r>
              <w:rPr>
                <w:rFonts w:hint="eastAsia" w:ascii="宋体" w:hAnsi="宋体" w:cs="仿宋"/>
                <w:color w:val="auto"/>
                <w:sz w:val="24"/>
              </w:rPr>
              <w:sym w:font="Wingdings 2" w:char="0052"/>
            </w: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Style w:val="7"/>
                <w:color w:val="auto"/>
                <w:lang w:val="en-US" w:bidi="ar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27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27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温馨提示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备注</w:t>
            </w:r>
          </w:p>
        </w:tc>
        <w:tc>
          <w:tcPr>
            <w:tcW w:w="12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bidi="ar"/>
              </w:rPr>
              <w:t>已经收到招标文件。（签名）</w:t>
            </w:r>
          </w:p>
        </w:tc>
      </w:tr>
    </w:tbl>
    <w:p>
      <w:pPr>
        <w:rPr>
          <w:rFonts w:hint="eastAsia"/>
          <w:bCs/>
          <w:color w:val="auto"/>
          <w:sz w:val="21"/>
          <w:szCs w:val="21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Cs/>
          <w:color w:val="auto"/>
          <w:sz w:val="21"/>
          <w:szCs w:val="21"/>
        </w:rPr>
        <w:t>湛江市腾商招标代理有限公司</w:t>
      </w:r>
      <w:r>
        <w:rPr>
          <w:rFonts w:hint="eastAsia"/>
          <w:bCs/>
          <w:color w:val="auto"/>
          <w:sz w:val="21"/>
          <w:szCs w:val="21"/>
          <w:lang w:val="en-US"/>
        </w:rPr>
        <w:t xml:space="preserve">        </w:t>
      </w:r>
      <w:r>
        <w:rPr>
          <w:rFonts w:hint="eastAsia"/>
          <w:bCs/>
          <w:color w:val="auto"/>
          <w:sz w:val="21"/>
          <w:szCs w:val="21"/>
        </w:rPr>
        <w:t>地址: 湛江市开发区人民大道中70号416室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A0D6E"/>
    <w:rsid w:val="283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spacing w:before="162"/>
      <w:ind w:left="1323"/>
      <w:outlineLvl w:val="2"/>
    </w:pPr>
    <w:rPr>
      <w:rFonts w:ascii="黑体" w:hAnsi="黑体" w:eastAsia="黑体" w:cs="黑体"/>
      <w:sz w:val="28"/>
      <w:szCs w:val="28"/>
      <w:u w:val="single" w:color="000000"/>
      <w:lang w:val="zh-CN" w:eastAsia="zh-CN" w:bidi="zh-CN"/>
    </w:rPr>
  </w:style>
  <w:style w:type="paragraph" w:styleId="3">
    <w:name w:val="heading 3"/>
    <w:basedOn w:val="1"/>
    <w:next w:val="1"/>
    <w:qFormat/>
    <w:uiPriority w:val="9"/>
    <w:pPr>
      <w:ind w:left="251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11"/>
    <w:basedOn w:val="6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2021-07-13T00:55:00Z</dcterms:created>
  <dc:creator>Flora</dc:creator>
  <cp:lastModifiedBy>Flora</cp:lastModifiedBy>
  <dcterms:modified xsi:type="dcterms:W3CDTF">2021-07-13T01:01:40Z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BFA91E263CCD4644B03925F8734A0C2A</vt:lpwstr>
  </property>
</Properties>
</file>