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
        <w:widowControl/>
        <w:adjustRightInd w:val="0"/>
        <w:snapToGrid w:val="0"/>
        <w:spacing w:line="360" w:lineRule="auto"/>
        <w:jc w:val="center"/>
        <w:rPr>
          <w:rFonts w:hint="eastAsia" w:hAnsi="宋体" w:cs="宋体"/>
          <w:b/>
          <w:color w:val="000000" w:themeColor="text1"/>
          <w:kern w:val="0"/>
          <w:sz w:val="84"/>
          <w:szCs w:val="84"/>
          <w14:textFill>
            <w14:solidFill>
              <w14:schemeClr w14:val="tx1"/>
            </w14:solidFill>
          </w14:textFill>
        </w:rPr>
      </w:pPr>
      <w:r>
        <w:rPr>
          <w:rFonts w:hint="eastAsia" w:hAnsi="宋体" w:cs="宋体"/>
          <w:b/>
          <w:color w:val="000000" w:themeColor="text1"/>
          <w:kern w:val="0"/>
          <w:sz w:val="84"/>
          <w:szCs w:val="84"/>
          <w14:textFill>
            <w14:solidFill>
              <w14:schemeClr w14:val="tx1"/>
            </w14:solidFill>
          </w14:textFill>
        </w:rPr>
        <w:t>竞争性磋商</w:t>
      </w:r>
    </w:p>
    <w:p>
      <w:pPr>
        <w:pStyle w:val="9"/>
        <w:widowControl/>
        <w:adjustRightInd w:val="0"/>
        <w:snapToGrid w:val="0"/>
        <w:spacing w:line="360" w:lineRule="auto"/>
        <w:jc w:val="center"/>
        <w:rPr>
          <w:rFonts w:hint="eastAsia" w:hAnsi="宋体"/>
          <w:b/>
          <w:bCs/>
          <w:color w:val="000000" w:themeColor="text1"/>
          <w:sz w:val="84"/>
          <w:szCs w:val="84"/>
          <w14:textFill>
            <w14:solidFill>
              <w14:schemeClr w14:val="tx1"/>
            </w14:solidFill>
          </w14:textFill>
        </w:rPr>
      </w:pPr>
    </w:p>
    <w:p>
      <w:pPr>
        <w:pStyle w:val="9"/>
        <w:widowControl/>
        <w:adjustRightInd w:val="0"/>
        <w:snapToGrid w:val="0"/>
        <w:spacing w:line="360" w:lineRule="auto"/>
        <w:jc w:val="center"/>
        <w:rPr>
          <w:rFonts w:hint="eastAsia" w:hAnsi="宋体"/>
          <w:b/>
          <w:bCs/>
          <w:color w:val="000000" w:themeColor="text1"/>
          <w:sz w:val="84"/>
          <w:szCs w:val="84"/>
          <w14:textFill>
            <w14:solidFill>
              <w14:schemeClr w14:val="tx1"/>
            </w14:solidFill>
          </w14:textFill>
        </w:rPr>
      </w:pPr>
      <w:r>
        <w:rPr>
          <w:rFonts w:hint="eastAsia" w:hAnsi="宋体" w:cs="宋体"/>
          <w:b/>
          <w:color w:val="000000" w:themeColor="text1"/>
          <w:kern w:val="0"/>
          <w:sz w:val="84"/>
          <w:szCs w:val="84"/>
          <w14:textFill>
            <w14:solidFill>
              <w14:schemeClr w14:val="tx1"/>
            </w14:solidFill>
          </w14:textFill>
        </w:rPr>
        <w:t>磋  商</w:t>
      </w:r>
      <w:r>
        <w:rPr>
          <w:rFonts w:hint="eastAsia" w:hAnsi="宋体"/>
          <w:b/>
          <w:bCs/>
          <w:color w:val="000000" w:themeColor="text1"/>
          <w:sz w:val="84"/>
          <w:szCs w:val="84"/>
          <w14:textFill>
            <w14:solidFill>
              <w14:schemeClr w14:val="tx1"/>
            </w14:solidFill>
          </w14:textFill>
        </w:rPr>
        <w:t xml:space="preserve">  文  件</w:t>
      </w:r>
    </w:p>
    <w:p>
      <w:pPr>
        <w:pStyle w:val="9"/>
        <w:widowControl/>
        <w:adjustRightInd w:val="0"/>
        <w:snapToGrid w:val="0"/>
        <w:spacing w:line="360" w:lineRule="auto"/>
        <w:jc w:val="center"/>
        <w:rPr>
          <w:rFonts w:hint="eastAsia" w:hAnsi="宋体"/>
          <w:bCs/>
          <w:color w:val="000000" w:themeColor="text1"/>
          <w:sz w:val="52"/>
          <w:szCs w:val="52"/>
          <w14:textFill>
            <w14:solidFill>
              <w14:schemeClr w14:val="tx1"/>
            </w14:solidFill>
          </w14:textFill>
        </w:rPr>
      </w:pPr>
    </w:p>
    <w:p>
      <w:pPr>
        <w:pStyle w:val="9"/>
        <w:widowControl/>
        <w:adjustRightInd w:val="0"/>
        <w:snapToGrid w:val="0"/>
        <w:spacing w:line="360" w:lineRule="auto"/>
        <w:jc w:val="center"/>
        <w:rPr>
          <w:rFonts w:hint="eastAsia" w:hAnsi="宋体"/>
          <w:bCs/>
          <w:color w:val="000000" w:themeColor="text1"/>
          <w:sz w:val="52"/>
          <w:szCs w:val="52"/>
          <w14:textFill>
            <w14:solidFill>
              <w14:schemeClr w14:val="tx1"/>
            </w14:solidFill>
          </w14:textFill>
        </w:rPr>
      </w:pPr>
    </w:p>
    <w:p>
      <w:pPr>
        <w:pStyle w:val="9"/>
        <w:widowControl/>
        <w:adjustRightInd w:val="0"/>
        <w:snapToGrid w:val="0"/>
        <w:spacing w:line="360" w:lineRule="auto"/>
        <w:rPr>
          <w:rFonts w:hint="eastAsia" w:hAnsi="宋体"/>
          <w:bCs/>
          <w:color w:val="000000" w:themeColor="text1"/>
          <w:sz w:val="52"/>
          <w:szCs w:val="52"/>
          <w14:textFill>
            <w14:solidFill>
              <w14:schemeClr w14:val="tx1"/>
            </w14:solidFill>
          </w14:textFill>
        </w:rPr>
      </w:pPr>
    </w:p>
    <w:tbl>
      <w:tblPr>
        <w:tblStyle w:val="15"/>
        <w:tblW w:w="8897" w:type="dxa"/>
        <w:tblInd w:w="0" w:type="dxa"/>
        <w:tblLayout w:type="fixed"/>
        <w:tblCellMar>
          <w:top w:w="0" w:type="dxa"/>
          <w:left w:w="108" w:type="dxa"/>
          <w:bottom w:w="0" w:type="dxa"/>
          <w:right w:w="108" w:type="dxa"/>
        </w:tblCellMar>
      </w:tblPr>
      <w:tblGrid>
        <w:gridCol w:w="1951"/>
        <w:gridCol w:w="284"/>
        <w:gridCol w:w="6662"/>
      </w:tblGrid>
      <w:tr>
        <w:trPr>
          <w:trHeight w:val="599" w:hRule="atLeast"/>
        </w:trPr>
        <w:tc>
          <w:tcPr>
            <w:tcW w:w="1951" w:type="dxa"/>
            <w:noWrap w:val="0"/>
            <w:vAlign w:val="center"/>
          </w:tcPr>
          <w:p>
            <w:pPr>
              <w:pStyle w:val="9"/>
              <w:widowControl/>
              <w:adjustRightInd w:val="0"/>
              <w:snapToGrid w:val="0"/>
              <w:spacing w:line="360" w:lineRule="auto"/>
              <w:jc w:val="distribute"/>
              <w:rPr>
                <w:rFonts w:hint="eastAsia" w:hAnsi="宋体"/>
                <w:b/>
                <w:bCs/>
                <w:color w:val="000000" w:themeColor="text1"/>
                <w:sz w:val="28"/>
                <w:szCs w:val="28"/>
                <w:lang w:val="en-US" w:eastAsia="zh-CN"/>
                <w14:textFill>
                  <w14:solidFill>
                    <w14:schemeClr w14:val="tx1"/>
                  </w14:solidFill>
                </w14:textFill>
              </w:rPr>
            </w:pPr>
            <w:r>
              <w:rPr>
                <w:rFonts w:hint="eastAsia" w:hAnsi="宋体"/>
                <w:b/>
                <w:bCs/>
                <w:color w:val="000000" w:themeColor="text1"/>
                <w:sz w:val="28"/>
                <w:szCs w:val="28"/>
                <w:lang w:val="en-US" w:eastAsia="zh-CN"/>
                <w14:textFill>
                  <w14:solidFill>
                    <w14:schemeClr w14:val="tx1"/>
                  </w14:solidFill>
                </w14:textFill>
              </w:rPr>
              <w:t>项目编号</w:t>
            </w:r>
          </w:p>
        </w:tc>
        <w:tc>
          <w:tcPr>
            <w:tcW w:w="284" w:type="dxa"/>
            <w:noWrap w:val="0"/>
            <w:vAlign w:val="top"/>
          </w:tcPr>
          <w:p>
            <w:pPr>
              <w:pStyle w:val="9"/>
              <w:widowControl/>
              <w:adjustRightInd w:val="0"/>
              <w:snapToGrid w:val="0"/>
              <w:spacing w:line="360" w:lineRule="auto"/>
              <w:jc w:val="left"/>
              <w:rPr>
                <w:rFonts w:hint="eastAsia" w:hAnsi="宋体"/>
                <w:b/>
                <w:bCs/>
                <w:color w:val="000000" w:themeColor="text1"/>
                <w:sz w:val="28"/>
                <w:szCs w:val="28"/>
                <w:lang w:val="en-US" w:eastAsia="zh-CN"/>
                <w14:textFill>
                  <w14:solidFill>
                    <w14:schemeClr w14:val="tx1"/>
                  </w14:solidFill>
                </w14:textFill>
              </w:rPr>
            </w:pPr>
            <w:r>
              <w:rPr>
                <w:rFonts w:hint="eastAsia" w:hAnsi="宋体"/>
                <w:b/>
                <w:bCs/>
                <w:color w:val="000000" w:themeColor="text1"/>
                <w:sz w:val="28"/>
                <w:szCs w:val="28"/>
                <w:lang w:val="en-US" w:eastAsia="zh-CN"/>
                <w14:textFill>
                  <w14:solidFill>
                    <w14:schemeClr w14:val="tx1"/>
                  </w14:solidFill>
                </w14:textFill>
              </w:rPr>
              <w:t>:</w:t>
            </w:r>
          </w:p>
        </w:tc>
        <w:tc>
          <w:tcPr>
            <w:tcW w:w="6662" w:type="dxa"/>
            <w:noWrap w:val="0"/>
            <w:vAlign w:val="center"/>
          </w:tcPr>
          <w:p>
            <w:pPr>
              <w:pStyle w:val="9"/>
              <w:widowControl/>
              <w:adjustRightInd w:val="0"/>
              <w:snapToGrid w:val="0"/>
              <w:spacing w:line="360" w:lineRule="auto"/>
              <w:rPr>
                <w:rFonts w:hint="eastAsia" w:hAnsi="宋体"/>
                <w:b/>
                <w:color w:val="000000" w:themeColor="text1"/>
                <w:sz w:val="28"/>
                <w:szCs w:val="28"/>
                <w:lang w:val="en-US" w:eastAsia="zh-CN"/>
                <w14:textFill>
                  <w14:solidFill>
                    <w14:schemeClr w14:val="tx1"/>
                  </w14:solidFill>
                </w14:textFill>
              </w:rPr>
            </w:pPr>
            <w:r>
              <w:rPr>
                <w:rFonts w:hint="eastAsia" w:hAnsi="宋体"/>
                <w:b/>
                <w:color w:val="000000" w:themeColor="text1"/>
                <w:sz w:val="28"/>
                <w:szCs w:val="28"/>
                <w:lang w:val="en-US" w:eastAsia="zh-CN"/>
                <w14:textFill>
                  <w14:solidFill>
                    <w14:schemeClr w14:val="tx1"/>
                  </w14:solidFill>
                </w14:textFill>
              </w:rPr>
              <w:t>TS20210831</w:t>
            </w:r>
          </w:p>
        </w:tc>
      </w:tr>
      <w:tr>
        <w:tblPrEx>
          <w:tblCellMar>
            <w:top w:w="0" w:type="dxa"/>
            <w:left w:w="108" w:type="dxa"/>
            <w:bottom w:w="0" w:type="dxa"/>
            <w:right w:w="108" w:type="dxa"/>
          </w:tblCellMar>
        </w:tblPrEx>
        <w:trPr>
          <w:trHeight w:val="77" w:hRule="atLeast"/>
        </w:trPr>
        <w:tc>
          <w:tcPr>
            <w:tcW w:w="1951" w:type="dxa"/>
            <w:noWrap w:val="0"/>
            <w:vAlign w:val="top"/>
          </w:tcPr>
          <w:p>
            <w:pPr>
              <w:pStyle w:val="9"/>
              <w:widowControl/>
              <w:adjustRightInd w:val="0"/>
              <w:snapToGrid w:val="0"/>
              <w:spacing w:line="360" w:lineRule="auto"/>
              <w:jc w:val="distribute"/>
              <w:rPr>
                <w:rFonts w:hint="eastAsia" w:hAnsi="宋体"/>
                <w:b/>
                <w:bCs/>
                <w:color w:val="000000" w:themeColor="text1"/>
                <w:sz w:val="28"/>
                <w:szCs w:val="28"/>
                <w:lang w:val="en-US" w:eastAsia="zh-CN"/>
                <w14:textFill>
                  <w14:solidFill>
                    <w14:schemeClr w14:val="tx1"/>
                  </w14:solidFill>
                </w14:textFill>
              </w:rPr>
            </w:pPr>
            <w:r>
              <w:rPr>
                <w:rFonts w:hint="eastAsia" w:hAnsi="宋体"/>
                <w:b/>
                <w:bCs/>
                <w:color w:val="000000" w:themeColor="text1"/>
                <w:sz w:val="28"/>
                <w:szCs w:val="28"/>
                <w:lang w:val="en-US" w:eastAsia="zh-CN"/>
                <w14:textFill>
                  <w14:solidFill>
                    <w14:schemeClr w14:val="tx1"/>
                  </w14:solidFill>
                </w14:textFill>
              </w:rPr>
              <w:t>项目名称</w:t>
            </w:r>
          </w:p>
        </w:tc>
        <w:tc>
          <w:tcPr>
            <w:tcW w:w="284" w:type="dxa"/>
            <w:noWrap w:val="0"/>
            <w:vAlign w:val="top"/>
          </w:tcPr>
          <w:p>
            <w:pPr>
              <w:pStyle w:val="9"/>
              <w:widowControl/>
              <w:adjustRightInd w:val="0"/>
              <w:snapToGrid w:val="0"/>
              <w:spacing w:line="360" w:lineRule="auto"/>
              <w:jc w:val="left"/>
              <w:rPr>
                <w:rFonts w:hint="eastAsia" w:hAnsi="宋体"/>
                <w:b/>
                <w:bCs/>
                <w:color w:val="000000" w:themeColor="text1"/>
                <w:sz w:val="28"/>
                <w:szCs w:val="28"/>
                <w:lang w:val="en-US" w:eastAsia="zh-CN"/>
                <w14:textFill>
                  <w14:solidFill>
                    <w14:schemeClr w14:val="tx1"/>
                  </w14:solidFill>
                </w14:textFill>
              </w:rPr>
            </w:pPr>
            <w:r>
              <w:rPr>
                <w:rFonts w:hint="eastAsia" w:hAnsi="宋体"/>
                <w:b/>
                <w:bCs/>
                <w:color w:val="000000" w:themeColor="text1"/>
                <w:sz w:val="28"/>
                <w:szCs w:val="28"/>
                <w:lang w:val="en-US" w:eastAsia="zh-CN"/>
                <w14:textFill>
                  <w14:solidFill>
                    <w14:schemeClr w14:val="tx1"/>
                  </w14:solidFill>
                </w14:textFill>
              </w:rPr>
              <w:t>：</w:t>
            </w:r>
          </w:p>
        </w:tc>
        <w:tc>
          <w:tcPr>
            <w:tcW w:w="6662" w:type="dxa"/>
            <w:noWrap w:val="0"/>
            <w:vAlign w:val="center"/>
          </w:tcPr>
          <w:p>
            <w:pPr>
              <w:pStyle w:val="9"/>
              <w:widowControl/>
              <w:adjustRightInd w:val="0"/>
              <w:snapToGrid w:val="0"/>
              <w:spacing w:line="360" w:lineRule="auto"/>
              <w:rPr>
                <w:rFonts w:hint="eastAsia" w:hAnsi="宋体"/>
                <w:b/>
                <w:bCs/>
                <w:color w:val="000000" w:themeColor="text1"/>
                <w:sz w:val="28"/>
                <w:szCs w:val="28"/>
                <w:lang w:val="en-US" w:eastAsia="zh-CN"/>
                <w14:textFill>
                  <w14:solidFill>
                    <w14:schemeClr w14:val="tx1"/>
                  </w14:solidFill>
                </w14:textFill>
              </w:rPr>
            </w:pPr>
            <w:r>
              <w:rPr>
                <w:rFonts w:hint="eastAsia" w:hAnsi="宋体"/>
                <w:b/>
                <w:bCs/>
                <w:color w:val="000000" w:themeColor="text1"/>
                <w:sz w:val="28"/>
                <w:szCs w:val="28"/>
                <w:lang w:val="en-US" w:eastAsia="zh-CN"/>
                <w14:textFill>
                  <w14:solidFill>
                    <w14:schemeClr w14:val="tx1"/>
                  </w14:solidFill>
                </w14:textFill>
              </w:rPr>
              <w:t>2021年阳西县残疾人家庭无障碍改造</w:t>
            </w:r>
          </w:p>
        </w:tc>
      </w:tr>
      <w:tr>
        <w:tblPrEx>
          <w:tblCellMar>
            <w:top w:w="0" w:type="dxa"/>
            <w:left w:w="108" w:type="dxa"/>
            <w:bottom w:w="0" w:type="dxa"/>
            <w:right w:w="108" w:type="dxa"/>
          </w:tblCellMar>
        </w:tblPrEx>
        <w:trPr>
          <w:trHeight w:val="77" w:hRule="atLeast"/>
        </w:trPr>
        <w:tc>
          <w:tcPr>
            <w:tcW w:w="1951" w:type="dxa"/>
            <w:noWrap w:val="0"/>
            <w:vAlign w:val="center"/>
          </w:tcPr>
          <w:p>
            <w:pPr>
              <w:pStyle w:val="9"/>
              <w:widowControl/>
              <w:adjustRightInd w:val="0"/>
              <w:snapToGrid w:val="0"/>
              <w:spacing w:line="360" w:lineRule="auto"/>
              <w:jc w:val="distribute"/>
              <w:rPr>
                <w:rFonts w:hint="eastAsia" w:hAnsi="宋体"/>
                <w:b/>
                <w:bCs/>
                <w:color w:val="000000" w:themeColor="text1"/>
                <w:sz w:val="28"/>
                <w:szCs w:val="28"/>
                <w:lang w:val="en-US" w:eastAsia="zh-CN"/>
                <w14:textFill>
                  <w14:solidFill>
                    <w14:schemeClr w14:val="tx1"/>
                  </w14:solidFill>
                </w14:textFill>
              </w:rPr>
            </w:pPr>
            <w:r>
              <w:rPr>
                <w:rFonts w:hint="eastAsia" w:hAnsi="宋体"/>
                <w:b/>
                <w:bCs/>
                <w:color w:val="000000" w:themeColor="text1"/>
                <w:sz w:val="28"/>
                <w:szCs w:val="28"/>
                <w:lang w:val="en-US" w:eastAsia="zh-CN"/>
                <w14:textFill>
                  <w14:solidFill>
                    <w14:schemeClr w14:val="tx1"/>
                  </w14:solidFill>
                </w14:textFill>
              </w:rPr>
              <w:t>采购人</w:t>
            </w:r>
          </w:p>
        </w:tc>
        <w:tc>
          <w:tcPr>
            <w:tcW w:w="284" w:type="dxa"/>
            <w:noWrap w:val="0"/>
            <w:vAlign w:val="top"/>
          </w:tcPr>
          <w:p>
            <w:pPr>
              <w:pStyle w:val="9"/>
              <w:widowControl/>
              <w:adjustRightInd w:val="0"/>
              <w:snapToGrid w:val="0"/>
              <w:spacing w:line="360" w:lineRule="auto"/>
              <w:jc w:val="left"/>
              <w:rPr>
                <w:rFonts w:hint="eastAsia" w:hAnsi="宋体"/>
                <w:b/>
                <w:bCs/>
                <w:color w:val="000000" w:themeColor="text1"/>
                <w:sz w:val="28"/>
                <w:szCs w:val="28"/>
                <w:lang w:val="en-US" w:eastAsia="zh-CN"/>
                <w14:textFill>
                  <w14:solidFill>
                    <w14:schemeClr w14:val="tx1"/>
                  </w14:solidFill>
                </w14:textFill>
              </w:rPr>
            </w:pPr>
            <w:r>
              <w:rPr>
                <w:rFonts w:hint="eastAsia" w:hAnsi="宋体"/>
                <w:b/>
                <w:bCs/>
                <w:color w:val="000000" w:themeColor="text1"/>
                <w:sz w:val="28"/>
                <w:szCs w:val="28"/>
                <w:lang w:val="en-US" w:eastAsia="zh-CN"/>
                <w14:textFill>
                  <w14:solidFill>
                    <w14:schemeClr w14:val="tx1"/>
                  </w14:solidFill>
                </w14:textFill>
              </w:rPr>
              <w:t>：</w:t>
            </w:r>
          </w:p>
        </w:tc>
        <w:tc>
          <w:tcPr>
            <w:tcW w:w="6662" w:type="dxa"/>
            <w:noWrap w:val="0"/>
            <w:vAlign w:val="center"/>
          </w:tcPr>
          <w:p>
            <w:pPr>
              <w:pStyle w:val="9"/>
              <w:widowControl/>
              <w:adjustRightInd w:val="0"/>
              <w:snapToGrid w:val="0"/>
              <w:spacing w:line="360" w:lineRule="auto"/>
              <w:rPr>
                <w:rFonts w:hint="eastAsia" w:hAnsi="宋体"/>
                <w:b/>
                <w:bCs/>
                <w:color w:val="000000" w:themeColor="text1"/>
                <w:sz w:val="28"/>
                <w:szCs w:val="28"/>
                <w:lang w:val="en-US" w:eastAsia="zh-CN"/>
                <w14:textFill>
                  <w14:solidFill>
                    <w14:schemeClr w14:val="tx1"/>
                  </w14:solidFill>
                </w14:textFill>
              </w:rPr>
            </w:pPr>
            <w:r>
              <w:rPr>
                <w:rFonts w:hint="eastAsia" w:hAnsi="宋体"/>
                <w:b/>
                <w:bCs/>
                <w:color w:val="000000" w:themeColor="text1"/>
                <w:sz w:val="28"/>
                <w:szCs w:val="28"/>
                <w:lang w:val="en-US" w:eastAsia="zh-CN"/>
                <w14:textFill>
                  <w14:solidFill>
                    <w14:schemeClr w14:val="tx1"/>
                  </w14:solidFill>
                </w14:textFill>
              </w:rPr>
              <w:t>阳西县残疾人联合会</w:t>
            </w:r>
          </w:p>
        </w:tc>
      </w:tr>
      <w:tr>
        <w:tblPrEx>
          <w:tblCellMar>
            <w:top w:w="0" w:type="dxa"/>
            <w:left w:w="108" w:type="dxa"/>
            <w:bottom w:w="0" w:type="dxa"/>
            <w:right w:w="108" w:type="dxa"/>
          </w:tblCellMar>
        </w:tblPrEx>
        <w:trPr>
          <w:trHeight w:val="77" w:hRule="atLeast"/>
        </w:trPr>
        <w:tc>
          <w:tcPr>
            <w:tcW w:w="1951" w:type="dxa"/>
            <w:noWrap w:val="0"/>
            <w:vAlign w:val="center"/>
          </w:tcPr>
          <w:p>
            <w:pPr>
              <w:pStyle w:val="9"/>
              <w:widowControl/>
              <w:adjustRightInd w:val="0"/>
              <w:snapToGrid w:val="0"/>
              <w:spacing w:line="360" w:lineRule="auto"/>
              <w:jc w:val="distribute"/>
              <w:rPr>
                <w:rFonts w:hint="eastAsia" w:hAnsi="宋体"/>
                <w:b/>
                <w:bCs/>
                <w:color w:val="000000" w:themeColor="text1"/>
                <w:sz w:val="28"/>
                <w:szCs w:val="28"/>
                <w:lang w:val="en-US" w:eastAsia="zh-CN"/>
                <w14:textFill>
                  <w14:solidFill>
                    <w14:schemeClr w14:val="tx1"/>
                  </w14:solidFill>
                </w14:textFill>
              </w:rPr>
            </w:pPr>
            <w:r>
              <w:rPr>
                <w:rFonts w:hint="eastAsia" w:hAnsi="宋体"/>
                <w:b/>
                <w:color w:val="000000" w:themeColor="text1"/>
                <w:sz w:val="28"/>
                <w:szCs w:val="28"/>
                <w:lang w:val="en-US" w:eastAsia="zh-CN"/>
                <w14:textFill>
                  <w14:solidFill>
                    <w14:schemeClr w14:val="tx1"/>
                  </w14:solidFill>
                </w14:textFill>
              </w:rPr>
              <w:t>采购代理机构</w:t>
            </w:r>
          </w:p>
        </w:tc>
        <w:tc>
          <w:tcPr>
            <w:tcW w:w="284" w:type="dxa"/>
            <w:noWrap w:val="0"/>
            <w:vAlign w:val="top"/>
          </w:tcPr>
          <w:p>
            <w:pPr>
              <w:pStyle w:val="9"/>
              <w:widowControl/>
              <w:adjustRightInd w:val="0"/>
              <w:snapToGrid w:val="0"/>
              <w:spacing w:line="360" w:lineRule="auto"/>
              <w:jc w:val="left"/>
              <w:rPr>
                <w:rFonts w:hint="eastAsia" w:hAnsi="宋体"/>
                <w:b/>
                <w:color w:val="000000" w:themeColor="text1"/>
                <w:sz w:val="28"/>
                <w:szCs w:val="28"/>
                <w:lang w:val="en-US" w:eastAsia="zh-CN"/>
                <w14:textFill>
                  <w14:solidFill>
                    <w14:schemeClr w14:val="tx1"/>
                  </w14:solidFill>
                </w14:textFill>
              </w:rPr>
            </w:pPr>
            <w:r>
              <w:rPr>
                <w:rFonts w:hint="eastAsia" w:hAnsi="宋体"/>
                <w:b/>
                <w:color w:val="000000" w:themeColor="text1"/>
                <w:sz w:val="28"/>
                <w:szCs w:val="28"/>
                <w:lang w:val="en-US" w:eastAsia="zh-CN"/>
                <w14:textFill>
                  <w14:solidFill>
                    <w14:schemeClr w14:val="tx1"/>
                  </w14:solidFill>
                </w14:textFill>
              </w:rPr>
              <w:t>：</w:t>
            </w:r>
          </w:p>
        </w:tc>
        <w:tc>
          <w:tcPr>
            <w:tcW w:w="6662" w:type="dxa"/>
            <w:noWrap w:val="0"/>
            <w:vAlign w:val="center"/>
          </w:tcPr>
          <w:p>
            <w:pPr>
              <w:pStyle w:val="9"/>
              <w:widowControl/>
              <w:adjustRightInd w:val="0"/>
              <w:snapToGrid w:val="0"/>
              <w:spacing w:line="360" w:lineRule="auto"/>
              <w:rPr>
                <w:rFonts w:hint="eastAsia" w:hAnsi="宋体"/>
                <w:b/>
                <w:bCs/>
                <w:color w:val="000000" w:themeColor="text1"/>
                <w:sz w:val="28"/>
                <w:szCs w:val="28"/>
                <w:lang w:val="en-US" w:eastAsia="zh-CN"/>
                <w14:textFill>
                  <w14:solidFill>
                    <w14:schemeClr w14:val="tx1"/>
                  </w14:solidFill>
                </w14:textFill>
              </w:rPr>
            </w:pPr>
            <w:r>
              <w:rPr>
                <w:rFonts w:hint="eastAsia" w:hAnsi="宋体"/>
                <w:b/>
                <w:bCs/>
                <w:color w:val="000000" w:themeColor="text1"/>
                <w:sz w:val="28"/>
                <w:szCs w:val="28"/>
                <w:lang w:val="en-US" w:eastAsia="zh-CN"/>
                <w14:textFill>
                  <w14:solidFill>
                    <w14:schemeClr w14:val="tx1"/>
                  </w14:solidFill>
                </w14:textFill>
              </w:rPr>
              <w:t>湛江市腾商招标代理有限公司</w:t>
            </w:r>
          </w:p>
        </w:tc>
      </w:tr>
    </w:tbl>
    <w:p>
      <w:pPr>
        <w:pStyle w:val="9"/>
        <w:widowControl/>
        <w:adjustRightInd w:val="0"/>
        <w:snapToGrid w:val="0"/>
        <w:spacing w:line="360" w:lineRule="auto"/>
        <w:jc w:val="center"/>
        <w:rPr>
          <w:rFonts w:hint="eastAsia" w:hAnsi="宋体"/>
          <w:b/>
          <w:bCs/>
          <w:color w:val="000000" w:themeColor="text1"/>
          <w:sz w:val="24"/>
          <w14:textFill>
            <w14:solidFill>
              <w14:schemeClr w14:val="tx1"/>
            </w14:solidFill>
          </w14:textFill>
        </w:rPr>
      </w:pPr>
    </w:p>
    <w:p>
      <w:pPr>
        <w:spacing w:before="120" w:beforeLines="50" w:after="120" w:afterLines="50" w:line="360" w:lineRule="atLeast"/>
        <w:jc w:val="center"/>
        <w:rPr>
          <w:rFonts w:hint="default" w:ascii="宋体" w:hAnsi="宋体" w:eastAsia="宋体"/>
          <w:b/>
          <w:color w:val="000000" w:themeColor="text1"/>
          <w:sz w:val="36"/>
          <w:lang w:val="en-US" w:eastAsia="zh-CN"/>
          <w14:textFill>
            <w14:solidFill>
              <w14:schemeClr w14:val="tx1"/>
            </w14:solidFill>
          </w14:textFill>
        </w:rPr>
      </w:pPr>
      <w:r>
        <w:rPr>
          <w:rFonts w:hint="eastAsia" w:ascii="宋体" w:hAnsi="宋体"/>
          <w:b/>
          <w:color w:val="000000" w:themeColor="text1"/>
          <w:sz w:val="36"/>
          <w:lang w:val="en-US" w:eastAsia="zh-CN"/>
          <w14:textFill>
            <w14:solidFill>
              <w14:schemeClr w14:val="tx1"/>
            </w14:solidFill>
          </w14:textFill>
        </w:rPr>
        <w:t>2021年8月30日</w:t>
      </w:r>
    </w:p>
    <w:p>
      <w:pPr>
        <w:pStyle w:val="2"/>
        <w:numPr>
          <w:ilvl w:val="0"/>
          <w:numId w:val="0"/>
        </w:numPr>
        <w:ind w:leftChars="0"/>
        <w:jc w:val="both"/>
        <w:rPr>
          <w:rFonts w:hint="eastAsia"/>
          <w:color w:val="000000" w:themeColor="text1"/>
          <w14:textFill>
            <w14:solidFill>
              <w14:schemeClr w14:val="tx1"/>
            </w14:solidFill>
          </w14:textFill>
        </w:rPr>
      </w:pPr>
    </w:p>
    <w:p>
      <w:pPr>
        <w:tabs>
          <w:tab w:val="left" w:pos="2400"/>
          <w:tab w:val="center" w:pos="4479"/>
        </w:tabs>
        <w:jc w:val="center"/>
        <w:rPr>
          <w:rFonts w:hint="eastAsia" w:ascii="宋体" w:hAnsi="宋体"/>
          <w:b/>
          <w:bCs/>
          <w:color w:val="000000" w:themeColor="text1"/>
          <w:sz w:val="32"/>
          <w:szCs w:val="32"/>
          <w14:textFill>
            <w14:solidFill>
              <w14:schemeClr w14:val="tx1"/>
            </w14:solidFill>
          </w14:textFill>
        </w:rPr>
      </w:pPr>
    </w:p>
    <w:p>
      <w:pPr>
        <w:tabs>
          <w:tab w:val="left" w:pos="2400"/>
          <w:tab w:val="center" w:pos="4479"/>
        </w:tabs>
        <w:jc w:val="center"/>
        <w:rPr>
          <w:rFonts w:hint="eastAsia" w:ascii="宋体" w:hAnsi="宋体"/>
          <w:b/>
          <w:bCs/>
          <w:color w:val="000000" w:themeColor="text1"/>
          <w:sz w:val="32"/>
          <w:szCs w:val="32"/>
          <w14:textFill>
            <w14:solidFill>
              <w14:schemeClr w14:val="tx1"/>
            </w14:solidFill>
          </w14:textFill>
        </w:rPr>
      </w:pPr>
    </w:p>
    <w:p>
      <w:pPr>
        <w:pStyle w:val="2"/>
        <w:numPr>
          <w:ilvl w:val="0"/>
          <w:numId w:val="0"/>
        </w:numPr>
        <w:ind w:leftChars="0"/>
        <w:jc w:val="both"/>
        <w:rPr>
          <w:rFonts w:hint="eastAsia"/>
          <w:color w:val="000000" w:themeColor="text1"/>
          <w14:textFill>
            <w14:solidFill>
              <w14:schemeClr w14:val="tx1"/>
            </w14:solidFill>
          </w14:textFill>
        </w:rPr>
      </w:pPr>
    </w:p>
    <w:p>
      <w:pPr>
        <w:tabs>
          <w:tab w:val="left" w:pos="2400"/>
          <w:tab w:val="center" w:pos="4479"/>
        </w:tabs>
        <w:jc w:val="center"/>
        <w:rPr>
          <w:rFonts w:hint="eastAsia" w:ascii="宋体" w:hAnsi="宋体"/>
          <w:b/>
          <w:bCs/>
          <w:color w:val="000000" w:themeColor="text1"/>
          <w:sz w:val="32"/>
          <w:szCs w:val="32"/>
          <w14:textFill>
            <w14:solidFill>
              <w14:schemeClr w14:val="tx1"/>
            </w14:solidFill>
          </w14:textFill>
        </w:rPr>
      </w:pPr>
      <w:r>
        <w:rPr>
          <w:rFonts w:hint="eastAsia" w:ascii="宋体" w:hAnsi="宋体"/>
          <w:b/>
          <w:bCs/>
          <w:color w:val="000000" w:themeColor="text1"/>
          <w:sz w:val="32"/>
          <w:szCs w:val="32"/>
          <w14:textFill>
            <w14:solidFill>
              <w14:schemeClr w14:val="tx1"/>
            </w14:solidFill>
          </w14:textFill>
        </w:rPr>
        <w:t>目   录</w:t>
      </w:r>
    </w:p>
    <w:p>
      <w:pPr>
        <w:tabs>
          <w:tab w:val="left" w:pos="2400"/>
          <w:tab w:val="center" w:pos="4479"/>
        </w:tabs>
        <w:jc w:val="center"/>
        <w:rPr>
          <w:rFonts w:hint="eastAsia" w:ascii="宋体" w:hAnsi="宋体"/>
          <w:b/>
          <w:bCs/>
          <w:color w:val="000000" w:themeColor="text1"/>
          <w:sz w:val="32"/>
          <w:szCs w:val="32"/>
          <w14:textFill>
            <w14:solidFill>
              <w14:schemeClr w14:val="tx1"/>
            </w14:solidFill>
          </w14:textFill>
        </w:rPr>
      </w:pPr>
    </w:p>
    <w:p>
      <w:pPr>
        <w:pStyle w:val="12"/>
        <w:tabs>
          <w:tab w:val="right" w:leader="dot" w:pos="8959"/>
          <w:tab w:val="clear" w:pos="8949"/>
        </w:tabs>
        <w:rPr>
          <w:color w:val="000000" w:themeColor="text1"/>
          <w14:textFill>
            <w14:solidFill>
              <w14:schemeClr w14:val="tx1"/>
            </w14:solidFill>
          </w14:textFill>
        </w:rPr>
      </w:pPr>
      <w:r>
        <w:rPr>
          <w:rFonts w:ascii="宋体" w:hAnsi="宋体"/>
          <w:b w:val="0"/>
          <w:bCs w:val="0"/>
          <w:caps w:val="0"/>
          <w:color w:val="000000" w:themeColor="text1"/>
          <w14:textFill>
            <w14:solidFill>
              <w14:schemeClr w14:val="tx1"/>
            </w14:solidFill>
          </w14:textFill>
        </w:rPr>
        <w:fldChar w:fldCharType="begin"/>
      </w:r>
      <w:r>
        <w:rPr>
          <w:rFonts w:ascii="宋体" w:hAnsi="宋体"/>
          <w:b w:val="0"/>
          <w:bCs w:val="0"/>
          <w:caps w:val="0"/>
          <w:color w:val="000000" w:themeColor="text1"/>
          <w14:textFill>
            <w14:solidFill>
              <w14:schemeClr w14:val="tx1"/>
            </w14:solidFill>
          </w14:textFill>
        </w:rPr>
        <w:instrText xml:space="preserve"> TOC \o "1-3" \h \z \u </w:instrText>
      </w:r>
      <w:r>
        <w:rPr>
          <w:rFonts w:ascii="宋体" w:hAnsi="宋体"/>
          <w:b w:val="0"/>
          <w:bCs w:val="0"/>
          <w:caps w:val="0"/>
          <w:color w:val="000000" w:themeColor="text1"/>
          <w14:textFill>
            <w14:solidFill>
              <w14:schemeClr w14:val="tx1"/>
            </w14:solidFill>
          </w14:textFill>
        </w:rPr>
        <w:fldChar w:fldCharType="separate"/>
      </w:r>
      <w:r>
        <w:rPr>
          <w:rFonts w:ascii="宋体" w:hAnsi="宋体"/>
          <w:bCs w:val="0"/>
          <w:caps w:val="0"/>
          <w:color w:val="000000" w:themeColor="text1"/>
          <w14:textFill>
            <w14:solidFill>
              <w14:schemeClr w14:val="tx1"/>
            </w14:solidFill>
          </w14:textFill>
        </w:rPr>
        <w:fldChar w:fldCharType="begin"/>
      </w:r>
      <w:r>
        <w:rPr>
          <w:rFonts w:ascii="宋体" w:hAnsi="宋体"/>
          <w:bCs w:val="0"/>
          <w:caps w:val="0"/>
          <w:color w:val="000000" w:themeColor="text1"/>
          <w14:textFill>
            <w14:solidFill>
              <w14:schemeClr w14:val="tx1"/>
            </w14:solidFill>
          </w14:textFill>
        </w:rPr>
        <w:instrText xml:space="preserve"> HYPERLINK \l _Toc7612 </w:instrText>
      </w:r>
      <w:r>
        <w:rPr>
          <w:rFonts w:ascii="宋体" w:hAnsi="宋体"/>
          <w:bCs w:val="0"/>
          <w:caps w:val="0"/>
          <w:color w:val="000000" w:themeColor="text1"/>
          <w14:textFill>
            <w14:solidFill>
              <w14:schemeClr w14:val="tx1"/>
            </w14:solidFill>
          </w14:textFill>
        </w:rPr>
        <w:fldChar w:fldCharType="separate"/>
      </w:r>
      <w:r>
        <w:rPr>
          <w:rFonts w:hint="eastAsia" w:ascii="宋体" w:hAnsi="宋体" w:eastAsia="宋体"/>
          <w:color w:val="000000" w:themeColor="text1"/>
          <w14:textFill>
            <w14:solidFill>
              <w14:schemeClr w14:val="tx1"/>
            </w14:solidFill>
          </w14:textFill>
        </w:rPr>
        <w:t>第一部分 投标邀请函</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_Toc7612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w:t>
      </w:r>
      <w:r>
        <w:rPr>
          <w:color w:val="000000" w:themeColor="text1"/>
          <w14:textFill>
            <w14:solidFill>
              <w14:schemeClr w14:val="tx1"/>
            </w14:solidFill>
          </w14:textFill>
        </w:rPr>
        <w:fldChar w:fldCharType="end"/>
      </w:r>
      <w:r>
        <w:rPr>
          <w:rFonts w:ascii="宋体" w:hAnsi="宋体"/>
          <w:bCs w:val="0"/>
          <w:caps w:val="0"/>
          <w:color w:val="000000" w:themeColor="text1"/>
          <w14:textFill>
            <w14:solidFill>
              <w14:schemeClr w14:val="tx1"/>
            </w14:solidFill>
          </w14:textFill>
        </w:rPr>
        <w:fldChar w:fldCharType="end"/>
      </w:r>
    </w:p>
    <w:p>
      <w:pPr>
        <w:pStyle w:val="12"/>
        <w:tabs>
          <w:tab w:val="right" w:leader="dot" w:pos="8959"/>
          <w:tab w:val="clear" w:pos="8949"/>
        </w:tabs>
        <w:rPr>
          <w:color w:val="000000" w:themeColor="text1"/>
          <w14:textFill>
            <w14:solidFill>
              <w14:schemeClr w14:val="tx1"/>
            </w14:solidFill>
          </w14:textFill>
        </w:rPr>
      </w:pPr>
      <w:r>
        <w:rPr>
          <w:rFonts w:ascii="宋体" w:hAnsi="宋体"/>
          <w:bCs w:val="0"/>
          <w:caps w:val="0"/>
          <w:color w:val="000000" w:themeColor="text1"/>
          <w:szCs w:val="21"/>
          <w14:textFill>
            <w14:solidFill>
              <w14:schemeClr w14:val="tx1"/>
            </w14:solidFill>
          </w14:textFill>
        </w:rPr>
        <w:fldChar w:fldCharType="begin"/>
      </w:r>
      <w:r>
        <w:rPr>
          <w:rFonts w:ascii="宋体" w:hAnsi="宋体"/>
          <w:bCs w:val="0"/>
          <w:caps w:val="0"/>
          <w:color w:val="000000" w:themeColor="text1"/>
          <w:szCs w:val="21"/>
          <w14:textFill>
            <w14:solidFill>
              <w14:schemeClr w14:val="tx1"/>
            </w14:solidFill>
          </w14:textFill>
        </w:rPr>
        <w:instrText xml:space="preserve"> HYPERLINK \l _Toc10669 </w:instrText>
      </w:r>
      <w:r>
        <w:rPr>
          <w:rFonts w:ascii="宋体" w:hAnsi="宋体"/>
          <w:bCs w:val="0"/>
          <w:caps w:val="0"/>
          <w:color w:val="000000" w:themeColor="text1"/>
          <w:szCs w:val="21"/>
          <w14:textFill>
            <w14:solidFill>
              <w14:schemeClr w14:val="tx1"/>
            </w14:solidFill>
          </w14:textFill>
        </w:rPr>
        <w:fldChar w:fldCharType="separate"/>
      </w:r>
      <w:r>
        <w:rPr>
          <w:rFonts w:hint="eastAsia" w:ascii="宋体" w:hAnsi="宋体" w:eastAsia="宋体"/>
          <w:color w:val="000000" w:themeColor="text1"/>
          <w:szCs w:val="30"/>
          <w14:textFill>
            <w14:solidFill>
              <w14:schemeClr w14:val="tx1"/>
            </w14:solidFill>
          </w14:textFill>
        </w:rPr>
        <w:t>第二部分 采购项目内容</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_Toc10669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w:t>
      </w:r>
      <w:r>
        <w:rPr>
          <w:color w:val="000000" w:themeColor="text1"/>
          <w14:textFill>
            <w14:solidFill>
              <w14:schemeClr w14:val="tx1"/>
            </w14:solidFill>
          </w14:textFill>
        </w:rPr>
        <w:fldChar w:fldCharType="end"/>
      </w:r>
      <w:r>
        <w:rPr>
          <w:rFonts w:ascii="宋体" w:hAnsi="宋体"/>
          <w:bCs w:val="0"/>
          <w:caps w:val="0"/>
          <w:color w:val="000000" w:themeColor="text1"/>
          <w:szCs w:val="21"/>
          <w14:textFill>
            <w14:solidFill>
              <w14:schemeClr w14:val="tx1"/>
            </w14:solidFill>
          </w14:textFill>
        </w:rPr>
        <w:fldChar w:fldCharType="end"/>
      </w:r>
    </w:p>
    <w:p>
      <w:pPr>
        <w:pStyle w:val="12"/>
        <w:tabs>
          <w:tab w:val="right" w:leader="dot" w:pos="8959"/>
          <w:tab w:val="clear" w:pos="8949"/>
        </w:tabs>
        <w:rPr>
          <w:color w:val="000000" w:themeColor="text1"/>
          <w14:textFill>
            <w14:solidFill>
              <w14:schemeClr w14:val="tx1"/>
            </w14:solidFill>
          </w14:textFill>
        </w:rPr>
      </w:pPr>
      <w:r>
        <w:rPr>
          <w:rFonts w:ascii="宋体" w:hAnsi="宋体"/>
          <w:bCs w:val="0"/>
          <w:caps w:val="0"/>
          <w:color w:val="000000" w:themeColor="text1"/>
          <w:szCs w:val="21"/>
          <w14:textFill>
            <w14:solidFill>
              <w14:schemeClr w14:val="tx1"/>
            </w14:solidFill>
          </w14:textFill>
        </w:rPr>
        <w:fldChar w:fldCharType="begin"/>
      </w:r>
      <w:r>
        <w:rPr>
          <w:rFonts w:ascii="宋体" w:hAnsi="宋体"/>
          <w:bCs w:val="0"/>
          <w:caps w:val="0"/>
          <w:color w:val="000000" w:themeColor="text1"/>
          <w:szCs w:val="21"/>
          <w14:textFill>
            <w14:solidFill>
              <w14:schemeClr w14:val="tx1"/>
            </w14:solidFill>
          </w14:textFill>
        </w:rPr>
        <w:instrText xml:space="preserve"> HYPERLINK \l _Toc1307 </w:instrText>
      </w:r>
      <w:r>
        <w:rPr>
          <w:rFonts w:ascii="宋体" w:hAnsi="宋体"/>
          <w:bCs w:val="0"/>
          <w:caps w:val="0"/>
          <w:color w:val="000000" w:themeColor="text1"/>
          <w:szCs w:val="21"/>
          <w14:textFill>
            <w14:solidFill>
              <w14:schemeClr w14:val="tx1"/>
            </w14:solidFill>
          </w14:textFill>
        </w:rPr>
        <w:fldChar w:fldCharType="separate"/>
      </w:r>
      <w:r>
        <w:rPr>
          <w:rFonts w:hint="eastAsia" w:ascii="宋体" w:hAnsi="宋体" w:eastAsia="宋体"/>
          <w:color w:val="000000" w:themeColor="text1"/>
          <w14:textFill>
            <w14:solidFill>
              <w14:schemeClr w14:val="tx1"/>
            </w14:solidFill>
          </w14:textFill>
        </w:rPr>
        <w:t>第三部分 磋商须知</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_Toc1307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w:t>
      </w:r>
      <w:r>
        <w:rPr>
          <w:color w:val="000000" w:themeColor="text1"/>
          <w14:textFill>
            <w14:solidFill>
              <w14:schemeClr w14:val="tx1"/>
            </w14:solidFill>
          </w14:textFill>
        </w:rPr>
        <w:fldChar w:fldCharType="end"/>
      </w:r>
      <w:r>
        <w:rPr>
          <w:rFonts w:ascii="宋体" w:hAnsi="宋体"/>
          <w:bCs w:val="0"/>
          <w:caps w:val="0"/>
          <w:color w:val="000000" w:themeColor="text1"/>
          <w:szCs w:val="21"/>
          <w14:textFill>
            <w14:solidFill>
              <w14:schemeClr w14:val="tx1"/>
            </w14:solidFill>
          </w14:textFill>
        </w:rPr>
        <w:fldChar w:fldCharType="end"/>
      </w:r>
    </w:p>
    <w:p>
      <w:pPr>
        <w:pStyle w:val="12"/>
        <w:tabs>
          <w:tab w:val="right" w:leader="dot" w:pos="8959"/>
          <w:tab w:val="clear" w:pos="8949"/>
        </w:tabs>
        <w:rPr>
          <w:color w:val="000000" w:themeColor="text1"/>
          <w14:textFill>
            <w14:solidFill>
              <w14:schemeClr w14:val="tx1"/>
            </w14:solidFill>
          </w14:textFill>
        </w:rPr>
      </w:pPr>
      <w:r>
        <w:rPr>
          <w:rFonts w:ascii="宋体" w:hAnsi="宋体"/>
          <w:bCs w:val="0"/>
          <w:caps w:val="0"/>
          <w:color w:val="000000" w:themeColor="text1"/>
          <w:szCs w:val="21"/>
          <w14:textFill>
            <w14:solidFill>
              <w14:schemeClr w14:val="tx1"/>
            </w14:solidFill>
          </w14:textFill>
        </w:rPr>
        <w:fldChar w:fldCharType="begin"/>
      </w:r>
      <w:r>
        <w:rPr>
          <w:rFonts w:ascii="宋体" w:hAnsi="宋体"/>
          <w:bCs w:val="0"/>
          <w:caps w:val="0"/>
          <w:color w:val="000000" w:themeColor="text1"/>
          <w:szCs w:val="21"/>
          <w14:textFill>
            <w14:solidFill>
              <w14:schemeClr w14:val="tx1"/>
            </w14:solidFill>
          </w14:textFill>
        </w:rPr>
        <w:instrText xml:space="preserve"> HYPERLINK \l _Toc3953 </w:instrText>
      </w:r>
      <w:r>
        <w:rPr>
          <w:rFonts w:ascii="宋体" w:hAnsi="宋体"/>
          <w:bCs w:val="0"/>
          <w:caps w:val="0"/>
          <w:color w:val="000000" w:themeColor="text1"/>
          <w:szCs w:val="21"/>
          <w14:textFill>
            <w14:solidFill>
              <w14:schemeClr w14:val="tx1"/>
            </w14:solidFill>
          </w14:textFill>
        </w:rPr>
        <w:fldChar w:fldCharType="separate"/>
      </w:r>
      <w:r>
        <w:rPr>
          <w:rFonts w:hint="eastAsia" w:ascii="宋体" w:hAnsi="宋体" w:eastAsia="宋体"/>
          <w:color w:val="000000" w:themeColor="text1"/>
          <w:szCs w:val="30"/>
          <w14:textFill>
            <w14:solidFill>
              <w14:schemeClr w14:val="tx1"/>
            </w14:solidFill>
          </w14:textFill>
        </w:rPr>
        <w:t xml:space="preserve">第五部分  </w:t>
      </w:r>
      <w:r>
        <w:rPr>
          <w:rFonts w:hint="eastAsia" w:ascii="宋体" w:hAnsi="宋体"/>
          <w:color w:val="000000" w:themeColor="text1"/>
          <w:szCs w:val="30"/>
          <w14:textFill>
            <w14:solidFill>
              <w14:schemeClr w14:val="tx1"/>
            </w14:solidFill>
          </w14:textFill>
        </w:rPr>
        <w:t>合同书格式（参考范本）</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_Toc3953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22</w:t>
      </w:r>
      <w:r>
        <w:rPr>
          <w:color w:val="000000" w:themeColor="text1"/>
          <w14:textFill>
            <w14:solidFill>
              <w14:schemeClr w14:val="tx1"/>
            </w14:solidFill>
          </w14:textFill>
        </w:rPr>
        <w:fldChar w:fldCharType="end"/>
      </w:r>
      <w:r>
        <w:rPr>
          <w:rFonts w:ascii="宋体" w:hAnsi="宋体"/>
          <w:bCs w:val="0"/>
          <w:caps w:val="0"/>
          <w:color w:val="000000" w:themeColor="text1"/>
          <w:szCs w:val="21"/>
          <w14:textFill>
            <w14:solidFill>
              <w14:schemeClr w14:val="tx1"/>
            </w14:solidFill>
          </w14:textFill>
        </w:rPr>
        <w:fldChar w:fldCharType="end"/>
      </w:r>
    </w:p>
    <w:p>
      <w:pPr>
        <w:pStyle w:val="12"/>
        <w:tabs>
          <w:tab w:val="right" w:leader="dot" w:pos="8959"/>
          <w:tab w:val="clear" w:pos="8949"/>
        </w:tabs>
        <w:rPr>
          <w:color w:val="000000" w:themeColor="text1"/>
          <w14:textFill>
            <w14:solidFill>
              <w14:schemeClr w14:val="tx1"/>
            </w14:solidFill>
          </w14:textFill>
        </w:rPr>
      </w:pPr>
      <w:r>
        <w:rPr>
          <w:rFonts w:ascii="宋体" w:hAnsi="宋体"/>
          <w:bCs w:val="0"/>
          <w:caps w:val="0"/>
          <w:color w:val="000000" w:themeColor="text1"/>
          <w:szCs w:val="21"/>
          <w14:textFill>
            <w14:solidFill>
              <w14:schemeClr w14:val="tx1"/>
            </w14:solidFill>
          </w14:textFill>
        </w:rPr>
        <w:fldChar w:fldCharType="begin"/>
      </w:r>
      <w:r>
        <w:rPr>
          <w:rFonts w:ascii="宋体" w:hAnsi="宋体"/>
          <w:bCs w:val="0"/>
          <w:caps w:val="0"/>
          <w:color w:val="000000" w:themeColor="text1"/>
          <w:szCs w:val="21"/>
          <w14:textFill>
            <w14:solidFill>
              <w14:schemeClr w14:val="tx1"/>
            </w14:solidFill>
          </w14:textFill>
        </w:rPr>
        <w:instrText xml:space="preserve"> HYPERLINK \l _Toc908 </w:instrText>
      </w:r>
      <w:r>
        <w:rPr>
          <w:rFonts w:ascii="宋体" w:hAnsi="宋体"/>
          <w:bCs w:val="0"/>
          <w:caps w:val="0"/>
          <w:color w:val="000000" w:themeColor="text1"/>
          <w:szCs w:val="21"/>
          <w14:textFill>
            <w14:solidFill>
              <w14:schemeClr w14:val="tx1"/>
            </w14:solidFill>
          </w14:textFill>
        </w:rPr>
        <w:fldChar w:fldCharType="separate"/>
      </w:r>
      <w:r>
        <w:rPr>
          <w:rFonts w:hint="eastAsia" w:ascii="宋体" w:hAnsi="宋体" w:eastAsia="宋体"/>
          <w:color w:val="000000" w:themeColor="text1"/>
          <w:szCs w:val="30"/>
          <w14:textFill>
            <w14:solidFill>
              <w14:schemeClr w14:val="tx1"/>
            </w14:solidFill>
          </w14:textFill>
        </w:rPr>
        <w:t xml:space="preserve">第六部分 </w:t>
      </w:r>
      <w:r>
        <w:rPr>
          <w:rFonts w:ascii="宋体" w:hAnsi="宋体" w:eastAsia="宋体"/>
          <w:color w:val="000000" w:themeColor="text1"/>
          <w:szCs w:val="30"/>
          <w14:textFill>
            <w14:solidFill>
              <w14:schemeClr w14:val="tx1"/>
            </w14:solidFill>
          </w14:textFill>
        </w:rPr>
        <w:t xml:space="preserve"> </w:t>
      </w:r>
      <w:r>
        <w:rPr>
          <w:rFonts w:hint="eastAsia" w:ascii="宋体" w:hAnsi="宋体" w:eastAsia="宋体"/>
          <w:color w:val="000000" w:themeColor="text1"/>
          <w:szCs w:val="30"/>
          <w14:textFill>
            <w14:solidFill>
              <w14:schemeClr w14:val="tx1"/>
            </w14:solidFill>
          </w14:textFill>
        </w:rPr>
        <w:t>磋商文件格式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_Toc908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25</w:t>
      </w:r>
      <w:r>
        <w:rPr>
          <w:color w:val="000000" w:themeColor="text1"/>
          <w14:textFill>
            <w14:solidFill>
              <w14:schemeClr w14:val="tx1"/>
            </w14:solidFill>
          </w14:textFill>
        </w:rPr>
        <w:fldChar w:fldCharType="end"/>
      </w:r>
      <w:r>
        <w:rPr>
          <w:rFonts w:ascii="宋体" w:hAnsi="宋体"/>
          <w:bCs w:val="0"/>
          <w:caps w:val="0"/>
          <w:color w:val="000000" w:themeColor="text1"/>
          <w:szCs w:val="21"/>
          <w14:textFill>
            <w14:solidFill>
              <w14:schemeClr w14:val="tx1"/>
            </w14:solidFill>
          </w14:textFill>
        </w:rPr>
        <w:fldChar w:fldCharType="end"/>
      </w:r>
    </w:p>
    <w:p>
      <w:pPr>
        <w:pStyle w:val="13"/>
        <w:tabs>
          <w:tab w:val="right" w:leader="dot" w:pos="8959"/>
          <w:tab w:val="clear" w:pos="8948"/>
        </w:tabs>
        <w:rPr>
          <w:color w:val="000000" w:themeColor="text1"/>
          <w14:textFill>
            <w14:solidFill>
              <w14:schemeClr w14:val="tx1"/>
            </w14:solidFill>
          </w14:textFill>
        </w:rPr>
      </w:pPr>
      <w:r>
        <w:rPr>
          <w:rFonts w:ascii="宋体" w:hAnsi="宋体"/>
          <w:bCs/>
          <w:caps/>
          <w:color w:val="000000" w:themeColor="text1"/>
          <w:szCs w:val="21"/>
          <w14:textFill>
            <w14:solidFill>
              <w14:schemeClr w14:val="tx1"/>
            </w14:solidFill>
          </w14:textFill>
        </w:rPr>
        <w:fldChar w:fldCharType="begin"/>
      </w:r>
      <w:r>
        <w:rPr>
          <w:rFonts w:ascii="宋体" w:hAnsi="宋体"/>
          <w:bCs/>
          <w:caps/>
          <w:color w:val="000000" w:themeColor="text1"/>
          <w:szCs w:val="21"/>
          <w14:textFill>
            <w14:solidFill>
              <w14:schemeClr w14:val="tx1"/>
            </w14:solidFill>
          </w14:textFill>
        </w:rPr>
        <w:instrText xml:space="preserve"> HYPERLINK \l _Toc30342 </w:instrText>
      </w:r>
      <w:r>
        <w:rPr>
          <w:rFonts w:ascii="宋体" w:hAnsi="宋体"/>
          <w:bCs/>
          <w:caps/>
          <w:color w:val="000000" w:themeColor="text1"/>
          <w:szCs w:val="21"/>
          <w14:textFill>
            <w14:solidFill>
              <w14:schemeClr w14:val="tx1"/>
            </w14:solidFill>
          </w14:textFill>
        </w:rPr>
        <w:fldChar w:fldCharType="separate"/>
      </w:r>
      <w:r>
        <w:rPr>
          <w:rFonts w:hint="eastAsia" w:ascii="宋体" w:hAnsi="宋体"/>
          <w:color w:val="000000" w:themeColor="text1"/>
          <w14:textFill>
            <w14:solidFill>
              <w14:schemeClr w14:val="tx1"/>
            </w14:solidFill>
          </w14:textFill>
        </w:rPr>
        <w:t>封面格式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_Toc30342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25</w:t>
      </w:r>
      <w:r>
        <w:rPr>
          <w:color w:val="000000" w:themeColor="text1"/>
          <w14:textFill>
            <w14:solidFill>
              <w14:schemeClr w14:val="tx1"/>
            </w14:solidFill>
          </w14:textFill>
        </w:rPr>
        <w:fldChar w:fldCharType="end"/>
      </w:r>
      <w:r>
        <w:rPr>
          <w:rFonts w:ascii="宋体" w:hAnsi="宋体"/>
          <w:bCs/>
          <w:caps/>
          <w:color w:val="000000" w:themeColor="text1"/>
          <w:szCs w:val="21"/>
          <w14:textFill>
            <w14:solidFill>
              <w14:schemeClr w14:val="tx1"/>
            </w14:solidFill>
          </w14:textFill>
        </w:rPr>
        <w:fldChar w:fldCharType="end"/>
      </w:r>
    </w:p>
    <w:p>
      <w:pPr>
        <w:pStyle w:val="13"/>
        <w:tabs>
          <w:tab w:val="right" w:leader="dot" w:pos="8959"/>
          <w:tab w:val="clear" w:pos="8948"/>
        </w:tabs>
        <w:rPr>
          <w:color w:val="000000" w:themeColor="text1"/>
          <w14:textFill>
            <w14:solidFill>
              <w14:schemeClr w14:val="tx1"/>
            </w14:solidFill>
          </w14:textFill>
        </w:rPr>
      </w:pPr>
      <w:r>
        <w:rPr>
          <w:rFonts w:ascii="宋体" w:hAnsi="宋体"/>
          <w:bCs/>
          <w:caps/>
          <w:color w:val="000000" w:themeColor="text1"/>
          <w:szCs w:val="21"/>
          <w14:textFill>
            <w14:solidFill>
              <w14:schemeClr w14:val="tx1"/>
            </w14:solidFill>
          </w14:textFill>
        </w:rPr>
        <w:fldChar w:fldCharType="begin"/>
      </w:r>
      <w:r>
        <w:rPr>
          <w:rFonts w:ascii="宋体" w:hAnsi="宋体"/>
          <w:bCs/>
          <w:caps/>
          <w:color w:val="000000" w:themeColor="text1"/>
          <w:szCs w:val="21"/>
          <w14:textFill>
            <w14:solidFill>
              <w14:schemeClr w14:val="tx1"/>
            </w14:solidFill>
          </w14:textFill>
        </w:rPr>
        <w:instrText xml:space="preserve"> HYPERLINK \l _Toc15084 </w:instrText>
      </w:r>
      <w:r>
        <w:rPr>
          <w:rFonts w:ascii="宋体" w:hAnsi="宋体"/>
          <w:bCs/>
          <w:caps/>
          <w:color w:val="000000" w:themeColor="text1"/>
          <w:szCs w:val="21"/>
          <w14:textFill>
            <w14:solidFill>
              <w14:schemeClr w14:val="tx1"/>
            </w14:solidFill>
          </w14:textFill>
        </w:rPr>
        <w:fldChar w:fldCharType="separate"/>
      </w:r>
      <w:r>
        <w:rPr>
          <w:rFonts w:hint="default" w:ascii="宋体" w:hAnsi="宋体"/>
          <w:color w:val="000000" w:themeColor="text1"/>
          <w14:textFill>
            <w14:solidFill>
              <w14:schemeClr w14:val="tx1"/>
            </w14:solidFill>
          </w14:textFill>
        </w:rPr>
        <w:t xml:space="preserve">第一章 </w:t>
      </w:r>
      <w:r>
        <w:rPr>
          <w:rFonts w:hint="eastAsia" w:ascii="宋体" w:hAnsi="宋体"/>
          <w:color w:val="000000" w:themeColor="text1"/>
          <w14:textFill>
            <w14:solidFill>
              <w14:schemeClr w14:val="tx1"/>
            </w14:solidFill>
          </w14:textFill>
        </w:rPr>
        <w:t>资格性和符合性审查表</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_Toc15084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26</w:t>
      </w:r>
      <w:r>
        <w:rPr>
          <w:color w:val="000000" w:themeColor="text1"/>
          <w14:textFill>
            <w14:solidFill>
              <w14:schemeClr w14:val="tx1"/>
            </w14:solidFill>
          </w14:textFill>
        </w:rPr>
        <w:fldChar w:fldCharType="end"/>
      </w:r>
      <w:r>
        <w:rPr>
          <w:rFonts w:ascii="宋体" w:hAnsi="宋体"/>
          <w:bCs/>
          <w:caps/>
          <w:color w:val="000000" w:themeColor="text1"/>
          <w:szCs w:val="21"/>
          <w14:textFill>
            <w14:solidFill>
              <w14:schemeClr w14:val="tx1"/>
            </w14:solidFill>
          </w14:textFill>
        </w:rPr>
        <w:fldChar w:fldCharType="end"/>
      </w:r>
    </w:p>
    <w:p>
      <w:pPr>
        <w:pStyle w:val="13"/>
        <w:tabs>
          <w:tab w:val="right" w:leader="dot" w:pos="8959"/>
          <w:tab w:val="clear" w:pos="8948"/>
        </w:tabs>
        <w:rPr>
          <w:color w:val="000000" w:themeColor="text1"/>
          <w14:textFill>
            <w14:solidFill>
              <w14:schemeClr w14:val="tx1"/>
            </w14:solidFill>
          </w14:textFill>
        </w:rPr>
      </w:pPr>
      <w:r>
        <w:rPr>
          <w:rFonts w:ascii="宋体" w:hAnsi="宋体"/>
          <w:bCs/>
          <w:caps/>
          <w:color w:val="000000" w:themeColor="text1"/>
          <w:szCs w:val="21"/>
          <w14:textFill>
            <w14:solidFill>
              <w14:schemeClr w14:val="tx1"/>
            </w14:solidFill>
          </w14:textFill>
        </w:rPr>
        <w:fldChar w:fldCharType="begin"/>
      </w:r>
      <w:r>
        <w:rPr>
          <w:rFonts w:ascii="宋体" w:hAnsi="宋体"/>
          <w:bCs/>
          <w:caps/>
          <w:color w:val="000000" w:themeColor="text1"/>
          <w:szCs w:val="21"/>
          <w14:textFill>
            <w14:solidFill>
              <w14:schemeClr w14:val="tx1"/>
            </w14:solidFill>
          </w14:textFill>
        </w:rPr>
        <w:instrText xml:space="preserve"> HYPERLINK \l _Toc13355 </w:instrText>
      </w:r>
      <w:r>
        <w:rPr>
          <w:rFonts w:ascii="宋体" w:hAnsi="宋体"/>
          <w:bCs/>
          <w:caps/>
          <w:color w:val="000000" w:themeColor="text1"/>
          <w:szCs w:val="21"/>
          <w14:textFill>
            <w14:solidFill>
              <w14:schemeClr w14:val="tx1"/>
            </w14:solidFill>
          </w14:textFill>
        </w:rPr>
        <w:fldChar w:fldCharType="separate"/>
      </w:r>
      <w:r>
        <w:rPr>
          <w:rFonts w:hint="eastAsia" w:ascii="宋体" w:hAnsi="宋体"/>
          <w:color w:val="000000" w:themeColor="text1"/>
          <w:szCs w:val="28"/>
          <w14:textFill>
            <w14:solidFill>
              <w14:schemeClr w14:val="tx1"/>
            </w14:solidFill>
          </w14:textFill>
        </w:rPr>
        <w:t>（一）无重大违法记录声明函</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_Toc13355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28</w:t>
      </w:r>
      <w:r>
        <w:rPr>
          <w:color w:val="000000" w:themeColor="text1"/>
          <w14:textFill>
            <w14:solidFill>
              <w14:schemeClr w14:val="tx1"/>
            </w14:solidFill>
          </w14:textFill>
        </w:rPr>
        <w:fldChar w:fldCharType="end"/>
      </w:r>
      <w:r>
        <w:rPr>
          <w:rFonts w:ascii="宋体" w:hAnsi="宋体"/>
          <w:bCs/>
          <w:caps/>
          <w:color w:val="000000" w:themeColor="text1"/>
          <w:szCs w:val="21"/>
          <w14:textFill>
            <w14:solidFill>
              <w14:schemeClr w14:val="tx1"/>
            </w14:solidFill>
          </w14:textFill>
        </w:rPr>
        <w:fldChar w:fldCharType="end"/>
      </w:r>
    </w:p>
    <w:p>
      <w:pPr>
        <w:pStyle w:val="13"/>
        <w:tabs>
          <w:tab w:val="right" w:leader="dot" w:pos="8959"/>
          <w:tab w:val="clear" w:pos="8948"/>
        </w:tabs>
        <w:rPr>
          <w:color w:val="000000" w:themeColor="text1"/>
          <w14:textFill>
            <w14:solidFill>
              <w14:schemeClr w14:val="tx1"/>
            </w14:solidFill>
          </w14:textFill>
        </w:rPr>
      </w:pPr>
      <w:r>
        <w:rPr>
          <w:rFonts w:ascii="宋体" w:hAnsi="宋体"/>
          <w:bCs/>
          <w:caps/>
          <w:color w:val="000000" w:themeColor="text1"/>
          <w:szCs w:val="21"/>
          <w14:textFill>
            <w14:solidFill>
              <w14:schemeClr w14:val="tx1"/>
            </w14:solidFill>
          </w14:textFill>
        </w:rPr>
        <w:fldChar w:fldCharType="begin"/>
      </w:r>
      <w:r>
        <w:rPr>
          <w:rFonts w:ascii="宋体" w:hAnsi="宋体"/>
          <w:bCs/>
          <w:caps/>
          <w:color w:val="000000" w:themeColor="text1"/>
          <w:szCs w:val="21"/>
          <w14:textFill>
            <w14:solidFill>
              <w14:schemeClr w14:val="tx1"/>
            </w14:solidFill>
          </w14:textFill>
        </w:rPr>
        <w:instrText xml:space="preserve"> HYPERLINK \l _Toc22986 </w:instrText>
      </w:r>
      <w:r>
        <w:rPr>
          <w:rFonts w:ascii="宋体" w:hAnsi="宋体"/>
          <w:bCs/>
          <w:caps/>
          <w:color w:val="000000" w:themeColor="text1"/>
          <w:szCs w:val="21"/>
          <w14:textFill>
            <w14:solidFill>
              <w14:schemeClr w14:val="tx1"/>
            </w14:solidFill>
          </w14:textFill>
        </w:rPr>
        <w:fldChar w:fldCharType="separate"/>
      </w:r>
      <w:r>
        <w:rPr>
          <w:rFonts w:hint="eastAsia" w:ascii="宋体" w:hAnsi="宋体"/>
          <w:color w:val="000000" w:themeColor="text1"/>
          <w:kern w:val="0"/>
          <w:szCs w:val="28"/>
          <w14:textFill>
            <w14:solidFill>
              <w14:schemeClr w14:val="tx1"/>
            </w14:solidFill>
          </w14:textFill>
        </w:rPr>
        <w:t>（二）法定代表人证明书</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_Toc22986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29</w:t>
      </w:r>
      <w:r>
        <w:rPr>
          <w:color w:val="000000" w:themeColor="text1"/>
          <w14:textFill>
            <w14:solidFill>
              <w14:schemeClr w14:val="tx1"/>
            </w14:solidFill>
          </w14:textFill>
        </w:rPr>
        <w:fldChar w:fldCharType="end"/>
      </w:r>
      <w:r>
        <w:rPr>
          <w:rFonts w:ascii="宋体" w:hAnsi="宋体"/>
          <w:bCs/>
          <w:caps/>
          <w:color w:val="000000" w:themeColor="text1"/>
          <w:szCs w:val="21"/>
          <w14:textFill>
            <w14:solidFill>
              <w14:schemeClr w14:val="tx1"/>
            </w14:solidFill>
          </w14:textFill>
        </w:rPr>
        <w:fldChar w:fldCharType="end"/>
      </w:r>
    </w:p>
    <w:p>
      <w:pPr>
        <w:pStyle w:val="13"/>
        <w:tabs>
          <w:tab w:val="right" w:leader="dot" w:pos="8959"/>
          <w:tab w:val="clear" w:pos="8948"/>
        </w:tabs>
        <w:rPr>
          <w:color w:val="000000" w:themeColor="text1"/>
          <w14:textFill>
            <w14:solidFill>
              <w14:schemeClr w14:val="tx1"/>
            </w14:solidFill>
          </w14:textFill>
        </w:rPr>
      </w:pPr>
      <w:r>
        <w:rPr>
          <w:rFonts w:ascii="宋体" w:hAnsi="宋体"/>
          <w:bCs/>
          <w:caps/>
          <w:color w:val="000000" w:themeColor="text1"/>
          <w:szCs w:val="21"/>
          <w14:textFill>
            <w14:solidFill>
              <w14:schemeClr w14:val="tx1"/>
            </w14:solidFill>
          </w14:textFill>
        </w:rPr>
        <w:fldChar w:fldCharType="begin"/>
      </w:r>
      <w:r>
        <w:rPr>
          <w:rFonts w:ascii="宋体" w:hAnsi="宋体"/>
          <w:bCs/>
          <w:caps/>
          <w:color w:val="000000" w:themeColor="text1"/>
          <w:szCs w:val="21"/>
          <w14:textFill>
            <w14:solidFill>
              <w14:schemeClr w14:val="tx1"/>
            </w14:solidFill>
          </w14:textFill>
        </w:rPr>
        <w:instrText xml:space="preserve"> HYPERLINK \l _Toc18121 </w:instrText>
      </w:r>
      <w:r>
        <w:rPr>
          <w:rFonts w:ascii="宋体" w:hAnsi="宋体"/>
          <w:bCs/>
          <w:caps/>
          <w:color w:val="000000" w:themeColor="text1"/>
          <w:szCs w:val="21"/>
          <w14:textFill>
            <w14:solidFill>
              <w14:schemeClr w14:val="tx1"/>
            </w14:solidFill>
          </w14:textFill>
        </w:rPr>
        <w:fldChar w:fldCharType="separate"/>
      </w:r>
      <w:r>
        <w:rPr>
          <w:rFonts w:hint="eastAsia" w:ascii="宋体" w:hAnsi="宋体"/>
          <w:color w:val="000000" w:themeColor="text1"/>
          <w:szCs w:val="28"/>
          <w14:textFill>
            <w14:solidFill>
              <w14:schemeClr w14:val="tx1"/>
            </w14:solidFill>
          </w14:textFill>
        </w:rPr>
        <w:t>（三）法定代表人授权书</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_Toc18121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30</w:t>
      </w:r>
      <w:r>
        <w:rPr>
          <w:color w:val="000000" w:themeColor="text1"/>
          <w14:textFill>
            <w14:solidFill>
              <w14:schemeClr w14:val="tx1"/>
            </w14:solidFill>
          </w14:textFill>
        </w:rPr>
        <w:fldChar w:fldCharType="end"/>
      </w:r>
      <w:r>
        <w:rPr>
          <w:rFonts w:ascii="宋体" w:hAnsi="宋体"/>
          <w:bCs/>
          <w:caps/>
          <w:color w:val="000000" w:themeColor="text1"/>
          <w:szCs w:val="21"/>
          <w14:textFill>
            <w14:solidFill>
              <w14:schemeClr w14:val="tx1"/>
            </w14:solidFill>
          </w14:textFill>
        </w:rPr>
        <w:fldChar w:fldCharType="end"/>
      </w:r>
    </w:p>
    <w:p>
      <w:pPr>
        <w:pStyle w:val="13"/>
        <w:tabs>
          <w:tab w:val="right" w:leader="dot" w:pos="8959"/>
          <w:tab w:val="clear" w:pos="8948"/>
        </w:tabs>
        <w:rPr>
          <w:color w:val="000000" w:themeColor="text1"/>
          <w14:textFill>
            <w14:solidFill>
              <w14:schemeClr w14:val="tx1"/>
            </w14:solidFill>
          </w14:textFill>
        </w:rPr>
      </w:pPr>
      <w:r>
        <w:rPr>
          <w:rFonts w:ascii="宋体" w:hAnsi="宋体"/>
          <w:bCs/>
          <w:caps/>
          <w:color w:val="000000" w:themeColor="text1"/>
          <w:szCs w:val="21"/>
          <w14:textFill>
            <w14:solidFill>
              <w14:schemeClr w14:val="tx1"/>
            </w14:solidFill>
          </w14:textFill>
        </w:rPr>
        <w:fldChar w:fldCharType="begin"/>
      </w:r>
      <w:r>
        <w:rPr>
          <w:rFonts w:ascii="宋体" w:hAnsi="宋体"/>
          <w:bCs/>
          <w:caps/>
          <w:color w:val="000000" w:themeColor="text1"/>
          <w:szCs w:val="21"/>
          <w14:textFill>
            <w14:solidFill>
              <w14:schemeClr w14:val="tx1"/>
            </w14:solidFill>
          </w14:textFill>
        </w:rPr>
        <w:instrText xml:space="preserve"> HYPERLINK \l _Toc28774 </w:instrText>
      </w:r>
      <w:r>
        <w:rPr>
          <w:rFonts w:ascii="宋体" w:hAnsi="宋体"/>
          <w:bCs/>
          <w:caps/>
          <w:color w:val="000000" w:themeColor="text1"/>
          <w:szCs w:val="21"/>
          <w14:textFill>
            <w14:solidFill>
              <w14:schemeClr w14:val="tx1"/>
            </w14:solidFill>
          </w14:textFill>
        </w:rPr>
        <w:fldChar w:fldCharType="separate"/>
      </w:r>
      <w:r>
        <w:rPr>
          <w:rFonts w:hint="eastAsia" w:ascii="宋体" w:hAnsi="宋体"/>
          <w:color w:val="000000" w:themeColor="text1"/>
          <w:szCs w:val="28"/>
          <w14:textFill>
            <w14:solidFill>
              <w14:schemeClr w14:val="tx1"/>
            </w14:solidFill>
          </w14:textFill>
        </w:rPr>
        <w:t>（四）财务报表、缴税证明、社会保险登记证明</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_Toc28774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31</w:t>
      </w:r>
      <w:r>
        <w:rPr>
          <w:color w:val="000000" w:themeColor="text1"/>
          <w14:textFill>
            <w14:solidFill>
              <w14:schemeClr w14:val="tx1"/>
            </w14:solidFill>
          </w14:textFill>
        </w:rPr>
        <w:fldChar w:fldCharType="end"/>
      </w:r>
      <w:r>
        <w:rPr>
          <w:rFonts w:ascii="宋体" w:hAnsi="宋体"/>
          <w:bCs/>
          <w:caps/>
          <w:color w:val="000000" w:themeColor="text1"/>
          <w:szCs w:val="21"/>
          <w14:textFill>
            <w14:solidFill>
              <w14:schemeClr w14:val="tx1"/>
            </w14:solidFill>
          </w14:textFill>
        </w:rPr>
        <w:fldChar w:fldCharType="end"/>
      </w:r>
    </w:p>
    <w:p>
      <w:pPr>
        <w:pStyle w:val="13"/>
        <w:tabs>
          <w:tab w:val="right" w:leader="dot" w:pos="8959"/>
          <w:tab w:val="clear" w:pos="8948"/>
        </w:tabs>
        <w:rPr>
          <w:color w:val="000000" w:themeColor="text1"/>
          <w14:textFill>
            <w14:solidFill>
              <w14:schemeClr w14:val="tx1"/>
            </w14:solidFill>
          </w14:textFill>
        </w:rPr>
      </w:pPr>
      <w:r>
        <w:rPr>
          <w:rFonts w:ascii="宋体" w:hAnsi="宋体"/>
          <w:bCs/>
          <w:caps/>
          <w:color w:val="000000" w:themeColor="text1"/>
          <w:szCs w:val="21"/>
          <w14:textFill>
            <w14:solidFill>
              <w14:schemeClr w14:val="tx1"/>
            </w14:solidFill>
          </w14:textFill>
        </w:rPr>
        <w:fldChar w:fldCharType="begin"/>
      </w:r>
      <w:r>
        <w:rPr>
          <w:rFonts w:ascii="宋体" w:hAnsi="宋体"/>
          <w:bCs/>
          <w:caps/>
          <w:color w:val="000000" w:themeColor="text1"/>
          <w:szCs w:val="21"/>
          <w14:textFill>
            <w14:solidFill>
              <w14:schemeClr w14:val="tx1"/>
            </w14:solidFill>
          </w14:textFill>
        </w:rPr>
        <w:instrText xml:space="preserve"> HYPERLINK \l _Toc17201 </w:instrText>
      </w:r>
      <w:r>
        <w:rPr>
          <w:rFonts w:ascii="宋体" w:hAnsi="宋体"/>
          <w:bCs/>
          <w:caps/>
          <w:color w:val="000000" w:themeColor="text1"/>
          <w:szCs w:val="21"/>
          <w14:textFill>
            <w14:solidFill>
              <w14:schemeClr w14:val="tx1"/>
            </w14:solidFill>
          </w14:textFill>
        </w:rPr>
        <w:fldChar w:fldCharType="separate"/>
      </w:r>
      <w:r>
        <w:rPr>
          <w:rFonts w:hint="eastAsia" w:ascii="宋体" w:hAnsi="宋体"/>
          <w:color w:val="000000" w:themeColor="text1"/>
          <w:szCs w:val="28"/>
          <w14:textFill>
            <w14:solidFill>
              <w14:schemeClr w14:val="tx1"/>
            </w14:solidFill>
          </w14:textFill>
        </w:rPr>
        <w:t>（五） 资格审查文件要求提交的其它有效证明文件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_Toc17201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32</w:t>
      </w:r>
      <w:r>
        <w:rPr>
          <w:color w:val="000000" w:themeColor="text1"/>
          <w14:textFill>
            <w14:solidFill>
              <w14:schemeClr w14:val="tx1"/>
            </w14:solidFill>
          </w14:textFill>
        </w:rPr>
        <w:fldChar w:fldCharType="end"/>
      </w:r>
      <w:r>
        <w:rPr>
          <w:rFonts w:ascii="宋体" w:hAnsi="宋体"/>
          <w:bCs/>
          <w:caps/>
          <w:color w:val="000000" w:themeColor="text1"/>
          <w:szCs w:val="21"/>
          <w14:textFill>
            <w14:solidFill>
              <w14:schemeClr w14:val="tx1"/>
            </w14:solidFill>
          </w14:textFill>
        </w:rPr>
        <w:fldChar w:fldCharType="end"/>
      </w:r>
    </w:p>
    <w:p>
      <w:pPr>
        <w:pStyle w:val="13"/>
        <w:tabs>
          <w:tab w:val="right" w:leader="dot" w:pos="8959"/>
          <w:tab w:val="clear" w:pos="8948"/>
        </w:tabs>
        <w:rPr>
          <w:color w:val="000000" w:themeColor="text1"/>
          <w14:textFill>
            <w14:solidFill>
              <w14:schemeClr w14:val="tx1"/>
            </w14:solidFill>
          </w14:textFill>
        </w:rPr>
      </w:pPr>
      <w:r>
        <w:rPr>
          <w:rFonts w:ascii="宋体" w:hAnsi="宋体"/>
          <w:bCs/>
          <w:caps/>
          <w:color w:val="000000" w:themeColor="text1"/>
          <w:szCs w:val="21"/>
          <w14:textFill>
            <w14:solidFill>
              <w14:schemeClr w14:val="tx1"/>
            </w14:solidFill>
          </w14:textFill>
        </w:rPr>
        <w:fldChar w:fldCharType="begin"/>
      </w:r>
      <w:r>
        <w:rPr>
          <w:rFonts w:ascii="宋体" w:hAnsi="宋体"/>
          <w:bCs/>
          <w:caps/>
          <w:color w:val="000000" w:themeColor="text1"/>
          <w:szCs w:val="21"/>
          <w14:textFill>
            <w14:solidFill>
              <w14:schemeClr w14:val="tx1"/>
            </w14:solidFill>
          </w14:textFill>
        </w:rPr>
        <w:instrText xml:space="preserve"> HYPERLINK \l _Toc14230 </w:instrText>
      </w:r>
      <w:r>
        <w:rPr>
          <w:rFonts w:ascii="宋体" w:hAnsi="宋体"/>
          <w:bCs/>
          <w:caps/>
          <w:color w:val="000000" w:themeColor="text1"/>
          <w:szCs w:val="21"/>
          <w14:textFill>
            <w14:solidFill>
              <w14:schemeClr w14:val="tx1"/>
            </w14:solidFill>
          </w14:textFill>
        </w:rPr>
        <w:fldChar w:fldCharType="separate"/>
      </w:r>
      <w:r>
        <w:rPr>
          <w:rFonts w:hint="eastAsia" w:ascii="宋体" w:hAnsi="宋体"/>
          <w:color w:val="000000" w:themeColor="text1"/>
          <w:szCs w:val="28"/>
          <w14:textFill>
            <w14:solidFill>
              <w14:schemeClr w14:val="tx1"/>
            </w14:solidFill>
          </w14:textFill>
        </w:rPr>
        <w:t>第二章  磋商响应文件商务及技术部分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_Toc14230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33</w:t>
      </w:r>
      <w:r>
        <w:rPr>
          <w:color w:val="000000" w:themeColor="text1"/>
          <w14:textFill>
            <w14:solidFill>
              <w14:schemeClr w14:val="tx1"/>
            </w14:solidFill>
          </w14:textFill>
        </w:rPr>
        <w:fldChar w:fldCharType="end"/>
      </w:r>
      <w:r>
        <w:rPr>
          <w:rFonts w:ascii="宋体" w:hAnsi="宋体"/>
          <w:bCs/>
          <w:caps/>
          <w:color w:val="000000" w:themeColor="text1"/>
          <w:szCs w:val="21"/>
          <w14:textFill>
            <w14:solidFill>
              <w14:schemeClr w14:val="tx1"/>
            </w14:solidFill>
          </w14:textFill>
        </w:rPr>
        <w:fldChar w:fldCharType="end"/>
      </w:r>
    </w:p>
    <w:p>
      <w:pPr>
        <w:pStyle w:val="13"/>
        <w:tabs>
          <w:tab w:val="right" w:leader="dot" w:pos="8959"/>
          <w:tab w:val="clear" w:pos="8948"/>
        </w:tabs>
        <w:rPr>
          <w:color w:val="000000" w:themeColor="text1"/>
          <w14:textFill>
            <w14:solidFill>
              <w14:schemeClr w14:val="tx1"/>
            </w14:solidFill>
          </w14:textFill>
        </w:rPr>
      </w:pPr>
      <w:r>
        <w:rPr>
          <w:rFonts w:ascii="宋体" w:hAnsi="宋体"/>
          <w:bCs/>
          <w:caps/>
          <w:color w:val="000000" w:themeColor="text1"/>
          <w:szCs w:val="21"/>
          <w14:textFill>
            <w14:solidFill>
              <w14:schemeClr w14:val="tx1"/>
            </w14:solidFill>
          </w14:textFill>
        </w:rPr>
        <w:fldChar w:fldCharType="begin"/>
      </w:r>
      <w:r>
        <w:rPr>
          <w:rFonts w:ascii="宋体" w:hAnsi="宋体"/>
          <w:bCs/>
          <w:caps/>
          <w:color w:val="000000" w:themeColor="text1"/>
          <w:szCs w:val="21"/>
          <w14:textFill>
            <w14:solidFill>
              <w14:schemeClr w14:val="tx1"/>
            </w14:solidFill>
          </w14:textFill>
        </w:rPr>
        <w:instrText xml:space="preserve"> HYPERLINK \l _Toc16644 </w:instrText>
      </w:r>
      <w:r>
        <w:rPr>
          <w:rFonts w:ascii="宋体" w:hAnsi="宋体"/>
          <w:bCs/>
          <w:caps/>
          <w:color w:val="000000" w:themeColor="text1"/>
          <w:szCs w:val="21"/>
          <w14:textFill>
            <w14:solidFill>
              <w14:schemeClr w14:val="tx1"/>
            </w14:solidFill>
          </w14:textFill>
        </w:rPr>
        <w:fldChar w:fldCharType="separate"/>
      </w:r>
      <w:r>
        <w:rPr>
          <w:rFonts w:hint="eastAsia" w:ascii="宋体" w:hAnsi="宋体"/>
          <w:color w:val="000000" w:themeColor="text1"/>
          <w:szCs w:val="28"/>
          <w14:textFill>
            <w14:solidFill>
              <w14:schemeClr w14:val="tx1"/>
            </w14:solidFill>
          </w14:textFill>
        </w:rPr>
        <w:t>附件一：磋商邀请函</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_Toc16644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33</w:t>
      </w:r>
      <w:r>
        <w:rPr>
          <w:color w:val="000000" w:themeColor="text1"/>
          <w14:textFill>
            <w14:solidFill>
              <w14:schemeClr w14:val="tx1"/>
            </w14:solidFill>
          </w14:textFill>
        </w:rPr>
        <w:fldChar w:fldCharType="end"/>
      </w:r>
      <w:r>
        <w:rPr>
          <w:rFonts w:ascii="宋体" w:hAnsi="宋体"/>
          <w:bCs/>
          <w:caps/>
          <w:color w:val="000000" w:themeColor="text1"/>
          <w:szCs w:val="21"/>
          <w14:textFill>
            <w14:solidFill>
              <w14:schemeClr w14:val="tx1"/>
            </w14:solidFill>
          </w14:textFill>
        </w:rPr>
        <w:fldChar w:fldCharType="end"/>
      </w:r>
    </w:p>
    <w:p>
      <w:pPr>
        <w:pStyle w:val="13"/>
        <w:tabs>
          <w:tab w:val="right" w:leader="dot" w:pos="8959"/>
          <w:tab w:val="clear" w:pos="8948"/>
        </w:tabs>
        <w:rPr>
          <w:color w:val="000000" w:themeColor="text1"/>
          <w14:textFill>
            <w14:solidFill>
              <w14:schemeClr w14:val="tx1"/>
            </w14:solidFill>
          </w14:textFill>
        </w:rPr>
      </w:pPr>
      <w:r>
        <w:rPr>
          <w:rFonts w:ascii="宋体" w:hAnsi="宋体"/>
          <w:bCs/>
          <w:caps/>
          <w:color w:val="000000" w:themeColor="text1"/>
          <w:szCs w:val="21"/>
          <w14:textFill>
            <w14:solidFill>
              <w14:schemeClr w14:val="tx1"/>
            </w14:solidFill>
          </w14:textFill>
        </w:rPr>
        <w:fldChar w:fldCharType="begin"/>
      </w:r>
      <w:r>
        <w:rPr>
          <w:rFonts w:ascii="宋体" w:hAnsi="宋体"/>
          <w:bCs/>
          <w:caps/>
          <w:color w:val="000000" w:themeColor="text1"/>
          <w:szCs w:val="21"/>
          <w14:textFill>
            <w14:solidFill>
              <w14:schemeClr w14:val="tx1"/>
            </w14:solidFill>
          </w14:textFill>
        </w:rPr>
        <w:instrText xml:space="preserve"> HYPERLINK \l _Toc10774 </w:instrText>
      </w:r>
      <w:r>
        <w:rPr>
          <w:rFonts w:ascii="宋体" w:hAnsi="宋体"/>
          <w:bCs/>
          <w:caps/>
          <w:color w:val="000000" w:themeColor="text1"/>
          <w:szCs w:val="21"/>
          <w14:textFill>
            <w14:solidFill>
              <w14:schemeClr w14:val="tx1"/>
            </w14:solidFill>
          </w14:textFill>
        </w:rPr>
        <w:fldChar w:fldCharType="separate"/>
      </w:r>
      <w:r>
        <w:rPr>
          <w:rFonts w:hint="eastAsia" w:ascii="宋体" w:hAnsi="宋体"/>
          <w:color w:val="000000" w:themeColor="text1"/>
          <w:szCs w:val="28"/>
          <w14:textFill>
            <w14:solidFill>
              <w14:schemeClr w14:val="tx1"/>
            </w14:solidFill>
          </w14:textFill>
        </w:rPr>
        <w:t>附件二：第一次报价一览表</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_Toc10774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34</w:t>
      </w:r>
      <w:r>
        <w:rPr>
          <w:color w:val="000000" w:themeColor="text1"/>
          <w14:textFill>
            <w14:solidFill>
              <w14:schemeClr w14:val="tx1"/>
            </w14:solidFill>
          </w14:textFill>
        </w:rPr>
        <w:fldChar w:fldCharType="end"/>
      </w:r>
      <w:r>
        <w:rPr>
          <w:rFonts w:ascii="宋体" w:hAnsi="宋体"/>
          <w:bCs/>
          <w:caps/>
          <w:color w:val="000000" w:themeColor="text1"/>
          <w:szCs w:val="21"/>
          <w14:textFill>
            <w14:solidFill>
              <w14:schemeClr w14:val="tx1"/>
            </w14:solidFill>
          </w14:textFill>
        </w:rPr>
        <w:fldChar w:fldCharType="end"/>
      </w:r>
    </w:p>
    <w:p>
      <w:pPr>
        <w:pStyle w:val="13"/>
        <w:tabs>
          <w:tab w:val="right" w:leader="dot" w:pos="8959"/>
          <w:tab w:val="clear" w:pos="8948"/>
        </w:tabs>
        <w:rPr>
          <w:color w:val="000000" w:themeColor="text1"/>
          <w14:textFill>
            <w14:solidFill>
              <w14:schemeClr w14:val="tx1"/>
            </w14:solidFill>
          </w14:textFill>
        </w:rPr>
      </w:pPr>
      <w:r>
        <w:rPr>
          <w:rFonts w:ascii="宋体" w:hAnsi="宋体"/>
          <w:bCs/>
          <w:caps/>
          <w:color w:val="000000" w:themeColor="text1"/>
          <w:szCs w:val="21"/>
          <w14:textFill>
            <w14:solidFill>
              <w14:schemeClr w14:val="tx1"/>
            </w14:solidFill>
          </w14:textFill>
        </w:rPr>
        <w:fldChar w:fldCharType="begin"/>
      </w:r>
      <w:r>
        <w:rPr>
          <w:rFonts w:ascii="宋体" w:hAnsi="宋体"/>
          <w:bCs/>
          <w:caps/>
          <w:color w:val="000000" w:themeColor="text1"/>
          <w:szCs w:val="21"/>
          <w14:textFill>
            <w14:solidFill>
              <w14:schemeClr w14:val="tx1"/>
            </w14:solidFill>
          </w14:textFill>
        </w:rPr>
        <w:instrText xml:space="preserve"> HYPERLINK \l _Toc29505 </w:instrText>
      </w:r>
      <w:r>
        <w:rPr>
          <w:rFonts w:ascii="宋体" w:hAnsi="宋体"/>
          <w:bCs/>
          <w:caps/>
          <w:color w:val="000000" w:themeColor="text1"/>
          <w:szCs w:val="21"/>
          <w14:textFill>
            <w14:solidFill>
              <w14:schemeClr w14:val="tx1"/>
            </w14:solidFill>
          </w14:textFill>
        </w:rPr>
        <w:fldChar w:fldCharType="separate"/>
      </w:r>
      <w:r>
        <w:rPr>
          <w:rFonts w:hint="eastAsia" w:ascii="宋体" w:hAnsi="宋体"/>
          <w:color w:val="000000" w:themeColor="text1"/>
          <w:szCs w:val="28"/>
          <w14:textFill>
            <w14:solidFill>
              <w14:schemeClr w14:val="tx1"/>
            </w14:solidFill>
          </w14:textFill>
        </w:rPr>
        <w:t>附件三：磋商分项报价</w:t>
      </w:r>
      <w:r>
        <w:rPr>
          <w:rFonts w:ascii="宋体" w:hAnsi="宋体"/>
          <w:color w:val="000000" w:themeColor="text1"/>
          <w:szCs w:val="28"/>
          <w14:textFill>
            <w14:solidFill>
              <w14:schemeClr w14:val="tx1"/>
            </w14:solidFill>
          </w14:textFill>
        </w:rPr>
        <w:t>表</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_Toc29505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35</w:t>
      </w:r>
      <w:r>
        <w:rPr>
          <w:color w:val="000000" w:themeColor="text1"/>
          <w14:textFill>
            <w14:solidFill>
              <w14:schemeClr w14:val="tx1"/>
            </w14:solidFill>
          </w14:textFill>
        </w:rPr>
        <w:fldChar w:fldCharType="end"/>
      </w:r>
      <w:r>
        <w:rPr>
          <w:rFonts w:ascii="宋体" w:hAnsi="宋体"/>
          <w:bCs/>
          <w:caps/>
          <w:color w:val="000000" w:themeColor="text1"/>
          <w:szCs w:val="21"/>
          <w14:textFill>
            <w14:solidFill>
              <w14:schemeClr w14:val="tx1"/>
            </w14:solidFill>
          </w14:textFill>
        </w:rPr>
        <w:fldChar w:fldCharType="end"/>
      </w:r>
    </w:p>
    <w:p>
      <w:pPr>
        <w:pStyle w:val="13"/>
        <w:tabs>
          <w:tab w:val="right" w:leader="dot" w:pos="8959"/>
          <w:tab w:val="clear" w:pos="8948"/>
        </w:tabs>
        <w:rPr>
          <w:color w:val="000000" w:themeColor="text1"/>
          <w14:textFill>
            <w14:solidFill>
              <w14:schemeClr w14:val="tx1"/>
            </w14:solidFill>
          </w14:textFill>
        </w:rPr>
      </w:pPr>
      <w:r>
        <w:rPr>
          <w:rFonts w:ascii="宋体" w:hAnsi="宋体"/>
          <w:bCs/>
          <w:caps/>
          <w:color w:val="000000" w:themeColor="text1"/>
          <w:szCs w:val="21"/>
          <w14:textFill>
            <w14:solidFill>
              <w14:schemeClr w14:val="tx1"/>
            </w14:solidFill>
          </w14:textFill>
        </w:rPr>
        <w:fldChar w:fldCharType="begin"/>
      </w:r>
      <w:r>
        <w:rPr>
          <w:rFonts w:ascii="宋体" w:hAnsi="宋体"/>
          <w:bCs/>
          <w:caps/>
          <w:color w:val="000000" w:themeColor="text1"/>
          <w:szCs w:val="21"/>
          <w14:textFill>
            <w14:solidFill>
              <w14:schemeClr w14:val="tx1"/>
            </w14:solidFill>
          </w14:textFill>
        </w:rPr>
        <w:instrText xml:space="preserve"> HYPERLINK \l _Toc3405 </w:instrText>
      </w:r>
      <w:r>
        <w:rPr>
          <w:rFonts w:ascii="宋体" w:hAnsi="宋体"/>
          <w:bCs/>
          <w:caps/>
          <w:color w:val="000000" w:themeColor="text1"/>
          <w:szCs w:val="21"/>
          <w14:textFill>
            <w14:solidFill>
              <w14:schemeClr w14:val="tx1"/>
            </w14:solidFill>
          </w14:textFill>
        </w:rPr>
        <w:fldChar w:fldCharType="separate"/>
      </w:r>
      <w:r>
        <w:rPr>
          <w:rFonts w:hint="eastAsia" w:ascii="宋体" w:hAnsi="宋体"/>
          <w:color w:val="000000" w:themeColor="text1"/>
          <w:szCs w:val="28"/>
          <w14:textFill>
            <w14:solidFill>
              <w14:schemeClr w14:val="tx1"/>
            </w14:solidFill>
          </w14:textFill>
        </w:rPr>
        <w:t>附件四：商务条款偏离一览表</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_Toc3405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36</w:t>
      </w:r>
      <w:r>
        <w:rPr>
          <w:color w:val="000000" w:themeColor="text1"/>
          <w14:textFill>
            <w14:solidFill>
              <w14:schemeClr w14:val="tx1"/>
            </w14:solidFill>
          </w14:textFill>
        </w:rPr>
        <w:fldChar w:fldCharType="end"/>
      </w:r>
      <w:r>
        <w:rPr>
          <w:rFonts w:ascii="宋体" w:hAnsi="宋体"/>
          <w:bCs/>
          <w:caps/>
          <w:color w:val="000000" w:themeColor="text1"/>
          <w:szCs w:val="21"/>
          <w14:textFill>
            <w14:solidFill>
              <w14:schemeClr w14:val="tx1"/>
            </w14:solidFill>
          </w14:textFill>
        </w:rPr>
        <w:fldChar w:fldCharType="end"/>
      </w:r>
    </w:p>
    <w:p>
      <w:pPr>
        <w:pStyle w:val="13"/>
        <w:tabs>
          <w:tab w:val="right" w:leader="dot" w:pos="8959"/>
          <w:tab w:val="clear" w:pos="8948"/>
        </w:tabs>
        <w:rPr>
          <w:color w:val="000000" w:themeColor="text1"/>
          <w14:textFill>
            <w14:solidFill>
              <w14:schemeClr w14:val="tx1"/>
            </w14:solidFill>
          </w14:textFill>
        </w:rPr>
      </w:pPr>
      <w:r>
        <w:rPr>
          <w:rFonts w:ascii="宋体" w:hAnsi="宋体"/>
          <w:bCs/>
          <w:caps/>
          <w:color w:val="000000" w:themeColor="text1"/>
          <w:szCs w:val="21"/>
          <w14:textFill>
            <w14:solidFill>
              <w14:schemeClr w14:val="tx1"/>
            </w14:solidFill>
          </w14:textFill>
        </w:rPr>
        <w:fldChar w:fldCharType="begin"/>
      </w:r>
      <w:r>
        <w:rPr>
          <w:rFonts w:ascii="宋体" w:hAnsi="宋体"/>
          <w:bCs/>
          <w:caps/>
          <w:color w:val="000000" w:themeColor="text1"/>
          <w:szCs w:val="21"/>
          <w14:textFill>
            <w14:solidFill>
              <w14:schemeClr w14:val="tx1"/>
            </w14:solidFill>
          </w14:textFill>
        </w:rPr>
        <w:instrText xml:space="preserve"> HYPERLINK \l _Toc5746 </w:instrText>
      </w:r>
      <w:r>
        <w:rPr>
          <w:rFonts w:ascii="宋体" w:hAnsi="宋体"/>
          <w:bCs/>
          <w:caps/>
          <w:color w:val="000000" w:themeColor="text1"/>
          <w:szCs w:val="21"/>
          <w14:textFill>
            <w14:solidFill>
              <w14:schemeClr w14:val="tx1"/>
            </w14:solidFill>
          </w14:textFill>
        </w:rPr>
        <w:fldChar w:fldCharType="separate"/>
      </w:r>
      <w:r>
        <w:rPr>
          <w:rFonts w:hint="eastAsia" w:ascii="宋体" w:hAnsi="宋体"/>
          <w:color w:val="000000" w:themeColor="text1"/>
          <w:szCs w:val="28"/>
          <w14:textFill>
            <w14:solidFill>
              <w14:schemeClr w14:val="tx1"/>
            </w14:solidFill>
          </w14:textFill>
        </w:rPr>
        <w:t>附件五：技术条款偏离一览表</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_Toc5746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37</w:t>
      </w:r>
      <w:r>
        <w:rPr>
          <w:color w:val="000000" w:themeColor="text1"/>
          <w14:textFill>
            <w14:solidFill>
              <w14:schemeClr w14:val="tx1"/>
            </w14:solidFill>
          </w14:textFill>
        </w:rPr>
        <w:fldChar w:fldCharType="end"/>
      </w:r>
      <w:r>
        <w:rPr>
          <w:rFonts w:ascii="宋体" w:hAnsi="宋体"/>
          <w:bCs/>
          <w:caps/>
          <w:color w:val="000000" w:themeColor="text1"/>
          <w:szCs w:val="21"/>
          <w14:textFill>
            <w14:solidFill>
              <w14:schemeClr w14:val="tx1"/>
            </w14:solidFill>
          </w14:textFill>
        </w:rPr>
        <w:fldChar w:fldCharType="end"/>
      </w:r>
    </w:p>
    <w:p>
      <w:pPr>
        <w:pStyle w:val="13"/>
        <w:tabs>
          <w:tab w:val="right" w:leader="dot" w:pos="8959"/>
          <w:tab w:val="clear" w:pos="8948"/>
        </w:tabs>
        <w:rPr>
          <w:color w:val="000000" w:themeColor="text1"/>
          <w14:textFill>
            <w14:solidFill>
              <w14:schemeClr w14:val="tx1"/>
            </w14:solidFill>
          </w14:textFill>
        </w:rPr>
      </w:pPr>
      <w:r>
        <w:rPr>
          <w:rFonts w:ascii="宋体" w:hAnsi="宋体"/>
          <w:bCs/>
          <w:caps/>
          <w:color w:val="000000" w:themeColor="text1"/>
          <w:szCs w:val="21"/>
          <w14:textFill>
            <w14:solidFill>
              <w14:schemeClr w14:val="tx1"/>
            </w14:solidFill>
          </w14:textFill>
        </w:rPr>
        <w:fldChar w:fldCharType="begin"/>
      </w:r>
      <w:r>
        <w:rPr>
          <w:rFonts w:ascii="宋体" w:hAnsi="宋体"/>
          <w:bCs/>
          <w:caps/>
          <w:color w:val="000000" w:themeColor="text1"/>
          <w:szCs w:val="21"/>
          <w14:textFill>
            <w14:solidFill>
              <w14:schemeClr w14:val="tx1"/>
            </w14:solidFill>
          </w14:textFill>
        </w:rPr>
        <w:instrText xml:space="preserve"> HYPERLINK \l _Toc3418 </w:instrText>
      </w:r>
      <w:r>
        <w:rPr>
          <w:rFonts w:ascii="宋体" w:hAnsi="宋体"/>
          <w:bCs/>
          <w:caps/>
          <w:color w:val="000000" w:themeColor="text1"/>
          <w:szCs w:val="21"/>
          <w14:textFill>
            <w14:solidFill>
              <w14:schemeClr w14:val="tx1"/>
            </w14:solidFill>
          </w14:textFill>
        </w:rPr>
        <w:fldChar w:fldCharType="separate"/>
      </w:r>
      <w:r>
        <w:rPr>
          <w:rFonts w:hint="eastAsia" w:ascii="宋体" w:hAnsi="宋体"/>
          <w:color w:val="000000" w:themeColor="text1"/>
          <w:szCs w:val="28"/>
          <w14:textFill>
            <w14:solidFill>
              <w14:schemeClr w14:val="tx1"/>
            </w14:solidFill>
          </w14:textFill>
        </w:rPr>
        <w:t>附件六：项目实施方案</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_Toc3418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38</w:t>
      </w:r>
      <w:r>
        <w:rPr>
          <w:color w:val="000000" w:themeColor="text1"/>
          <w14:textFill>
            <w14:solidFill>
              <w14:schemeClr w14:val="tx1"/>
            </w14:solidFill>
          </w14:textFill>
        </w:rPr>
        <w:fldChar w:fldCharType="end"/>
      </w:r>
      <w:r>
        <w:rPr>
          <w:rFonts w:ascii="宋体" w:hAnsi="宋体"/>
          <w:bCs/>
          <w:caps/>
          <w:color w:val="000000" w:themeColor="text1"/>
          <w:szCs w:val="21"/>
          <w14:textFill>
            <w14:solidFill>
              <w14:schemeClr w14:val="tx1"/>
            </w14:solidFill>
          </w14:textFill>
        </w:rPr>
        <w:fldChar w:fldCharType="end"/>
      </w:r>
    </w:p>
    <w:p>
      <w:pPr>
        <w:pStyle w:val="13"/>
        <w:tabs>
          <w:tab w:val="right" w:leader="dot" w:pos="8959"/>
          <w:tab w:val="clear" w:pos="8948"/>
        </w:tabs>
        <w:rPr>
          <w:color w:val="000000" w:themeColor="text1"/>
          <w14:textFill>
            <w14:solidFill>
              <w14:schemeClr w14:val="tx1"/>
            </w14:solidFill>
          </w14:textFill>
        </w:rPr>
      </w:pPr>
      <w:r>
        <w:rPr>
          <w:rFonts w:ascii="宋体" w:hAnsi="宋体"/>
          <w:bCs/>
          <w:caps/>
          <w:color w:val="000000" w:themeColor="text1"/>
          <w:szCs w:val="21"/>
          <w14:textFill>
            <w14:solidFill>
              <w14:schemeClr w14:val="tx1"/>
            </w14:solidFill>
          </w14:textFill>
        </w:rPr>
        <w:fldChar w:fldCharType="begin"/>
      </w:r>
      <w:r>
        <w:rPr>
          <w:rFonts w:ascii="宋体" w:hAnsi="宋体"/>
          <w:bCs/>
          <w:caps/>
          <w:color w:val="000000" w:themeColor="text1"/>
          <w:szCs w:val="21"/>
          <w14:textFill>
            <w14:solidFill>
              <w14:schemeClr w14:val="tx1"/>
            </w14:solidFill>
          </w14:textFill>
        </w:rPr>
        <w:instrText xml:space="preserve"> HYPERLINK \l _Toc26893 </w:instrText>
      </w:r>
      <w:r>
        <w:rPr>
          <w:rFonts w:ascii="宋体" w:hAnsi="宋体"/>
          <w:bCs/>
          <w:caps/>
          <w:color w:val="000000" w:themeColor="text1"/>
          <w:szCs w:val="21"/>
          <w14:textFill>
            <w14:solidFill>
              <w14:schemeClr w14:val="tx1"/>
            </w14:solidFill>
          </w14:textFill>
        </w:rPr>
        <w:fldChar w:fldCharType="separate"/>
      </w:r>
      <w:r>
        <w:rPr>
          <w:rFonts w:hint="eastAsia" w:ascii="宋体" w:hAnsi="宋体"/>
          <w:color w:val="000000" w:themeColor="text1"/>
          <w:szCs w:val="28"/>
          <w14:textFill>
            <w14:solidFill>
              <w14:schemeClr w14:val="tx1"/>
            </w14:solidFill>
          </w14:textFill>
        </w:rPr>
        <w:t>附件七：售后服务方案</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_Toc26893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39</w:t>
      </w:r>
      <w:r>
        <w:rPr>
          <w:color w:val="000000" w:themeColor="text1"/>
          <w14:textFill>
            <w14:solidFill>
              <w14:schemeClr w14:val="tx1"/>
            </w14:solidFill>
          </w14:textFill>
        </w:rPr>
        <w:fldChar w:fldCharType="end"/>
      </w:r>
      <w:r>
        <w:rPr>
          <w:rFonts w:ascii="宋体" w:hAnsi="宋体"/>
          <w:bCs/>
          <w:caps/>
          <w:color w:val="000000" w:themeColor="text1"/>
          <w:szCs w:val="21"/>
          <w14:textFill>
            <w14:solidFill>
              <w14:schemeClr w14:val="tx1"/>
            </w14:solidFill>
          </w14:textFill>
        </w:rPr>
        <w:fldChar w:fldCharType="end"/>
      </w:r>
    </w:p>
    <w:p>
      <w:pPr>
        <w:pStyle w:val="13"/>
        <w:tabs>
          <w:tab w:val="right" w:leader="dot" w:pos="8959"/>
          <w:tab w:val="clear" w:pos="8948"/>
        </w:tabs>
        <w:rPr>
          <w:color w:val="000000" w:themeColor="text1"/>
          <w14:textFill>
            <w14:solidFill>
              <w14:schemeClr w14:val="tx1"/>
            </w14:solidFill>
          </w14:textFill>
        </w:rPr>
      </w:pPr>
      <w:r>
        <w:rPr>
          <w:rFonts w:ascii="宋体" w:hAnsi="宋体"/>
          <w:bCs/>
          <w:caps/>
          <w:color w:val="000000" w:themeColor="text1"/>
          <w:szCs w:val="21"/>
          <w14:textFill>
            <w14:solidFill>
              <w14:schemeClr w14:val="tx1"/>
            </w14:solidFill>
          </w14:textFill>
        </w:rPr>
        <w:fldChar w:fldCharType="begin"/>
      </w:r>
      <w:r>
        <w:rPr>
          <w:rFonts w:ascii="宋体" w:hAnsi="宋体"/>
          <w:bCs/>
          <w:caps/>
          <w:color w:val="000000" w:themeColor="text1"/>
          <w:szCs w:val="21"/>
          <w14:textFill>
            <w14:solidFill>
              <w14:schemeClr w14:val="tx1"/>
            </w14:solidFill>
          </w14:textFill>
        </w:rPr>
        <w:instrText xml:space="preserve"> HYPERLINK \l _Toc28260 </w:instrText>
      </w:r>
      <w:r>
        <w:rPr>
          <w:rFonts w:ascii="宋体" w:hAnsi="宋体"/>
          <w:bCs/>
          <w:caps/>
          <w:color w:val="000000" w:themeColor="text1"/>
          <w:szCs w:val="21"/>
          <w14:textFill>
            <w14:solidFill>
              <w14:schemeClr w14:val="tx1"/>
            </w14:solidFill>
          </w14:textFill>
        </w:rPr>
        <w:fldChar w:fldCharType="separate"/>
      </w:r>
      <w:r>
        <w:rPr>
          <w:rFonts w:hint="eastAsia" w:ascii="宋体" w:hAnsi="宋体"/>
          <w:color w:val="000000" w:themeColor="text1"/>
          <w:szCs w:val="28"/>
          <w14:textFill>
            <w14:solidFill>
              <w14:schemeClr w14:val="tx1"/>
            </w14:solidFill>
          </w14:textFill>
        </w:rPr>
        <w:t>附件八：同类业绩一览表</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_Toc28260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40</w:t>
      </w:r>
      <w:r>
        <w:rPr>
          <w:color w:val="000000" w:themeColor="text1"/>
          <w14:textFill>
            <w14:solidFill>
              <w14:schemeClr w14:val="tx1"/>
            </w14:solidFill>
          </w14:textFill>
        </w:rPr>
        <w:fldChar w:fldCharType="end"/>
      </w:r>
      <w:r>
        <w:rPr>
          <w:rFonts w:ascii="宋体" w:hAnsi="宋体"/>
          <w:bCs/>
          <w:caps/>
          <w:color w:val="000000" w:themeColor="text1"/>
          <w:szCs w:val="21"/>
          <w14:textFill>
            <w14:solidFill>
              <w14:schemeClr w14:val="tx1"/>
            </w14:solidFill>
          </w14:textFill>
        </w:rPr>
        <w:fldChar w:fldCharType="end"/>
      </w:r>
    </w:p>
    <w:p>
      <w:pPr>
        <w:pStyle w:val="13"/>
        <w:tabs>
          <w:tab w:val="right" w:leader="dot" w:pos="8959"/>
          <w:tab w:val="clear" w:pos="8948"/>
        </w:tabs>
        <w:rPr>
          <w:color w:val="000000" w:themeColor="text1"/>
          <w14:textFill>
            <w14:solidFill>
              <w14:schemeClr w14:val="tx1"/>
            </w14:solidFill>
          </w14:textFill>
        </w:rPr>
      </w:pPr>
      <w:r>
        <w:rPr>
          <w:rFonts w:ascii="宋体" w:hAnsi="宋体"/>
          <w:bCs/>
          <w:caps/>
          <w:color w:val="000000" w:themeColor="text1"/>
          <w:szCs w:val="21"/>
          <w14:textFill>
            <w14:solidFill>
              <w14:schemeClr w14:val="tx1"/>
            </w14:solidFill>
          </w14:textFill>
        </w:rPr>
        <w:fldChar w:fldCharType="begin"/>
      </w:r>
      <w:r>
        <w:rPr>
          <w:rFonts w:ascii="宋体" w:hAnsi="宋体"/>
          <w:bCs/>
          <w:caps/>
          <w:color w:val="000000" w:themeColor="text1"/>
          <w:szCs w:val="21"/>
          <w14:textFill>
            <w14:solidFill>
              <w14:schemeClr w14:val="tx1"/>
            </w14:solidFill>
          </w14:textFill>
        </w:rPr>
        <w:instrText xml:space="preserve"> HYPERLINK \l _Toc18431 </w:instrText>
      </w:r>
      <w:r>
        <w:rPr>
          <w:rFonts w:ascii="宋体" w:hAnsi="宋体"/>
          <w:bCs/>
          <w:caps/>
          <w:color w:val="000000" w:themeColor="text1"/>
          <w:szCs w:val="21"/>
          <w14:textFill>
            <w14:solidFill>
              <w14:schemeClr w14:val="tx1"/>
            </w14:solidFill>
          </w14:textFill>
        </w:rPr>
        <w:fldChar w:fldCharType="separate"/>
      </w:r>
      <w:r>
        <w:rPr>
          <w:rFonts w:hint="eastAsia" w:ascii="宋体" w:hAnsi="宋体"/>
          <w:color w:val="000000" w:themeColor="text1"/>
          <w:szCs w:val="28"/>
          <w14:textFill>
            <w14:solidFill>
              <w14:schemeClr w14:val="tx1"/>
            </w14:solidFill>
          </w14:textFill>
        </w:rPr>
        <w:t>附件九：成交服务费承诺</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_Toc18431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41</w:t>
      </w:r>
      <w:r>
        <w:rPr>
          <w:color w:val="000000" w:themeColor="text1"/>
          <w14:textFill>
            <w14:solidFill>
              <w14:schemeClr w14:val="tx1"/>
            </w14:solidFill>
          </w14:textFill>
        </w:rPr>
        <w:fldChar w:fldCharType="end"/>
      </w:r>
      <w:r>
        <w:rPr>
          <w:rFonts w:ascii="宋体" w:hAnsi="宋体"/>
          <w:bCs/>
          <w:caps/>
          <w:color w:val="000000" w:themeColor="text1"/>
          <w:szCs w:val="21"/>
          <w14:textFill>
            <w14:solidFill>
              <w14:schemeClr w14:val="tx1"/>
            </w14:solidFill>
          </w14:textFill>
        </w:rPr>
        <w:fldChar w:fldCharType="end"/>
      </w:r>
    </w:p>
    <w:p>
      <w:pPr>
        <w:pStyle w:val="13"/>
        <w:tabs>
          <w:tab w:val="right" w:leader="dot" w:pos="8959"/>
          <w:tab w:val="clear" w:pos="8948"/>
        </w:tabs>
        <w:rPr>
          <w:color w:val="000000" w:themeColor="text1"/>
          <w14:textFill>
            <w14:solidFill>
              <w14:schemeClr w14:val="tx1"/>
            </w14:solidFill>
          </w14:textFill>
        </w:rPr>
      </w:pPr>
      <w:r>
        <w:rPr>
          <w:rFonts w:ascii="宋体" w:hAnsi="宋体"/>
          <w:bCs/>
          <w:caps/>
          <w:color w:val="000000" w:themeColor="text1"/>
          <w:szCs w:val="21"/>
          <w14:textFill>
            <w14:solidFill>
              <w14:schemeClr w14:val="tx1"/>
            </w14:solidFill>
          </w14:textFill>
        </w:rPr>
        <w:fldChar w:fldCharType="begin"/>
      </w:r>
      <w:r>
        <w:rPr>
          <w:rFonts w:ascii="宋体" w:hAnsi="宋体"/>
          <w:bCs/>
          <w:caps/>
          <w:color w:val="000000" w:themeColor="text1"/>
          <w:szCs w:val="21"/>
          <w14:textFill>
            <w14:solidFill>
              <w14:schemeClr w14:val="tx1"/>
            </w14:solidFill>
          </w14:textFill>
        </w:rPr>
        <w:instrText xml:space="preserve"> HYPERLINK \l _Toc9597 </w:instrText>
      </w:r>
      <w:r>
        <w:rPr>
          <w:rFonts w:ascii="宋体" w:hAnsi="宋体"/>
          <w:bCs/>
          <w:caps/>
          <w:color w:val="000000" w:themeColor="text1"/>
          <w:szCs w:val="21"/>
          <w14:textFill>
            <w14:solidFill>
              <w14:schemeClr w14:val="tx1"/>
            </w14:solidFill>
          </w14:textFill>
        </w:rPr>
        <w:fldChar w:fldCharType="separate"/>
      </w:r>
      <w:r>
        <w:rPr>
          <w:rFonts w:hint="eastAsia" w:ascii="宋体" w:hAnsi="宋体"/>
          <w:color w:val="000000" w:themeColor="text1"/>
          <w:szCs w:val="28"/>
          <w14:textFill>
            <w14:solidFill>
              <w14:schemeClr w14:val="tx1"/>
            </w14:solidFill>
          </w14:textFill>
        </w:rPr>
        <w:t>附件十：磋商供应商提交的其他资料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_Toc9597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42</w:t>
      </w:r>
      <w:r>
        <w:rPr>
          <w:color w:val="000000" w:themeColor="text1"/>
          <w14:textFill>
            <w14:solidFill>
              <w14:schemeClr w14:val="tx1"/>
            </w14:solidFill>
          </w14:textFill>
        </w:rPr>
        <w:fldChar w:fldCharType="end"/>
      </w:r>
      <w:r>
        <w:rPr>
          <w:rFonts w:ascii="宋体" w:hAnsi="宋体"/>
          <w:bCs/>
          <w:caps/>
          <w:color w:val="000000" w:themeColor="text1"/>
          <w:szCs w:val="21"/>
          <w14:textFill>
            <w14:solidFill>
              <w14:schemeClr w14:val="tx1"/>
            </w14:solidFill>
          </w14:textFill>
        </w:rPr>
        <w:fldChar w:fldCharType="end"/>
      </w:r>
    </w:p>
    <w:p>
      <w:pPr>
        <w:pStyle w:val="13"/>
        <w:tabs>
          <w:tab w:val="right" w:leader="dot" w:pos="8959"/>
          <w:tab w:val="clear" w:pos="8948"/>
        </w:tabs>
        <w:rPr>
          <w:color w:val="000000" w:themeColor="text1"/>
          <w14:textFill>
            <w14:solidFill>
              <w14:schemeClr w14:val="tx1"/>
            </w14:solidFill>
          </w14:textFill>
        </w:rPr>
      </w:pPr>
      <w:r>
        <w:rPr>
          <w:rFonts w:ascii="宋体" w:hAnsi="宋体"/>
          <w:bCs/>
          <w:caps/>
          <w:color w:val="000000" w:themeColor="text1"/>
          <w:szCs w:val="21"/>
          <w14:textFill>
            <w14:solidFill>
              <w14:schemeClr w14:val="tx1"/>
            </w14:solidFill>
          </w14:textFill>
        </w:rPr>
        <w:fldChar w:fldCharType="begin"/>
      </w:r>
      <w:r>
        <w:rPr>
          <w:rFonts w:ascii="宋体" w:hAnsi="宋体"/>
          <w:bCs/>
          <w:caps/>
          <w:color w:val="000000" w:themeColor="text1"/>
          <w:szCs w:val="21"/>
          <w14:textFill>
            <w14:solidFill>
              <w14:schemeClr w14:val="tx1"/>
            </w14:solidFill>
          </w14:textFill>
        </w:rPr>
        <w:instrText xml:space="preserve"> HYPERLINK \l _Toc6275 </w:instrText>
      </w:r>
      <w:r>
        <w:rPr>
          <w:rFonts w:ascii="宋体" w:hAnsi="宋体"/>
          <w:bCs/>
          <w:caps/>
          <w:color w:val="000000" w:themeColor="text1"/>
          <w:szCs w:val="21"/>
          <w14:textFill>
            <w14:solidFill>
              <w14:schemeClr w14:val="tx1"/>
            </w14:solidFill>
          </w14:textFill>
        </w:rPr>
        <w:fldChar w:fldCharType="separate"/>
      </w:r>
      <w:r>
        <w:rPr>
          <w:rFonts w:hint="eastAsia" w:ascii="宋体" w:hAnsi="宋体"/>
          <w:color w:val="000000" w:themeColor="text1"/>
          <w14:textFill>
            <w14:solidFill>
              <w14:schemeClr w14:val="tx1"/>
            </w14:solidFill>
          </w14:textFill>
        </w:rPr>
        <w:t>其 他 格 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_Toc6275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43</w:t>
      </w:r>
      <w:r>
        <w:rPr>
          <w:color w:val="000000" w:themeColor="text1"/>
          <w14:textFill>
            <w14:solidFill>
              <w14:schemeClr w14:val="tx1"/>
            </w14:solidFill>
          </w14:textFill>
        </w:rPr>
        <w:fldChar w:fldCharType="end"/>
      </w:r>
      <w:r>
        <w:rPr>
          <w:rFonts w:ascii="宋体" w:hAnsi="宋体"/>
          <w:bCs/>
          <w:caps/>
          <w:color w:val="000000" w:themeColor="text1"/>
          <w:szCs w:val="21"/>
          <w14:textFill>
            <w14:solidFill>
              <w14:schemeClr w14:val="tx1"/>
            </w14:solidFill>
          </w14:textFill>
        </w:rPr>
        <w:fldChar w:fldCharType="end"/>
      </w:r>
    </w:p>
    <w:p>
      <w:pPr>
        <w:pStyle w:val="8"/>
        <w:tabs>
          <w:tab w:val="right" w:leader="dot" w:pos="8959"/>
          <w:tab w:val="clear" w:pos="840"/>
          <w:tab w:val="clear" w:pos="1004"/>
          <w:tab w:val="clear" w:pos="8948"/>
        </w:tabs>
        <w:rPr>
          <w:color w:val="000000" w:themeColor="text1"/>
          <w14:textFill>
            <w14:solidFill>
              <w14:schemeClr w14:val="tx1"/>
            </w14:solidFill>
          </w14:textFill>
        </w:rPr>
      </w:pPr>
      <w:r>
        <w:rPr>
          <w:rFonts w:ascii="宋体" w:hAnsi="宋体"/>
          <w:bCs/>
          <w:caps/>
          <w:color w:val="000000" w:themeColor="text1"/>
          <w:szCs w:val="21"/>
          <w14:textFill>
            <w14:solidFill>
              <w14:schemeClr w14:val="tx1"/>
            </w14:solidFill>
          </w14:textFill>
        </w:rPr>
        <w:fldChar w:fldCharType="begin"/>
      </w:r>
      <w:r>
        <w:rPr>
          <w:rFonts w:ascii="宋体" w:hAnsi="宋体"/>
          <w:bCs/>
          <w:caps/>
          <w:color w:val="000000" w:themeColor="text1"/>
          <w:szCs w:val="21"/>
          <w14:textFill>
            <w14:solidFill>
              <w14:schemeClr w14:val="tx1"/>
            </w14:solidFill>
          </w14:textFill>
        </w:rPr>
        <w:instrText xml:space="preserve"> HYPERLINK \l _Toc32160 </w:instrText>
      </w:r>
      <w:r>
        <w:rPr>
          <w:rFonts w:ascii="宋体" w:hAnsi="宋体"/>
          <w:bCs/>
          <w:caps/>
          <w:color w:val="000000" w:themeColor="text1"/>
          <w:szCs w:val="21"/>
          <w14:textFill>
            <w14:solidFill>
              <w14:schemeClr w14:val="tx1"/>
            </w14:solidFill>
          </w14:textFill>
        </w:rPr>
        <w:fldChar w:fldCharType="separate"/>
      </w:r>
      <w:r>
        <w:rPr>
          <w:rFonts w:hint="eastAsia" w:ascii="宋体" w:hAnsi="宋体" w:eastAsia="宋体"/>
          <w:color w:val="000000" w:themeColor="text1"/>
          <w14:textFill>
            <w14:solidFill>
              <w14:schemeClr w14:val="tx1"/>
            </w14:solidFill>
          </w14:textFill>
        </w:rPr>
        <w:t>投标保证金退付书</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_Toc32160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44</w:t>
      </w:r>
      <w:r>
        <w:rPr>
          <w:color w:val="000000" w:themeColor="text1"/>
          <w14:textFill>
            <w14:solidFill>
              <w14:schemeClr w14:val="tx1"/>
            </w14:solidFill>
          </w14:textFill>
        </w:rPr>
        <w:fldChar w:fldCharType="end"/>
      </w:r>
      <w:r>
        <w:rPr>
          <w:rFonts w:ascii="宋体" w:hAnsi="宋体"/>
          <w:bCs/>
          <w:caps/>
          <w:color w:val="000000" w:themeColor="text1"/>
          <w:szCs w:val="21"/>
          <w14:textFill>
            <w14:solidFill>
              <w14:schemeClr w14:val="tx1"/>
            </w14:solidFill>
          </w14:textFill>
        </w:rPr>
        <w:fldChar w:fldCharType="end"/>
      </w:r>
    </w:p>
    <w:p>
      <w:pPr>
        <w:rPr>
          <w:rFonts w:hint="eastAsia" w:ascii="宋体" w:hAnsi="宋体"/>
          <w:color w:val="000000" w:themeColor="text1"/>
          <w14:textFill>
            <w14:solidFill>
              <w14:schemeClr w14:val="tx1"/>
            </w14:solidFill>
          </w14:textFill>
        </w:rPr>
        <w:sectPr>
          <w:footerReference r:id="rId4" w:type="first"/>
          <w:footerReference r:id="rId3" w:type="default"/>
          <w:pgSz w:w="11907" w:h="16840"/>
          <w:pgMar w:top="1418" w:right="1474" w:bottom="1418" w:left="1474" w:header="851" w:footer="851" w:gutter="0"/>
          <w:cols w:space="720" w:num="1"/>
          <w:titlePg/>
          <w:docGrid w:linePitch="462" w:charSpace="0"/>
        </w:sectPr>
      </w:pPr>
      <w:r>
        <w:rPr>
          <w:rFonts w:ascii="宋体" w:hAnsi="宋体"/>
          <w:bCs/>
          <w:caps/>
          <w:color w:val="000000" w:themeColor="text1"/>
          <w:szCs w:val="21"/>
          <w14:textFill>
            <w14:solidFill>
              <w14:schemeClr w14:val="tx1"/>
            </w14:solidFill>
          </w14:textFill>
        </w:rPr>
        <w:fldChar w:fldCharType="end"/>
      </w:r>
    </w:p>
    <w:p>
      <w:pPr>
        <w:pStyle w:val="2"/>
        <w:numPr>
          <w:ilvl w:val="0"/>
          <w:numId w:val="0"/>
        </w:numPr>
        <w:spacing w:before="240" w:beforeLines="0"/>
        <w:rPr>
          <w:rFonts w:hint="eastAsia" w:ascii="宋体" w:hAnsi="宋体" w:eastAsia="宋体"/>
          <w:b/>
          <w:color w:val="000000" w:themeColor="text1"/>
          <w14:textFill>
            <w14:solidFill>
              <w14:schemeClr w14:val="tx1"/>
            </w14:solidFill>
          </w14:textFill>
        </w:rPr>
      </w:pPr>
      <w:bookmarkStart w:id="0" w:name="_Toc330459945"/>
      <w:bookmarkStart w:id="1" w:name="_Toc331512856"/>
      <w:bookmarkStart w:id="2" w:name="_Toc331683994"/>
      <w:bookmarkStart w:id="3" w:name="_Toc332206657"/>
      <w:bookmarkStart w:id="4" w:name="_Toc333237612"/>
      <w:bookmarkStart w:id="5" w:name="_Toc333238571"/>
      <w:bookmarkStart w:id="6" w:name="_Toc333237723"/>
      <w:bookmarkStart w:id="7" w:name="_Toc332270305"/>
      <w:bookmarkStart w:id="8" w:name="_Toc333935278"/>
      <w:bookmarkStart w:id="9" w:name="_Toc333935619"/>
      <w:bookmarkStart w:id="10" w:name="_Toc336681537"/>
      <w:bookmarkStart w:id="11" w:name="_Toc336681892"/>
      <w:bookmarkStart w:id="12" w:name="_Toc337632315"/>
      <w:bookmarkStart w:id="13" w:name="_Toc339019828"/>
      <w:bookmarkStart w:id="14" w:name="_Toc339019954"/>
      <w:bookmarkStart w:id="15" w:name="_Toc339020048"/>
      <w:bookmarkStart w:id="16" w:name="_Toc339020186"/>
      <w:bookmarkStart w:id="17" w:name="_Toc339362257"/>
      <w:bookmarkStart w:id="18" w:name="_Toc339441044"/>
      <w:bookmarkStart w:id="19" w:name="_Toc340507403"/>
      <w:bookmarkStart w:id="20" w:name="_Toc340672830"/>
      <w:bookmarkStart w:id="21" w:name="_Toc340677031"/>
      <w:bookmarkStart w:id="22" w:name="_Toc341348291"/>
      <w:bookmarkStart w:id="23" w:name="_Toc342060322"/>
      <w:bookmarkStart w:id="24" w:name="_Toc342296708"/>
      <w:bookmarkStart w:id="25" w:name="_Toc345513762"/>
      <w:bookmarkStart w:id="26" w:name="_Toc349127583"/>
      <w:bookmarkStart w:id="27" w:name="_Toc349143546"/>
      <w:bookmarkStart w:id="28" w:name="_Toc350438702"/>
      <w:bookmarkStart w:id="29" w:name="_Toc350756403"/>
      <w:bookmarkStart w:id="30" w:name="_Toc365967002"/>
      <w:bookmarkStart w:id="31" w:name="_Toc365985108"/>
      <w:bookmarkStart w:id="32" w:name="_Toc366072457"/>
      <w:bookmarkStart w:id="33" w:name="_Toc7612"/>
      <w:bookmarkStart w:id="34" w:name="_Toc500860978"/>
      <w:r>
        <w:rPr>
          <w:rFonts w:hint="eastAsia" w:ascii="宋体" w:hAnsi="宋体" w:eastAsia="宋体"/>
          <w:b/>
          <w:color w:val="000000" w:themeColor="text1"/>
          <w14:textFill>
            <w14:solidFill>
              <w14:schemeClr w14:val="tx1"/>
            </w14:solidFill>
          </w14:textFill>
        </w:rPr>
        <w:t>第一</w:t>
      </w:r>
      <w:bookmarkStart w:id="35" w:name="_Hlt23321731"/>
      <w:bookmarkEnd w:id="35"/>
      <w:r>
        <w:rPr>
          <w:rFonts w:hint="eastAsia" w:ascii="宋体" w:hAnsi="宋体" w:eastAsia="宋体"/>
          <w:b/>
          <w:color w:val="000000" w:themeColor="text1"/>
          <w14:textFill>
            <w14:solidFill>
              <w14:schemeClr w14:val="tx1"/>
            </w14:solidFill>
          </w14:textFill>
        </w:rPr>
        <w:t>部分 投标邀请函</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pPr>
        <w:widowControl/>
        <w:tabs>
          <w:tab w:val="left" w:pos="502"/>
          <w:tab w:val="left" w:pos="5145"/>
        </w:tabs>
        <w:adjustRightInd w:val="0"/>
        <w:snapToGrid w:val="0"/>
        <w:spacing w:line="276" w:lineRule="auto"/>
        <w:ind w:left="105" w:leftChars="50" w:firstLine="420" w:firstLineChars="200"/>
        <w:jc w:val="left"/>
        <w:rPr>
          <w:rFonts w:hint="eastAsia" w:ascii="宋体" w:hAnsi="宋体"/>
          <w:bCs/>
          <w:color w:val="000000" w:themeColor="text1"/>
          <w14:textFill>
            <w14:solidFill>
              <w14:schemeClr w14:val="tx1"/>
            </w14:solidFill>
          </w14:textFill>
        </w:rPr>
      </w:pPr>
      <w:r>
        <w:rPr>
          <w:rFonts w:hint="eastAsia" w:ascii="宋体" w:hAnsi="宋体"/>
          <w:bCs/>
          <w:color w:val="000000" w:themeColor="text1"/>
          <w14:textFill>
            <w14:solidFill>
              <w14:schemeClr w14:val="tx1"/>
            </w14:solidFill>
          </w14:textFill>
        </w:rPr>
        <w:t>湛江市腾商招标代理有限公司（以下简称“代理采购机构”）受阳西县残疾人联合会（以下简称</w:t>
      </w:r>
      <w:r>
        <w:rPr>
          <w:rFonts w:ascii="宋体" w:hAnsi="宋体"/>
          <w:bCs/>
          <w:color w:val="000000" w:themeColor="text1"/>
          <w14:textFill>
            <w14:solidFill>
              <w14:schemeClr w14:val="tx1"/>
            </w14:solidFill>
          </w14:textFill>
        </w:rPr>
        <w:t>“</w:t>
      </w:r>
      <w:r>
        <w:rPr>
          <w:rFonts w:hint="eastAsia" w:ascii="宋体" w:hAnsi="宋体"/>
          <w:bCs/>
          <w:color w:val="000000" w:themeColor="text1"/>
          <w14:textFill>
            <w14:solidFill>
              <w14:schemeClr w14:val="tx1"/>
            </w14:solidFill>
          </w14:textFill>
        </w:rPr>
        <w:t>采购人</w:t>
      </w:r>
      <w:r>
        <w:rPr>
          <w:rFonts w:ascii="宋体" w:hAnsi="宋体"/>
          <w:bCs/>
          <w:color w:val="000000" w:themeColor="text1"/>
          <w14:textFill>
            <w14:solidFill>
              <w14:schemeClr w14:val="tx1"/>
            </w14:solidFill>
          </w14:textFill>
        </w:rPr>
        <w:t>”</w:t>
      </w:r>
      <w:r>
        <w:rPr>
          <w:rFonts w:hint="eastAsia" w:ascii="宋体" w:hAnsi="宋体"/>
          <w:bCs/>
          <w:color w:val="000000" w:themeColor="text1"/>
          <w14:textFill>
            <w14:solidFill>
              <w14:schemeClr w14:val="tx1"/>
            </w14:solidFill>
          </w14:textFill>
        </w:rPr>
        <w:t>）的委托，就</w:t>
      </w:r>
      <w:r>
        <w:rPr>
          <w:rFonts w:hint="eastAsia" w:ascii="宋体" w:hAnsi="宋体"/>
          <w:bCs/>
          <w:color w:val="000000" w:themeColor="text1"/>
          <w:lang w:eastAsia="zh-CN"/>
          <w14:textFill>
            <w14:solidFill>
              <w14:schemeClr w14:val="tx1"/>
            </w14:solidFill>
          </w14:textFill>
        </w:rPr>
        <w:t>2021年阳西县残疾人家庭无障碍改造</w:t>
      </w:r>
      <w:r>
        <w:rPr>
          <w:rFonts w:hint="eastAsia" w:ascii="宋体" w:hAnsi="宋体"/>
          <w:bCs/>
          <w:color w:val="000000" w:themeColor="text1"/>
          <w14:textFill>
            <w14:solidFill>
              <w14:schemeClr w14:val="tx1"/>
            </w14:solidFill>
          </w14:textFill>
        </w:rPr>
        <w:t>进行</w:t>
      </w:r>
      <w:bookmarkStart w:id="36" w:name="OLE_LINK4"/>
      <w:r>
        <w:rPr>
          <w:rFonts w:hint="eastAsia" w:ascii="宋体" w:hAnsi="宋体"/>
          <w:bCs/>
          <w:color w:val="000000" w:themeColor="text1"/>
          <w14:textFill>
            <w14:solidFill>
              <w14:schemeClr w14:val="tx1"/>
            </w14:solidFill>
          </w14:textFill>
        </w:rPr>
        <w:t>竞争性磋商</w:t>
      </w:r>
      <w:bookmarkEnd w:id="36"/>
      <w:r>
        <w:rPr>
          <w:rFonts w:hint="eastAsia" w:ascii="宋体" w:hAnsi="宋体"/>
          <w:bCs/>
          <w:color w:val="000000" w:themeColor="text1"/>
          <w14:textFill>
            <w14:solidFill>
              <w14:schemeClr w14:val="tx1"/>
            </w14:solidFill>
          </w14:textFill>
        </w:rPr>
        <w:t xml:space="preserve"> (项目编号:</w:t>
      </w:r>
      <w:r>
        <w:rPr>
          <w:rFonts w:ascii="宋体" w:hAnsi="宋体"/>
          <w:bCs/>
          <w:color w:val="000000" w:themeColor="text1"/>
          <w14:textFill>
            <w14:solidFill>
              <w14:schemeClr w14:val="tx1"/>
            </w14:solidFill>
          </w14:textFill>
        </w:rPr>
        <w:t xml:space="preserve"> </w:t>
      </w:r>
      <w:r>
        <w:rPr>
          <w:rFonts w:hint="eastAsia" w:ascii="宋体" w:hAnsi="宋体"/>
          <w:bCs/>
          <w:color w:val="000000" w:themeColor="text1"/>
          <w:lang w:eastAsia="zh-CN"/>
          <w14:textFill>
            <w14:solidFill>
              <w14:schemeClr w14:val="tx1"/>
            </w14:solidFill>
          </w14:textFill>
        </w:rPr>
        <w:t>TS20210831</w:t>
      </w:r>
      <w:r>
        <w:rPr>
          <w:rFonts w:hint="eastAsia" w:ascii="宋体" w:hAnsi="宋体"/>
          <w:bCs/>
          <w:color w:val="000000" w:themeColor="text1"/>
          <w14:textFill>
            <w14:solidFill>
              <w14:schemeClr w14:val="tx1"/>
            </w14:solidFill>
          </w14:textFill>
        </w:rPr>
        <w:t>)，欢迎符合条件的投标人参加。有关事项如下：</w:t>
      </w:r>
    </w:p>
    <w:p>
      <w:pPr>
        <w:widowControl/>
        <w:tabs>
          <w:tab w:val="left" w:pos="502"/>
        </w:tabs>
        <w:adjustRightInd w:val="0"/>
        <w:snapToGrid w:val="0"/>
        <w:spacing w:line="276" w:lineRule="auto"/>
        <w:rPr>
          <w:rFonts w:hint="eastAsia" w:ascii="宋体" w:hAnsi="宋体" w:cs="Tahoma"/>
          <w:b/>
          <w:bCs/>
          <w:color w:val="000000" w:themeColor="text1"/>
          <w:szCs w:val="21"/>
          <w14:textFill>
            <w14:solidFill>
              <w14:schemeClr w14:val="tx1"/>
            </w14:solidFill>
          </w14:textFill>
        </w:rPr>
      </w:pPr>
      <w:r>
        <w:rPr>
          <w:rFonts w:hint="eastAsia" w:ascii="宋体" w:hAnsi="宋体" w:cs="Tahoma"/>
          <w:b/>
          <w:bCs/>
          <w:color w:val="000000" w:themeColor="text1"/>
          <w14:textFill>
            <w14:solidFill>
              <w14:schemeClr w14:val="tx1"/>
            </w14:solidFill>
          </w14:textFill>
        </w:rPr>
        <w:t>一、</w:t>
      </w:r>
      <w:r>
        <w:rPr>
          <w:rFonts w:hint="eastAsia" w:ascii="宋体" w:hAnsi="宋体" w:cs="Tahoma"/>
          <w:b/>
          <w:bCs/>
          <w:color w:val="000000" w:themeColor="text1"/>
          <w:szCs w:val="21"/>
          <w14:textFill>
            <w14:solidFill>
              <w14:schemeClr w14:val="tx1"/>
            </w14:solidFill>
          </w14:textFill>
        </w:rPr>
        <w:t>招标项目的名称、用途、数量、采购方式</w:t>
      </w:r>
    </w:p>
    <w:p>
      <w:pPr>
        <w:widowControl/>
        <w:tabs>
          <w:tab w:val="left" w:pos="735"/>
        </w:tabs>
        <w:adjustRightInd w:val="0"/>
        <w:snapToGrid w:val="0"/>
        <w:spacing w:line="276" w:lineRule="auto"/>
        <w:ind w:firstLine="210" w:firstLineChars="100"/>
        <w:rPr>
          <w:rFonts w:hint="eastAsia" w:ascii="宋体" w:hAnsi="宋体"/>
          <w:bCs/>
          <w:color w:val="000000" w:themeColor="text1"/>
          <w:lang w:eastAsia="zh-CN"/>
          <w14:textFill>
            <w14:solidFill>
              <w14:schemeClr w14:val="tx1"/>
            </w14:solidFill>
          </w14:textFill>
        </w:rPr>
      </w:pPr>
      <w:r>
        <w:rPr>
          <w:rFonts w:hint="eastAsia" w:ascii="宋体" w:hAnsi="宋体"/>
          <w:bCs/>
          <w:color w:val="000000" w:themeColor="text1"/>
          <w14:textFill>
            <w14:solidFill>
              <w14:schemeClr w14:val="tx1"/>
            </w14:solidFill>
          </w14:textFill>
        </w:rPr>
        <w:t>1.项目名称：</w:t>
      </w:r>
      <w:r>
        <w:rPr>
          <w:rFonts w:hint="eastAsia" w:ascii="宋体" w:hAnsi="宋体"/>
          <w:bCs/>
          <w:color w:val="000000" w:themeColor="text1"/>
          <w:lang w:eastAsia="zh-CN"/>
          <w14:textFill>
            <w14:solidFill>
              <w14:schemeClr w14:val="tx1"/>
            </w14:solidFill>
          </w14:textFill>
        </w:rPr>
        <w:t>2021年阳西县残疾人家庭无障碍改造</w:t>
      </w:r>
    </w:p>
    <w:p>
      <w:pPr>
        <w:widowControl/>
        <w:tabs>
          <w:tab w:val="left" w:pos="735"/>
        </w:tabs>
        <w:adjustRightInd w:val="0"/>
        <w:snapToGrid w:val="0"/>
        <w:spacing w:line="276" w:lineRule="auto"/>
        <w:ind w:firstLine="210" w:firstLineChars="100"/>
        <w:rPr>
          <w:rFonts w:hint="eastAsia" w:ascii="宋体" w:hAnsi="宋体" w:eastAsia="宋体"/>
          <w:bCs/>
          <w:color w:val="000000" w:themeColor="text1"/>
          <w:lang w:eastAsia="zh-CN"/>
          <w14:textFill>
            <w14:solidFill>
              <w14:schemeClr w14:val="tx1"/>
            </w14:solidFill>
          </w14:textFill>
        </w:rPr>
      </w:pPr>
      <w:r>
        <w:rPr>
          <w:rFonts w:hint="eastAsia" w:ascii="宋体" w:hAnsi="宋体"/>
          <w:bCs/>
          <w:color w:val="000000" w:themeColor="text1"/>
          <w14:textFill>
            <w14:solidFill>
              <w14:schemeClr w14:val="tx1"/>
            </w14:solidFill>
          </w14:textFill>
        </w:rPr>
        <w:t xml:space="preserve">2.项目编号: </w:t>
      </w:r>
      <w:r>
        <w:rPr>
          <w:rFonts w:hint="eastAsia" w:ascii="宋体" w:hAnsi="宋体"/>
          <w:bCs/>
          <w:color w:val="000000" w:themeColor="text1"/>
          <w:lang w:eastAsia="zh-CN"/>
          <w14:textFill>
            <w14:solidFill>
              <w14:schemeClr w14:val="tx1"/>
            </w14:solidFill>
          </w14:textFill>
        </w:rPr>
        <w:t>TS20210831</w:t>
      </w:r>
    </w:p>
    <w:p>
      <w:pPr>
        <w:widowControl/>
        <w:tabs>
          <w:tab w:val="left" w:pos="735"/>
        </w:tabs>
        <w:adjustRightInd w:val="0"/>
        <w:snapToGrid w:val="0"/>
        <w:spacing w:line="276" w:lineRule="auto"/>
        <w:ind w:firstLine="210" w:firstLineChars="100"/>
        <w:rPr>
          <w:rFonts w:hint="eastAsia" w:ascii="宋体" w:hAnsi="宋体"/>
          <w:bCs/>
          <w:color w:val="000000" w:themeColor="text1"/>
          <w14:textFill>
            <w14:solidFill>
              <w14:schemeClr w14:val="tx1"/>
            </w14:solidFill>
          </w14:textFill>
        </w:rPr>
      </w:pPr>
      <w:r>
        <w:rPr>
          <w:rFonts w:hint="eastAsia" w:ascii="宋体" w:hAnsi="宋体"/>
          <w:bCs/>
          <w:color w:val="000000" w:themeColor="text1"/>
          <w14:textFill>
            <w14:solidFill>
              <w14:schemeClr w14:val="tx1"/>
            </w14:solidFill>
          </w14:textFill>
        </w:rPr>
        <w:t>3.投标报价上限：人</w:t>
      </w:r>
      <w:r>
        <w:rPr>
          <w:rFonts w:hint="eastAsia" w:ascii="宋体" w:hAnsi="宋体"/>
          <w:bCs/>
          <w:color w:val="000000" w:themeColor="text1"/>
          <w:szCs w:val="21"/>
          <w14:textFill>
            <w14:solidFill>
              <w14:schemeClr w14:val="tx1"/>
            </w14:solidFill>
          </w14:textFill>
        </w:rPr>
        <w:t>民币</w:t>
      </w:r>
      <w:r>
        <w:rPr>
          <w:rFonts w:hint="eastAsia" w:ascii="宋体" w:hAnsi="宋体"/>
          <w:color w:val="000000" w:themeColor="text1"/>
          <w:szCs w:val="21"/>
          <w:lang w:eastAsia="zh-CN"/>
          <w14:textFill>
            <w14:solidFill>
              <w14:schemeClr w14:val="tx1"/>
            </w14:solidFill>
          </w14:textFill>
        </w:rPr>
        <w:t>￥679034.70</w:t>
      </w:r>
      <w:r>
        <w:rPr>
          <w:rFonts w:hint="eastAsia" w:ascii="宋体" w:hAnsi="宋体"/>
          <w:bCs/>
          <w:color w:val="000000" w:themeColor="text1"/>
          <w:szCs w:val="21"/>
          <w14:textFill>
            <w14:solidFill>
              <w14:schemeClr w14:val="tx1"/>
            </w14:solidFill>
          </w14:textFill>
        </w:rPr>
        <w:t>（</w:t>
      </w:r>
      <w:r>
        <w:rPr>
          <w:rFonts w:hint="eastAsia" w:ascii="宋体" w:hAnsi="宋体"/>
          <w:bCs/>
          <w:color w:val="000000" w:themeColor="text1"/>
          <w14:textFill>
            <w14:solidFill>
              <w14:schemeClr w14:val="tx1"/>
            </w14:solidFill>
          </w14:textFill>
        </w:rPr>
        <w:t>超出该上限的投标报价将作为无效投标处理）</w:t>
      </w:r>
    </w:p>
    <w:p>
      <w:pPr>
        <w:widowControl/>
        <w:tabs>
          <w:tab w:val="left" w:pos="735"/>
        </w:tabs>
        <w:adjustRightInd w:val="0"/>
        <w:snapToGrid w:val="0"/>
        <w:spacing w:line="276" w:lineRule="auto"/>
        <w:ind w:firstLine="210" w:firstLineChars="100"/>
        <w:rPr>
          <w:rFonts w:hint="eastAsia" w:ascii="宋体" w:hAnsi="宋体"/>
          <w:bCs/>
          <w:color w:val="000000" w:themeColor="text1"/>
          <w14:textFill>
            <w14:solidFill>
              <w14:schemeClr w14:val="tx1"/>
            </w14:solidFill>
          </w14:textFill>
        </w:rPr>
      </w:pPr>
      <w:r>
        <w:rPr>
          <w:rFonts w:hint="eastAsia" w:ascii="宋体" w:hAnsi="宋体"/>
          <w:bCs/>
          <w:color w:val="000000" w:themeColor="text1"/>
          <w14:textFill>
            <w14:solidFill>
              <w14:schemeClr w14:val="tx1"/>
            </w14:solidFill>
          </w14:textFill>
        </w:rPr>
        <w:t>4.数  量：一项</w:t>
      </w:r>
    </w:p>
    <w:p>
      <w:pPr>
        <w:widowControl/>
        <w:adjustRightInd w:val="0"/>
        <w:snapToGrid w:val="0"/>
        <w:spacing w:line="276" w:lineRule="auto"/>
        <w:ind w:firstLine="210" w:firstLineChars="100"/>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 xml:space="preserve">5. </w:t>
      </w:r>
      <w:r>
        <w:rPr>
          <w:rFonts w:hint="eastAsia" w:ascii="宋体" w:hAnsi="宋体"/>
          <w:color w:val="000000" w:themeColor="text1"/>
          <w:szCs w:val="21"/>
          <w14:textFill>
            <w14:solidFill>
              <w14:schemeClr w14:val="tx1"/>
            </w14:solidFill>
          </w14:textFill>
        </w:rPr>
        <w:t>交货期：</w:t>
      </w:r>
      <w:r>
        <w:rPr>
          <w:rFonts w:hint="eastAsia" w:ascii="宋体" w:hAnsi="宋体" w:cs="宋体"/>
          <w:color w:val="000000" w:themeColor="text1"/>
          <w:szCs w:val="21"/>
          <w14:textFill>
            <w14:solidFill>
              <w14:schemeClr w14:val="tx1"/>
            </w14:solidFill>
          </w14:textFill>
        </w:rPr>
        <w:t>中标通知书发出之日起6个工作日内签订合同，合同签订后3天内进场，90天内完成供货、安装调试以及验收。相关单位联合验收，并签署项目验收报告。</w:t>
      </w:r>
    </w:p>
    <w:p>
      <w:pPr>
        <w:widowControl/>
        <w:tabs>
          <w:tab w:val="left" w:pos="315"/>
          <w:tab w:val="left" w:pos="735"/>
        </w:tabs>
        <w:adjustRightInd w:val="0"/>
        <w:snapToGrid w:val="0"/>
        <w:spacing w:line="276" w:lineRule="auto"/>
        <w:ind w:firstLine="210" w:firstLineChars="100"/>
        <w:rPr>
          <w:rFonts w:hint="eastAsia" w:ascii="宋体" w:hAnsi="宋体" w:cs="Tahoma"/>
          <w:color w:val="000000" w:themeColor="text1"/>
          <w:kern w:val="28"/>
          <w:szCs w:val="21"/>
          <w14:textFill>
            <w14:solidFill>
              <w14:schemeClr w14:val="tx1"/>
            </w14:solidFill>
          </w14:textFill>
        </w:rPr>
      </w:pPr>
      <w:r>
        <w:rPr>
          <w:rFonts w:hint="eastAsia" w:ascii="宋体" w:hAnsi="宋体" w:cs="Tahoma"/>
          <w:color w:val="000000" w:themeColor="text1"/>
          <w:kern w:val="28"/>
          <w:szCs w:val="21"/>
          <w14:textFill>
            <w14:solidFill>
              <w14:schemeClr w14:val="tx1"/>
            </w14:solidFill>
          </w14:textFill>
        </w:rPr>
        <w:t>6.项目采购方式：竞争性磋商</w:t>
      </w:r>
    </w:p>
    <w:p>
      <w:pPr>
        <w:widowControl/>
        <w:tabs>
          <w:tab w:val="left" w:pos="502"/>
        </w:tabs>
        <w:adjustRightInd w:val="0"/>
        <w:snapToGrid w:val="0"/>
        <w:spacing w:line="276" w:lineRule="auto"/>
        <w:rPr>
          <w:rFonts w:hint="eastAsia" w:ascii="宋体" w:hAnsi="宋体" w:cs="Tahoma"/>
          <w:b/>
          <w:bCs/>
          <w:color w:val="000000" w:themeColor="text1"/>
          <w14:textFill>
            <w14:solidFill>
              <w14:schemeClr w14:val="tx1"/>
            </w14:solidFill>
          </w14:textFill>
        </w:rPr>
      </w:pPr>
      <w:r>
        <w:rPr>
          <w:rFonts w:hint="eastAsia" w:ascii="宋体" w:hAnsi="宋体" w:cs="Tahoma"/>
          <w:b/>
          <w:bCs/>
          <w:color w:val="000000" w:themeColor="text1"/>
          <w14:textFill>
            <w14:solidFill>
              <w14:schemeClr w14:val="tx1"/>
            </w14:solidFill>
          </w14:textFill>
        </w:rPr>
        <w:t>二、投标人资格要求为：</w:t>
      </w:r>
    </w:p>
    <w:p>
      <w:pPr>
        <w:widowControl/>
        <w:tabs>
          <w:tab w:val="left" w:pos="502"/>
        </w:tabs>
        <w:adjustRightInd w:val="0"/>
        <w:snapToGrid w:val="0"/>
        <w:spacing w:line="360" w:lineRule="auto"/>
        <w:ind w:firstLine="211" w:firstLineChars="100"/>
        <w:rPr>
          <w:rFonts w:hint="eastAsia" w:ascii="宋体" w:hAnsi="宋体" w:cs="Tahoma"/>
          <w:b/>
          <w:bCs/>
          <w:color w:val="000000" w:themeColor="text1"/>
          <w:szCs w:val="21"/>
          <w14:textFill>
            <w14:solidFill>
              <w14:schemeClr w14:val="tx1"/>
            </w14:solidFill>
          </w14:textFill>
        </w:rPr>
      </w:pPr>
      <w:r>
        <w:rPr>
          <w:rFonts w:hint="eastAsia" w:ascii="宋体" w:hAnsi="宋体" w:cs="Tahoma"/>
          <w:b/>
          <w:bCs/>
          <w:color w:val="000000" w:themeColor="text1"/>
          <w:szCs w:val="21"/>
          <w14:textFill>
            <w14:solidFill>
              <w14:schemeClr w14:val="tx1"/>
            </w14:solidFill>
          </w14:textFill>
        </w:rPr>
        <w:t>注：</w:t>
      </w:r>
      <w:r>
        <w:rPr>
          <w:rFonts w:ascii="宋体" w:hAnsi="宋体"/>
          <w:b/>
          <w:color w:val="000000" w:themeColor="text1"/>
          <w14:textFill>
            <w14:solidFill>
              <w14:schemeClr w14:val="tx1"/>
            </w14:solidFill>
          </w14:textFill>
        </w:rPr>
        <w:t>投标人</w:t>
      </w:r>
      <w:r>
        <w:rPr>
          <w:rFonts w:hint="eastAsia" w:ascii="宋体" w:hAnsi="宋体" w:cs="Tahoma"/>
          <w:b/>
          <w:bCs/>
          <w:color w:val="000000" w:themeColor="text1"/>
          <w:szCs w:val="21"/>
          <w14:textFill>
            <w14:solidFill>
              <w14:schemeClr w14:val="tx1"/>
            </w14:solidFill>
          </w14:textFill>
        </w:rPr>
        <w:t>投标时须提供营业执照原件核查，否则将作无效报价处理。</w:t>
      </w:r>
    </w:p>
    <w:p>
      <w:pPr>
        <w:spacing w:line="240" w:lineRule="auto"/>
        <w:ind w:firstLine="210" w:firstLineChars="100"/>
        <w:rPr>
          <w:rFonts w:hint="eastAsia"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1.投标人应具备《中华人民共和国政府采购法》第二十二条规定的条件</w:t>
      </w:r>
      <w:r>
        <w:rPr>
          <w:rFonts w:hint="eastAsia" w:ascii="宋体" w:hAnsi="宋体"/>
          <w:color w:val="000000" w:themeColor="text1"/>
          <w14:textFill>
            <w14:solidFill>
              <w14:schemeClr w14:val="tx1"/>
            </w14:solidFill>
          </w14:textFill>
        </w:rPr>
        <w:t>：</w:t>
      </w:r>
    </w:p>
    <w:p>
      <w:pPr>
        <w:spacing w:line="240" w:lineRule="auto"/>
        <w:ind w:left="420" w:leftChars="20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1）具有独立承担民事责任的能力；</w:t>
      </w:r>
    </w:p>
    <w:p>
      <w:pPr>
        <w:spacing w:line="240" w:lineRule="auto"/>
        <w:ind w:left="420" w:leftChars="200"/>
        <w:rPr>
          <w:rFonts w:ascii="宋体" w:hAnsi="宋体"/>
          <w:color w:val="000000" w:themeColor="text1"/>
          <w:szCs w:val="21"/>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2）具有《医疗器械二类备案凭证》；</w:t>
      </w:r>
      <w:r>
        <w:rPr>
          <w:rFonts w:ascii="宋体" w:hAnsi="宋体"/>
          <w:color w:val="000000" w:themeColor="text1"/>
          <w14:textFill>
            <w14:solidFill>
              <w14:schemeClr w14:val="tx1"/>
            </w14:solidFill>
          </w14:textFill>
        </w:rPr>
        <w:br w:type="textWrapping"/>
      </w:r>
      <w:r>
        <w:rPr>
          <w:rFonts w:hint="eastAsia" w:ascii="宋体" w:hAnsi="宋体"/>
          <w:color w:val="000000" w:themeColor="text1"/>
          <w:lang w:val="en-US" w:eastAsia="zh-CN"/>
          <w14:textFill>
            <w14:solidFill>
              <w14:schemeClr w14:val="tx1"/>
            </w14:solidFill>
          </w14:textFill>
        </w:rPr>
        <w:t>3</w:t>
      </w:r>
      <w:r>
        <w:rPr>
          <w:rFonts w:ascii="宋体" w:hAnsi="宋体"/>
          <w:color w:val="000000" w:themeColor="text1"/>
          <w14:textFill>
            <w14:solidFill>
              <w14:schemeClr w14:val="tx1"/>
            </w14:solidFill>
          </w14:textFill>
        </w:rPr>
        <w:t>）具有良好的商业信誉和健全的财务会计制度；</w:t>
      </w:r>
      <w:r>
        <w:rPr>
          <w:rFonts w:ascii="宋体" w:hAnsi="宋体"/>
          <w:color w:val="000000" w:themeColor="text1"/>
          <w14:textFill>
            <w14:solidFill>
              <w14:schemeClr w14:val="tx1"/>
            </w14:solidFill>
          </w14:textFill>
        </w:rPr>
        <w:br w:type="textWrapping"/>
      </w:r>
      <w:r>
        <w:rPr>
          <w:rFonts w:hint="eastAsia" w:ascii="宋体" w:hAnsi="宋体"/>
          <w:color w:val="000000" w:themeColor="text1"/>
          <w:lang w:val="en-US" w:eastAsia="zh-CN"/>
          <w14:textFill>
            <w14:solidFill>
              <w14:schemeClr w14:val="tx1"/>
            </w14:solidFill>
          </w14:textFill>
        </w:rPr>
        <w:t>4</w:t>
      </w:r>
      <w:r>
        <w:rPr>
          <w:rFonts w:ascii="宋体" w:hAnsi="宋体"/>
          <w:color w:val="000000" w:themeColor="text1"/>
          <w14:textFill>
            <w14:solidFill>
              <w14:schemeClr w14:val="tx1"/>
            </w14:solidFill>
          </w14:textFill>
        </w:rPr>
        <w:t>）具有履行合同所必需的设备和专业技术能力；</w:t>
      </w:r>
      <w:r>
        <w:rPr>
          <w:rFonts w:ascii="宋体" w:hAnsi="宋体"/>
          <w:color w:val="000000" w:themeColor="text1"/>
          <w14:textFill>
            <w14:solidFill>
              <w14:schemeClr w14:val="tx1"/>
            </w14:solidFill>
          </w14:textFill>
        </w:rPr>
        <w:br w:type="textWrapping"/>
      </w:r>
      <w:r>
        <w:rPr>
          <w:rFonts w:hint="eastAsia" w:ascii="宋体" w:hAnsi="宋体"/>
          <w:color w:val="000000" w:themeColor="text1"/>
          <w:szCs w:val="21"/>
          <w:lang w:val="en-US" w:eastAsia="zh-CN"/>
          <w14:textFill>
            <w14:solidFill>
              <w14:schemeClr w14:val="tx1"/>
            </w14:solidFill>
          </w14:textFill>
        </w:rPr>
        <w:t>5</w:t>
      </w:r>
      <w:r>
        <w:rPr>
          <w:rFonts w:ascii="宋体" w:hAnsi="宋体"/>
          <w:color w:val="000000" w:themeColor="text1"/>
          <w:szCs w:val="21"/>
          <w14:textFill>
            <w14:solidFill>
              <w14:schemeClr w14:val="tx1"/>
            </w14:solidFill>
          </w14:textFill>
        </w:rPr>
        <w:t>）有依法缴纳税收和社会保障资金的良好记录；</w:t>
      </w:r>
      <w:r>
        <w:rPr>
          <w:rFonts w:ascii="宋体" w:hAnsi="宋体"/>
          <w:color w:val="000000" w:themeColor="text1"/>
          <w:szCs w:val="21"/>
          <w14:textFill>
            <w14:solidFill>
              <w14:schemeClr w14:val="tx1"/>
            </w14:solidFill>
          </w14:textFill>
        </w:rPr>
        <w:br w:type="textWrapping"/>
      </w:r>
      <w:r>
        <w:rPr>
          <w:rFonts w:hint="eastAsia" w:ascii="宋体" w:hAnsi="宋体"/>
          <w:color w:val="000000" w:themeColor="text1"/>
          <w:szCs w:val="21"/>
          <w:lang w:val="en-US" w:eastAsia="zh-CN"/>
          <w14:textFill>
            <w14:solidFill>
              <w14:schemeClr w14:val="tx1"/>
            </w14:solidFill>
          </w14:textFill>
        </w:rPr>
        <w:t>6</w:t>
      </w:r>
      <w:r>
        <w:rPr>
          <w:rFonts w:ascii="宋体" w:hAnsi="宋体"/>
          <w:color w:val="000000" w:themeColor="text1"/>
          <w:szCs w:val="21"/>
          <w14:textFill>
            <w14:solidFill>
              <w14:schemeClr w14:val="tx1"/>
            </w14:solidFill>
          </w14:textFill>
        </w:rPr>
        <w:t>）参加政府采购活动前三年内，在经营活动中没有重大违法记录；</w:t>
      </w:r>
      <w:r>
        <w:rPr>
          <w:rFonts w:ascii="宋体" w:hAnsi="宋体"/>
          <w:color w:val="000000" w:themeColor="text1"/>
          <w:szCs w:val="21"/>
          <w14:textFill>
            <w14:solidFill>
              <w14:schemeClr w14:val="tx1"/>
            </w14:solidFill>
          </w14:textFill>
        </w:rPr>
        <w:br w:type="textWrapping"/>
      </w:r>
      <w:r>
        <w:rPr>
          <w:rFonts w:hint="eastAsia" w:ascii="宋体" w:hAnsi="宋体"/>
          <w:color w:val="000000" w:themeColor="text1"/>
          <w:szCs w:val="21"/>
          <w:lang w:val="en-US" w:eastAsia="zh-CN"/>
          <w14:textFill>
            <w14:solidFill>
              <w14:schemeClr w14:val="tx1"/>
            </w14:solidFill>
          </w14:textFill>
        </w:rPr>
        <w:t>7</w:t>
      </w:r>
      <w:r>
        <w:rPr>
          <w:rFonts w:ascii="宋体" w:hAnsi="宋体"/>
          <w:color w:val="000000" w:themeColor="text1"/>
          <w:szCs w:val="21"/>
          <w14:textFill>
            <w14:solidFill>
              <w14:schemeClr w14:val="tx1"/>
            </w14:solidFill>
          </w14:textFill>
        </w:rPr>
        <w:t>）法律、行政法规规定的其他条件。</w:t>
      </w:r>
    </w:p>
    <w:p>
      <w:pPr>
        <w:spacing w:line="240" w:lineRule="auto"/>
        <w:ind w:firstLine="210" w:firstLineChars="1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w:t>
      </w:r>
      <w:r>
        <w:rPr>
          <w:rFonts w:ascii="宋体" w:hAnsi="宋体"/>
          <w:color w:val="000000" w:themeColor="text1"/>
          <w:szCs w:val="21"/>
          <w14:textFill>
            <w14:solidFill>
              <w14:schemeClr w14:val="tx1"/>
            </w14:solidFill>
          </w14:textFill>
        </w:rPr>
        <w:t>.本项目不接受联合体投标；</w:t>
      </w:r>
    </w:p>
    <w:p>
      <w:pPr>
        <w:spacing w:line="240" w:lineRule="auto"/>
        <w:ind w:firstLine="210" w:firstLineChars="100"/>
        <w:rPr>
          <w:rFonts w:hint="eastAsia"/>
          <w:color w:val="000000" w:themeColor="text1"/>
          <w14:textFill>
            <w14:solidFill>
              <w14:schemeClr w14:val="tx1"/>
            </w14:solidFill>
          </w14:textFill>
        </w:rPr>
      </w:pPr>
      <w:r>
        <w:rPr>
          <w:rFonts w:hint="eastAsia" w:ascii="宋体" w:hAnsi="宋体"/>
          <w:color w:val="000000" w:themeColor="text1"/>
          <w:szCs w:val="21"/>
          <w14:textFill>
            <w14:solidFill>
              <w14:schemeClr w14:val="tx1"/>
            </w14:solidFill>
          </w14:textFill>
        </w:rPr>
        <w:t>3.投标人须购买</w:t>
      </w:r>
      <w:r>
        <w:rPr>
          <w:rFonts w:hint="eastAsia" w:ascii="宋体" w:hAnsi="宋体"/>
          <w:bCs/>
          <w:color w:val="000000" w:themeColor="text1"/>
          <w:szCs w:val="21"/>
          <w14:textFill>
            <w14:solidFill>
              <w14:schemeClr w14:val="tx1"/>
            </w14:solidFill>
          </w14:textFill>
        </w:rPr>
        <w:t>磋商</w:t>
      </w:r>
      <w:r>
        <w:rPr>
          <w:rFonts w:hint="eastAsia" w:ascii="宋体" w:hAnsi="宋体"/>
          <w:color w:val="000000" w:themeColor="text1"/>
          <w:szCs w:val="21"/>
          <w14:textFill>
            <w14:solidFill>
              <w14:schemeClr w14:val="tx1"/>
            </w14:solidFill>
          </w14:textFill>
        </w:rPr>
        <w:t>文件。</w:t>
      </w:r>
    </w:p>
    <w:p>
      <w:pPr>
        <w:widowControl/>
        <w:tabs>
          <w:tab w:val="left" w:pos="502"/>
        </w:tabs>
        <w:adjustRightInd w:val="0"/>
        <w:snapToGrid w:val="0"/>
        <w:spacing w:line="276" w:lineRule="auto"/>
        <w:rPr>
          <w:rFonts w:hint="eastAsia" w:ascii="宋体" w:hAnsi="宋体" w:cs="Tahoma"/>
          <w:b/>
          <w:bCs/>
          <w:color w:val="000000" w:themeColor="text1"/>
          <w:szCs w:val="21"/>
          <w14:textFill>
            <w14:solidFill>
              <w14:schemeClr w14:val="tx1"/>
            </w14:solidFill>
          </w14:textFill>
        </w:rPr>
      </w:pPr>
      <w:r>
        <w:rPr>
          <w:rFonts w:hint="eastAsia" w:ascii="宋体" w:hAnsi="宋体" w:cs="Tahoma"/>
          <w:b/>
          <w:bCs/>
          <w:color w:val="000000" w:themeColor="text1"/>
          <w:szCs w:val="21"/>
          <w14:textFill>
            <w14:solidFill>
              <w14:schemeClr w14:val="tx1"/>
            </w14:solidFill>
          </w14:textFill>
        </w:rPr>
        <w:t>三、</w:t>
      </w:r>
      <w:r>
        <w:rPr>
          <w:rFonts w:ascii="宋体" w:hAnsi="宋体" w:cs="Tahoma"/>
          <w:b/>
          <w:bCs/>
          <w:color w:val="000000" w:themeColor="text1"/>
          <w:szCs w:val="21"/>
          <w14:textFill>
            <w14:solidFill>
              <w14:schemeClr w14:val="tx1"/>
            </w14:solidFill>
          </w14:textFill>
        </w:rPr>
        <w:t>磋商文件的公示</w:t>
      </w:r>
    </w:p>
    <w:p>
      <w:pPr>
        <w:widowControl/>
        <w:spacing w:line="276" w:lineRule="auto"/>
        <w:jc w:val="left"/>
        <w:rPr>
          <w:rFonts w:hint="eastAsia" w:ascii="宋体" w:hAnsi="宋体"/>
          <w:bCs/>
          <w:color w:val="000000" w:themeColor="text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 xml:space="preserve">  1、</w:t>
      </w:r>
      <w:r>
        <w:rPr>
          <w:rFonts w:hint="eastAsia" w:ascii="宋体" w:hAnsi="宋体" w:cs="Arial"/>
          <w:color w:val="000000" w:themeColor="text1"/>
          <w14:textFill>
            <w14:solidFill>
              <w14:schemeClr w14:val="tx1"/>
            </w14:solidFill>
          </w14:textFill>
        </w:rPr>
        <w:t>磋商文件公示时</w:t>
      </w:r>
      <w:r>
        <w:rPr>
          <w:rFonts w:hint="eastAsia" w:ascii="宋体" w:hAnsi="宋体"/>
          <w:bCs/>
          <w:color w:val="000000" w:themeColor="text1"/>
          <w14:textFill>
            <w14:solidFill>
              <w14:schemeClr w14:val="tx1"/>
            </w14:solidFill>
          </w14:textFill>
        </w:rPr>
        <w:t>间及下载：</w:t>
      </w:r>
      <w:r>
        <w:rPr>
          <w:rFonts w:hint="eastAsia" w:ascii="宋体" w:hAnsi="宋体"/>
          <w:color w:val="000000" w:themeColor="text1"/>
          <w:szCs w:val="21"/>
          <w:lang w:eastAsia="zh-CN"/>
          <w14:textFill>
            <w14:solidFill>
              <w14:schemeClr w14:val="tx1"/>
            </w14:solidFill>
          </w14:textFill>
        </w:rPr>
        <w:t>2021</w:t>
      </w:r>
      <w:r>
        <w:rPr>
          <w:rFonts w:hint="eastAsia" w:ascii="宋体" w:hAnsi="宋体"/>
          <w:color w:val="000000" w:themeColor="text1"/>
          <w:szCs w:val="21"/>
          <w14:textFill>
            <w14:solidFill>
              <w14:schemeClr w14:val="tx1"/>
            </w14:solidFill>
          </w14:textFill>
        </w:rPr>
        <w:t>年</w:t>
      </w:r>
      <w:r>
        <w:rPr>
          <w:rFonts w:hint="eastAsia" w:ascii="宋体" w:hAnsi="宋体"/>
          <w:color w:val="000000" w:themeColor="text1"/>
          <w:szCs w:val="21"/>
          <w:lang w:val="en-US" w:eastAsia="zh-CN"/>
          <w14:textFill>
            <w14:solidFill>
              <w14:schemeClr w14:val="tx1"/>
            </w14:solidFill>
          </w14:textFill>
        </w:rPr>
        <w:t>8</w:t>
      </w:r>
      <w:r>
        <w:rPr>
          <w:rFonts w:hint="eastAsia" w:ascii="宋体" w:hAnsi="宋体"/>
          <w:color w:val="000000" w:themeColor="text1"/>
          <w:szCs w:val="21"/>
          <w14:textFill>
            <w14:solidFill>
              <w14:schemeClr w14:val="tx1"/>
            </w14:solidFill>
          </w14:textFill>
        </w:rPr>
        <w:t>月</w:t>
      </w:r>
      <w:r>
        <w:rPr>
          <w:rFonts w:hint="eastAsia" w:ascii="宋体" w:hAnsi="宋体"/>
          <w:color w:val="000000" w:themeColor="text1"/>
          <w:szCs w:val="21"/>
          <w:lang w:val="en-US" w:eastAsia="zh-CN"/>
          <w14:textFill>
            <w14:solidFill>
              <w14:schemeClr w14:val="tx1"/>
            </w14:solidFill>
          </w14:textFill>
        </w:rPr>
        <w:t>30</w:t>
      </w:r>
      <w:r>
        <w:rPr>
          <w:rFonts w:hint="eastAsia" w:ascii="宋体" w:hAnsi="宋体"/>
          <w:color w:val="000000" w:themeColor="text1"/>
          <w:szCs w:val="21"/>
          <w14:textFill>
            <w14:solidFill>
              <w14:schemeClr w14:val="tx1"/>
            </w14:solidFill>
          </w14:textFill>
        </w:rPr>
        <w:t>日至</w:t>
      </w:r>
      <w:r>
        <w:rPr>
          <w:rFonts w:hint="eastAsia" w:ascii="宋体" w:hAnsi="宋体"/>
          <w:color w:val="000000" w:themeColor="text1"/>
          <w:szCs w:val="21"/>
          <w:lang w:eastAsia="zh-CN"/>
          <w14:textFill>
            <w14:solidFill>
              <w14:schemeClr w14:val="tx1"/>
            </w14:solidFill>
          </w14:textFill>
        </w:rPr>
        <w:t>2021</w:t>
      </w:r>
      <w:r>
        <w:rPr>
          <w:rFonts w:hint="eastAsia" w:ascii="宋体" w:hAnsi="宋体"/>
          <w:color w:val="000000" w:themeColor="text1"/>
          <w:szCs w:val="21"/>
          <w14:textFill>
            <w14:solidFill>
              <w14:schemeClr w14:val="tx1"/>
            </w14:solidFill>
          </w14:textFill>
        </w:rPr>
        <w:t>年</w:t>
      </w:r>
      <w:r>
        <w:rPr>
          <w:rFonts w:hint="eastAsia" w:ascii="宋体" w:hAnsi="宋体"/>
          <w:color w:val="000000" w:themeColor="text1"/>
          <w:szCs w:val="21"/>
          <w:lang w:val="en-US" w:eastAsia="zh-CN"/>
          <w14:textFill>
            <w14:solidFill>
              <w14:schemeClr w14:val="tx1"/>
            </w14:solidFill>
          </w14:textFill>
        </w:rPr>
        <w:t>9</w:t>
      </w:r>
      <w:r>
        <w:rPr>
          <w:rFonts w:hint="eastAsia" w:ascii="宋体" w:hAnsi="宋体"/>
          <w:color w:val="000000" w:themeColor="text1"/>
          <w:szCs w:val="21"/>
          <w14:textFill>
            <w14:solidFill>
              <w14:schemeClr w14:val="tx1"/>
            </w14:solidFill>
          </w14:textFill>
        </w:rPr>
        <w:t>月</w:t>
      </w:r>
      <w:r>
        <w:rPr>
          <w:rFonts w:hint="eastAsia" w:ascii="宋体" w:hAnsi="宋体"/>
          <w:color w:val="000000" w:themeColor="text1"/>
          <w:szCs w:val="21"/>
          <w:lang w:val="en-US" w:eastAsia="zh-CN"/>
          <w14:textFill>
            <w14:solidFill>
              <w14:schemeClr w14:val="tx1"/>
            </w14:solidFill>
          </w14:textFill>
        </w:rPr>
        <w:t>4</w:t>
      </w:r>
      <w:r>
        <w:rPr>
          <w:rFonts w:hint="eastAsia" w:ascii="宋体" w:hAnsi="宋体"/>
          <w:color w:val="000000" w:themeColor="text1"/>
          <w:szCs w:val="21"/>
          <w14:textFill>
            <w14:solidFill>
              <w14:schemeClr w14:val="tx1"/>
            </w14:solidFill>
          </w14:textFill>
        </w:rPr>
        <w:t>日</w:t>
      </w:r>
      <w:r>
        <w:rPr>
          <w:rFonts w:hint="eastAsia" w:ascii="宋体" w:hAnsi="宋体"/>
          <w:bCs/>
          <w:color w:val="000000" w:themeColor="text1"/>
          <w14:textFill>
            <w14:solidFill>
              <w14:schemeClr w14:val="tx1"/>
            </w14:solidFill>
          </w14:textFill>
        </w:rPr>
        <w:t>。</w:t>
      </w:r>
    </w:p>
    <w:p>
      <w:pPr>
        <w:widowControl/>
        <w:adjustRightInd w:val="0"/>
        <w:snapToGrid w:val="0"/>
        <w:spacing w:line="276" w:lineRule="auto"/>
        <w:ind w:left="105" w:leftChars="50"/>
        <w:rPr>
          <w:rFonts w:hint="eastAsia" w:ascii="宋体" w:hAnsi="宋体" w:cs="宋体"/>
          <w:color w:val="000000" w:themeColor="text1"/>
          <w:kern w:val="0"/>
          <w:szCs w:val="21"/>
          <w14:textFill>
            <w14:solidFill>
              <w14:schemeClr w14:val="tx1"/>
            </w14:solidFill>
          </w14:textFill>
        </w:rPr>
      </w:pPr>
      <w:r>
        <w:rPr>
          <w:rFonts w:hint="eastAsia" w:ascii="宋体" w:hAnsi="宋体"/>
          <w:bCs/>
          <w:color w:val="000000" w:themeColor="text1"/>
          <w14:textFill>
            <w14:solidFill>
              <w14:schemeClr w14:val="tx1"/>
            </w14:solidFill>
          </w14:textFill>
        </w:rPr>
        <w:t xml:space="preserve"> 2、</w:t>
      </w:r>
      <w:r>
        <w:rPr>
          <w:rFonts w:ascii="宋体" w:hAnsi="宋体"/>
          <w:bCs/>
          <w:color w:val="000000" w:themeColor="text1"/>
          <w14:textFill>
            <w14:solidFill>
              <w14:schemeClr w14:val="tx1"/>
            </w14:solidFill>
          </w14:textFill>
        </w:rPr>
        <w:t>根据《广东省实施〈中华人民共和国政府采购法〉办法》第三十五条的规定，投标人认为政府采购文件的内容损害其权益</w:t>
      </w:r>
      <w:r>
        <w:rPr>
          <w:rFonts w:ascii="宋体" w:hAnsi="宋体" w:cs="宋体"/>
          <w:color w:val="000000" w:themeColor="text1"/>
          <w:kern w:val="0"/>
          <w:szCs w:val="21"/>
          <w14:textFill>
            <w14:solidFill>
              <w14:schemeClr w14:val="tx1"/>
            </w14:solidFill>
          </w14:textFill>
        </w:rPr>
        <w:t>的，可以在公示期间或者自期满之日起七个工作日内以书面形式向采购人或</w:t>
      </w:r>
      <w:r>
        <w:rPr>
          <w:rFonts w:hint="eastAsia" w:ascii="宋体" w:hAnsi="宋体" w:cs="宋体"/>
          <w:color w:val="000000" w:themeColor="text1"/>
          <w:kern w:val="0"/>
          <w:szCs w:val="21"/>
          <w14:textFill>
            <w14:solidFill>
              <w14:schemeClr w14:val="tx1"/>
            </w14:solidFill>
          </w14:textFill>
        </w:rPr>
        <w:t>代理采购机构</w:t>
      </w:r>
      <w:r>
        <w:rPr>
          <w:rFonts w:ascii="宋体" w:hAnsi="宋体" w:cs="宋体"/>
          <w:color w:val="000000" w:themeColor="text1"/>
          <w:kern w:val="0"/>
          <w:szCs w:val="21"/>
          <w14:textFill>
            <w14:solidFill>
              <w14:schemeClr w14:val="tx1"/>
            </w14:solidFill>
          </w14:textFill>
        </w:rPr>
        <w:t>提出质疑。质疑函应当</w:t>
      </w:r>
      <w:r>
        <w:rPr>
          <w:rFonts w:hint="eastAsia" w:ascii="宋体" w:hAnsi="宋体" w:cs="宋体"/>
          <w:color w:val="000000" w:themeColor="text1"/>
          <w:kern w:val="0"/>
          <w:szCs w:val="21"/>
          <w14:textFill>
            <w14:solidFill>
              <w14:schemeClr w14:val="tx1"/>
            </w14:solidFill>
          </w14:textFill>
        </w:rPr>
        <w:t>由</w:t>
      </w:r>
      <w:r>
        <w:rPr>
          <w:rFonts w:ascii="宋体" w:hAnsi="宋体" w:cs="宋体"/>
          <w:color w:val="000000" w:themeColor="text1"/>
          <w:kern w:val="0"/>
          <w:szCs w:val="21"/>
          <w14:textFill>
            <w14:solidFill>
              <w14:schemeClr w14:val="tx1"/>
            </w14:solidFill>
          </w14:textFill>
        </w:rPr>
        <w:t>质疑</w:t>
      </w:r>
      <w:r>
        <w:rPr>
          <w:rFonts w:hint="eastAsia" w:ascii="宋体" w:hAnsi="宋体" w:cs="宋体"/>
          <w:color w:val="000000" w:themeColor="text1"/>
          <w:kern w:val="0"/>
          <w:szCs w:val="21"/>
          <w14:textFill>
            <w14:solidFill>
              <w14:schemeClr w14:val="tx1"/>
            </w14:solidFill>
          </w14:textFill>
        </w:rPr>
        <w:t>投标人的</w:t>
      </w:r>
      <w:r>
        <w:rPr>
          <w:rFonts w:ascii="宋体" w:hAnsi="宋体" w:cs="宋体"/>
          <w:color w:val="000000" w:themeColor="text1"/>
          <w:kern w:val="0"/>
          <w:szCs w:val="21"/>
          <w14:textFill>
            <w14:solidFill>
              <w14:schemeClr w14:val="tx1"/>
            </w14:solidFill>
          </w14:textFill>
        </w:rPr>
        <w:t>法定代表人或主要负责人签字并加盖</w:t>
      </w:r>
      <w:r>
        <w:rPr>
          <w:rFonts w:hint="eastAsia" w:ascii="宋体" w:hAnsi="宋体" w:cs="宋体"/>
          <w:color w:val="000000" w:themeColor="text1"/>
          <w:kern w:val="0"/>
          <w:szCs w:val="21"/>
          <w14:textFill>
            <w14:solidFill>
              <w14:schemeClr w14:val="tx1"/>
            </w14:solidFill>
          </w14:textFill>
        </w:rPr>
        <w:t>单位</w:t>
      </w:r>
      <w:r>
        <w:rPr>
          <w:rFonts w:ascii="宋体" w:hAnsi="宋体" w:cs="宋体"/>
          <w:color w:val="000000" w:themeColor="text1"/>
          <w:kern w:val="0"/>
          <w:szCs w:val="21"/>
          <w14:textFill>
            <w14:solidFill>
              <w14:schemeClr w14:val="tx1"/>
            </w14:solidFill>
          </w14:textFill>
        </w:rPr>
        <w:t>公章</w:t>
      </w:r>
      <w:r>
        <w:rPr>
          <w:rFonts w:hint="eastAsia" w:ascii="宋体" w:hAnsi="宋体" w:cs="宋体"/>
          <w:color w:val="000000" w:themeColor="text1"/>
          <w:kern w:val="0"/>
          <w:szCs w:val="21"/>
          <w14:textFill>
            <w14:solidFill>
              <w14:schemeClr w14:val="tx1"/>
            </w14:solidFill>
          </w14:textFill>
        </w:rPr>
        <w:t>，留有联系人及联系电话并提供营业执照复印件、法定代表人证明书、授权书、法定代表人被授权人身份证复印件，并与代理采购机构工作人员做好确认工作，未被确认的质疑将作为无效质疑，</w:t>
      </w:r>
      <w:r>
        <w:rPr>
          <w:rFonts w:ascii="宋体" w:hAnsi="宋体" w:cs="宋体"/>
          <w:color w:val="000000" w:themeColor="text1"/>
          <w:kern w:val="0"/>
          <w:szCs w:val="21"/>
          <w14:textFill>
            <w14:solidFill>
              <w14:schemeClr w14:val="tx1"/>
            </w14:solidFill>
          </w14:textFill>
        </w:rPr>
        <w:t>采购人或</w:t>
      </w:r>
      <w:r>
        <w:rPr>
          <w:rFonts w:hint="eastAsia" w:ascii="宋体" w:hAnsi="宋体" w:cs="宋体"/>
          <w:color w:val="000000" w:themeColor="text1"/>
          <w:kern w:val="0"/>
          <w:szCs w:val="21"/>
          <w14:textFill>
            <w14:solidFill>
              <w14:schemeClr w14:val="tx1"/>
            </w14:solidFill>
          </w14:textFill>
        </w:rPr>
        <w:t>代理采购机构可不予作答。</w:t>
      </w:r>
    </w:p>
    <w:p>
      <w:pPr>
        <w:widowControl/>
        <w:tabs>
          <w:tab w:val="left" w:pos="502"/>
        </w:tabs>
        <w:adjustRightInd w:val="0"/>
        <w:snapToGrid w:val="0"/>
        <w:spacing w:line="276" w:lineRule="auto"/>
        <w:rPr>
          <w:rFonts w:hint="eastAsia" w:ascii="宋体" w:hAnsi="宋体" w:cs="Tahoma"/>
          <w:b/>
          <w:bCs/>
          <w:color w:val="000000" w:themeColor="text1"/>
          <w:szCs w:val="21"/>
          <w14:textFill>
            <w14:solidFill>
              <w14:schemeClr w14:val="tx1"/>
            </w14:solidFill>
          </w14:textFill>
        </w:rPr>
      </w:pPr>
      <w:r>
        <w:rPr>
          <w:rFonts w:hint="eastAsia" w:ascii="宋体" w:hAnsi="宋体" w:cs="Tahoma"/>
          <w:b/>
          <w:bCs/>
          <w:color w:val="000000" w:themeColor="text1"/>
          <w:szCs w:val="21"/>
          <w14:textFill>
            <w14:solidFill>
              <w14:schemeClr w14:val="tx1"/>
            </w14:solidFill>
          </w14:textFill>
        </w:rPr>
        <w:t>四、购买磋商文件的时间、地点、方式及磋商文件售价</w:t>
      </w:r>
    </w:p>
    <w:p>
      <w:pPr>
        <w:widowControl/>
        <w:tabs>
          <w:tab w:val="left" w:pos="735"/>
        </w:tabs>
        <w:adjustRightInd w:val="0"/>
        <w:snapToGrid w:val="0"/>
        <w:spacing w:line="276" w:lineRule="auto"/>
        <w:ind w:left="210" w:hanging="210" w:hangingChars="100"/>
        <w:rPr>
          <w:rFonts w:hint="eastAsia" w:ascii="宋体" w:hAnsi="宋体" w:cs="Arial"/>
          <w:color w:val="000000" w:themeColor="text1"/>
          <w14:textFill>
            <w14:solidFill>
              <w14:schemeClr w14:val="tx1"/>
            </w14:solidFill>
          </w14:textFill>
        </w:rPr>
      </w:pPr>
      <w:r>
        <w:rPr>
          <w:rFonts w:hint="eastAsia" w:ascii="宋体" w:hAnsi="宋体" w:cs="Tahoma"/>
          <w:color w:val="000000" w:themeColor="text1"/>
          <w14:textFill>
            <w14:solidFill>
              <w14:schemeClr w14:val="tx1"/>
            </w14:solidFill>
          </w14:textFill>
        </w:rPr>
        <w:t xml:space="preserve"> 1.购买磋商文件</w:t>
      </w:r>
      <w:r>
        <w:rPr>
          <w:rFonts w:hint="eastAsia" w:ascii="宋体" w:hAnsi="宋体"/>
          <w:bCs/>
          <w:color w:val="000000" w:themeColor="text1"/>
          <w14:textFill>
            <w14:solidFill>
              <w14:schemeClr w14:val="tx1"/>
            </w14:solidFill>
          </w14:textFill>
        </w:rPr>
        <w:t>时间：</w:t>
      </w:r>
      <w:r>
        <w:rPr>
          <w:rFonts w:hint="eastAsia" w:ascii="宋体" w:hAnsi="宋体"/>
          <w:color w:val="000000" w:themeColor="text1"/>
          <w:szCs w:val="21"/>
          <w:lang w:eastAsia="zh-CN"/>
          <w14:textFill>
            <w14:solidFill>
              <w14:schemeClr w14:val="tx1"/>
            </w14:solidFill>
          </w14:textFill>
        </w:rPr>
        <w:t>2021</w:t>
      </w:r>
      <w:r>
        <w:rPr>
          <w:rFonts w:hint="eastAsia" w:ascii="宋体" w:hAnsi="宋体"/>
          <w:color w:val="000000" w:themeColor="text1"/>
          <w:szCs w:val="21"/>
          <w14:textFill>
            <w14:solidFill>
              <w14:schemeClr w14:val="tx1"/>
            </w14:solidFill>
          </w14:textFill>
        </w:rPr>
        <w:t>年</w:t>
      </w:r>
      <w:r>
        <w:rPr>
          <w:rFonts w:hint="eastAsia" w:ascii="宋体" w:hAnsi="宋体"/>
          <w:color w:val="000000" w:themeColor="text1"/>
          <w:szCs w:val="21"/>
          <w:lang w:val="en-US" w:eastAsia="zh-CN"/>
          <w14:textFill>
            <w14:solidFill>
              <w14:schemeClr w14:val="tx1"/>
            </w14:solidFill>
          </w14:textFill>
        </w:rPr>
        <w:t>8</w:t>
      </w:r>
      <w:r>
        <w:rPr>
          <w:rFonts w:hint="eastAsia" w:ascii="宋体" w:hAnsi="宋体"/>
          <w:color w:val="000000" w:themeColor="text1"/>
          <w:szCs w:val="21"/>
          <w14:textFill>
            <w14:solidFill>
              <w14:schemeClr w14:val="tx1"/>
            </w14:solidFill>
          </w14:textFill>
        </w:rPr>
        <w:t>月</w:t>
      </w:r>
      <w:r>
        <w:rPr>
          <w:rFonts w:hint="eastAsia" w:ascii="宋体" w:hAnsi="宋体"/>
          <w:color w:val="000000" w:themeColor="text1"/>
          <w:szCs w:val="21"/>
          <w:lang w:val="en-US" w:eastAsia="zh-CN"/>
          <w14:textFill>
            <w14:solidFill>
              <w14:schemeClr w14:val="tx1"/>
            </w14:solidFill>
          </w14:textFill>
        </w:rPr>
        <w:t>30</w:t>
      </w:r>
      <w:r>
        <w:rPr>
          <w:rFonts w:hint="eastAsia" w:ascii="宋体" w:hAnsi="宋体"/>
          <w:color w:val="000000" w:themeColor="text1"/>
          <w:szCs w:val="21"/>
          <w14:textFill>
            <w14:solidFill>
              <w14:schemeClr w14:val="tx1"/>
            </w14:solidFill>
          </w14:textFill>
        </w:rPr>
        <w:t>日至</w:t>
      </w:r>
      <w:r>
        <w:rPr>
          <w:rFonts w:hint="eastAsia" w:ascii="宋体" w:hAnsi="宋体"/>
          <w:color w:val="000000" w:themeColor="text1"/>
          <w:szCs w:val="21"/>
          <w:lang w:eastAsia="zh-CN"/>
          <w14:textFill>
            <w14:solidFill>
              <w14:schemeClr w14:val="tx1"/>
            </w14:solidFill>
          </w14:textFill>
        </w:rPr>
        <w:t>2021</w:t>
      </w:r>
      <w:r>
        <w:rPr>
          <w:rFonts w:hint="eastAsia" w:ascii="宋体" w:hAnsi="宋体"/>
          <w:color w:val="000000" w:themeColor="text1"/>
          <w:szCs w:val="21"/>
          <w14:textFill>
            <w14:solidFill>
              <w14:schemeClr w14:val="tx1"/>
            </w14:solidFill>
          </w14:textFill>
        </w:rPr>
        <w:t>年</w:t>
      </w:r>
      <w:r>
        <w:rPr>
          <w:rFonts w:hint="eastAsia" w:ascii="宋体" w:hAnsi="宋体"/>
          <w:color w:val="000000" w:themeColor="text1"/>
          <w:szCs w:val="21"/>
          <w:lang w:val="en-US" w:eastAsia="zh-CN"/>
          <w14:textFill>
            <w14:solidFill>
              <w14:schemeClr w14:val="tx1"/>
            </w14:solidFill>
          </w14:textFill>
        </w:rPr>
        <w:t>9</w:t>
      </w:r>
      <w:r>
        <w:rPr>
          <w:rFonts w:hint="eastAsia" w:ascii="宋体" w:hAnsi="宋体"/>
          <w:color w:val="000000" w:themeColor="text1"/>
          <w:szCs w:val="21"/>
          <w14:textFill>
            <w14:solidFill>
              <w14:schemeClr w14:val="tx1"/>
            </w14:solidFill>
          </w14:textFill>
        </w:rPr>
        <w:t>月</w:t>
      </w:r>
      <w:r>
        <w:rPr>
          <w:rFonts w:hint="eastAsia" w:ascii="宋体" w:hAnsi="宋体"/>
          <w:color w:val="000000" w:themeColor="text1"/>
          <w:szCs w:val="21"/>
          <w:lang w:val="en-US" w:eastAsia="zh-CN"/>
          <w14:textFill>
            <w14:solidFill>
              <w14:schemeClr w14:val="tx1"/>
            </w14:solidFill>
          </w14:textFill>
        </w:rPr>
        <w:t>4</w:t>
      </w:r>
      <w:r>
        <w:rPr>
          <w:rFonts w:hint="eastAsia" w:ascii="宋体" w:hAnsi="宋体"/>
          <w:color w:val="000000" w:themeColor="text1"/>
          <w:szCs w:val="21"/>
          <w14:textFill>
            <w14:solidFill>
              <w14:schemeClr w14:val="tx1"/>
            </w14:solidFill>
          </w14:textFill>
        </w:rPr>
        <w:t>日</w:t>
      </w:r>
      <w:r>
        <w:rPr>
          <w:rFonts w:hint="eastAsia" w:ascii="宋体" w:hAnsi="宋体"/>
          <w:bCs/>
          <w:color w:val="000000" w:themeColor="text1"/>
          <w14:textFill>
            <w14:solidFill>
              <w14:schemeClr w14:val="tx1"/>
            </w14:solidFill>
          </w14:textFill>
        </w:rPr>
        <w:t>，上午</w:t>
      </w:r>
      <w:r>
        <w:rPr>
          <w:rFonts w:ascii="宋体" w:hAnsi="宋体"/>
          <w:bCs/>
          <w:color w:val="000000" w:themeColor="text1"/>
          <w14:textFill>
            <w14:solidFill>
              <w14:schemeClr w14:val="tx1"/>
            </w14:solidFill>
          </w14:textFill>
        </w:rPr>
        <w:t>8:30</w:t>
      </w:r>
      <w:r>
        <w:rPr>
          <w:rFonts w:hint="eastAsia" w:ascii="宋体" w:hAnsi="宋体"/>
          <w:bCs/>
          <w:color w:val="000000" w:themeColor="text1"/>
          <w14:textFill>
            <w14:solidFill>
              <w14:schemeClr w14:val="tx1"/>
            </w14:solidFill>
          </w14:textFill>
        </w:rPr>
        <w:t>～</w:t>
      </w:r>
      <w:r>
        <w:rPr>
          <w:rFonts w:ascii="宋体" w:hAnsi="宋体"/>
          <w:bCs/>
          <w:color w:val="000000" w:themeColor="text1"/>
          <w14:textFill>
            <w14:solidFill>
              <w14:schemeClr w14:val="tx1"/>
            </w14:solidFill>
          </w14:textFill>
        </w:rPr>
        <w:t>11:</w:t>
      </w:r>
      <w:r>
        <w:rPr>
          <w:rFonts w:hint="eastAsia" w:ascii="宋体" w:hAnsi="宋体"/>
          <w:bCs/>
          <w:color w:val="000000" w:themeColor="text1"/>
          <w14:textFill>
            <w14:solidFill>
              <w14:schemeClr w14:val="tx1"/>
            </w14:solidFill>
          </w14:textFill>
        </w:rPr>
        <w:t>0</w:t>
      </w:r>
      <w:r>
        <w:rPr>
          <w:rFonts w:ascii="宋体" w:hAnsi="宋体"/>
          <w:bCs/>
          <w:color w:val="000000" w:themeColor="text1"/>
          <w14:textFill>
            <w14:solidFill>
              <w14:schemeClr w14:val="tx1"/>
            </w14:solidFill>
          </w14:textFill>
        </w:rPr>
        <w:t>0</w:t>
      </w:r>
      <w:r>
        <w:rPr>
          <w:rFonts w:hint="eastAsia" w:ascii="宋体" w:hAnsi="宋体"/>
          <w:bCs/>
          <w:color w:val="000000" w:themeColor="text1"/>
          <w14:textFill>
            <w14:solidFill>
              <w14:schemeClr w14:val="tx1"/>
            </w14:solidFill>
          </w14:textFill>
        </w:rPr>
        <w:t>，下午</w:t>
      </w:r>
      <w:r>
        <w:rPr>
          <w:rFonts w:ascii="宋体" w:hAnsi="宋体"/>
          <w:bCs/>
          <w:color w:val="000000" w:themeColor="text1"/>
          <w14:textFill>
            <w14:solidFill>
              <w14:schemeClr w14:val="tx1"/>
            </w14:solidFill>
          </w14:textFill>
        </w:rPr>
        <w:t>2:30</w:t>
      </w:r>
      <w:r>
        <w:rPr>
          <w:rFonts w:hint="eastAsia" w:ascii="宋体" w:hAnsi="宋体"/>
          <w:bCs/>
          <w:color w:val="000000" w:themeColor="text1"/>
          <w14:textFill>
            <w14:solidFill>
              <w14:schemeClr w14:val="tx1"/>
            </w14:solidFill>
          </w14:textFill>
        </w:rPr>
        <w:t>～</w:t>
      </w:r>
      <w:r>
        <w:rPr>
          <w:rFonts w:ascii="宋体" w:hAnsi="宋体"/>
          <w:bCs/>
          <w:color w:val="000000" w:themeColor="text1"/>
          <w14:textFill>
            <w14:solidFill>
              <w14:schemeClr w14:val="tx1"/>
            </w14:solidFill>
          </w14:textFill>
        </w:rPr>
        <w:t>5:</w:t>
      </w:r>
      <w:r>
        <w:rPr>
          <w:rFonts w:hint="eastAsia" w:ascii="宋体" w:hAnsi="宋体"/>
          <w:bCs/>
          <w:color w:val="000000" w:themeColor="text1"/>
          <w14:textFill>
            <w14:solidFill>
              <w14:schemeClr w14:val="tx1"/>
            </w14:solidFill>
          </w14:textFill>
        </w:rPr>
        <w:t>0</w:t>
      </w:r>
      <w:r>
        <w:rPr>
          <w:rFonts w:ascii="宋体" w:hAnsi="宋体"/>
          <w:bCs/>
          <w:color w:val="000000" w:themeColor="text1"/>
          <w14:textFill>
            <w14:solidFill>
              <w14:schemeClr w14:val="tx1"/>
            </w14:solidFill>
          </w14:textFill>
        </w:rPr>
        <w:t>0</w:t>
      </w:r>
      <w:r>
        <w:rPr>
          <w:rFonts w:hint="eastAsia" w:ascii="宋体" w:hAnsi="宋体"/>
          <w:bCs/>
          <w:color w:val="000000" w:themeColor="text1"/>
          <w14:textFill>
            <w14:solidFill>
              <w14:schemeClr w14:val="tx1"/>
            </w14:solidFill>
          </w14:textFill>
        </w:rPr>
        <w:t>（节假日除外）（北</w:t>
      </w:r>
      <w:r>
        <w:rPr>
          <w:rFonts w:hint="eastAsia" w:ascii="宋体" w:hAnsi="宋体" w:cs="Arial"/>
          <w:color w:val="000000" w:themeColor="text1"/>
          <w14:textFill>
            <w14:solidFill>
              <w14:schemeClr w14:val="tx1"/>
            </w14:solidFill>
          </w14:textFill>
        </w:rPr>
        <w:t>京时间）。</w:t>
      </w:r>
    </w:p>
    <w:p>
      <w:pPr>
        <w:widowControl/>
        <w:tabs>
          <w:tab w:val="left" w:pos="735"/>
        </w:tabs>
        <w:adjustRightInd w:val="0"/>
        <w:snapToGrid w:val="0"/>
        <w:spacing w:line="276" w:lineRule="auto"/>
        <w:rPr>
          <w:rFonts w:hint="eastAsia" w:ascii="宋体" w:hAnsi="宋体"/>
          <w:bCs/>
          <w:color w:val="000000" w:themeColor="text1"/>
          <w14:textFill>
            <w14:solidFill>
              <w14:schemeClr w14:val="tx1"/>
            </w14:solidFill>
          </w14:textFill>
        </w:rPr>
      </w:pPr>
      <w:r>
        <w:rPr>
          <w:rFonts w:hint="eastAsia" w:ascii="宋体" w:hAnsi="宋体" w:cs="Tahoma"/>
          <w:color w:val="000000" w:themeColor="text1"/>
          <w14:textFill>
            <w14:solidFill>
              <w14:schemeClr w14:val="tx1"/>
            </w14:solidFill>
          </w14:textFill>
        </w:rPr>
        <w:t xml:space="preserve"> 2.购买磋商文件地点：</w:t>
      </w:r>
      <w:r>
        <w:rPr>
          <w:rFonts w:hint="eastAsia" w:ascii="宋体" w:hAnsi="宋体"/>
          <w:color w:val="000000" w:themeColor="text1"/>
          <w:szCs w:val="21"/>
          <w14:textFill>
            <w14:solidFill>
              <w14:schemeClr w14:val="tx1"/>
            </w14:solidFill>
          </w14:textFill>
        </w:rPr>
        <w:t>广东省阳江市刀具城A区78号二楼。</w:t>
      </w:r>
    </w:p>
    <w:p>
      <w:pPr>
        <w:widowControl/>
        <w:tabs>
          <w:tab w:val="left" w:pos="735"/>
        </w:tabs>
        <w:adjustRightInd w:val="0"/>
        <w:snapToGrid w:val="0"/>
        <w:spacing w:line="276" w:lineRule="auto"/>
        <w:rPr>
          <w:rFonts w:hint="eastAsia" w:ascii="宋体" w:hAnsi="宋体"/>
          <w:bCs/>
          <w:color w:val="000000" w:themeColor="text1"/>
          <w14:textFill>
            <w14:solidFill>
              <w14:schemeClr w14:val="tx1"/>
            </w14:solidFill>
          </w14:textFill>
        </w:rPr>
      </w:pPr>
      <w:r>
        <w:rPr>
          <w:rFonts w:hint="eastAsia" w:ascii="宋体" w:hAnsi="宋体"/>
          <w:bCs/>
          <w:color w:val="000000" w:themeColor="text1"/>
          <w14:textFill>
            <w14:solidFill>
              <w14:schemeClr w14:val="tx1"/>
            </w14:solidFill>
          </w14:textFill>
        </w:rPr>
        <w:t xml:space="preserve"> 3.磋商文件售价：</w:t>
      </w:r>
      <w:r>
        <w:rPr>
          <w:rFonts w:hint="eastAsia" w:ascii="宋体" w:hAnsi="宋体"/>
          <w:bCs/>
          <w:color w:val="000000" w:themeColor="text1"/>
          <w:szCs w:val="21"/>
          <w14:textFill>
            <w14:solidFill>
              <w14:schemeClr w14:val="tx1"/>
            </w14:solidFill>
          </w14:textFill>
        </w:rPr>
        <w:t>磋商文件每套人民币300元，售后不退</w:t>
      </w:r>
      <w:r>
        <w:rPr>
          <w:rFonts w:hint="eastAsia" w:ascii="宋体" w:hAnsi="宋体"/>
          <w:bCs/>
          <w:color w:val="000000" w:themeColor="text1"/>
          <w14:textFill>
            <w14:solidFill>
              <w14:schemeClr w14:val="tx1"/>
            </w14:solidFill>
          </w14:textFill>
        </w:rPr>
        <w:t>。</w:t>
      </w:r>
    </w:p>
    <w:p>
      <w:pPr>
        <w:widowControl/>
        <w:tabs>
          <w:tab w:val="left" w:pos="735"/>
        </w:tabs>
        <w:adjustRightInd w:val="0"/>
        <w:snapToGrid w:val="0"/>
        <w:spacing w:line="276" w:lineRule="auto"/>
        <w:ind w:left="105" w:hanging="105" w:hangingChars="50"/>
        <w:rPr>
          <w:rFonts w:hint="eastAsia" w:ascii="宋体" w:hAnsi="宋体"/>
          <w:bCs/>
          <w:color w:val="000000" w:themeColor="text1"/>
          <w14:textFill>
            <w14:solidFill>
              <w14:schemeClr w14:val="tx1"/>
            </w14:solidFill>
          </w14:textFill>
        </w:rPr>
      </w:pPr>
      <w:r>
        <w:rPr>
          <w:rFonts w:hint="eastAsia" w:ascii="宋体" w:hAnsi="宋体"/>
          <w:bCs/>
          <w:color w:val="000000" w:themeColor="text1"/>
          <w14:textFill>
            <w14:solidFill>
              <w14:schemeClr w14:val="tx1"/>
            </w14:solidFill>
          </w14:textFill>
        </w:rPr>
        <w:t xml:space="preserve"> 4.购买方式：现场购买。</w:t>
      </w:r>
      <w:r>
        <w:rPr>
          <w:rFonts w:hint="eastAsia" w:ascii="宋体" w:hAnsi="宋体"/>
          <w:bCs/>
          <w:color w:val="000000" w:themeColor="text1"/>
          <w:szCs w:val="21"/>
          <w14:textFill>
            <w14:solidFill>
              <w14:schemeClr w14:val="tx1"/>
            </w14:solidFill>
          </w14:textFill>
        </w:rPr>
        <w:t>购买磋商文件必须携带法定代表人证明书原件、法定代表人授权委托书原件、法定代表人身份证复印件、授权委托人身份证复印件和企业法人营业执照副本复印件及《购买标书登记表》加盖公章（www.tszbdl.com/下载专区）到指定地址购买。</w:t>
      </w:r>
      <w:r>
        <w:rPr>
          <w:rFonts w:hint="eastAsia" w:ascii="宋体" w:hAnsi="宋体"/>
          <w:b/>
          <w:bCs/>
          <w:color w:val="000000" w:themeColor="text1"/>
          <w14:textFill>
            <w14:solidFill>
              <w14:schemeClr w14:val="tx1"/>
            </w14:solidFill>
          </w14:textFill>
        </w:rPr>
        <w:t>报名时投标单位的资料与以上报名条件不符合、不齐全、复印件不清晰或未盖红色公章的将不予受理</w:t>
      </w:r>
      <w:r>
        <w:rPr>
          <w:rFonts w:hint="eastAsia" w:ascii="宋体" w:hAnsi="宋体"/>
          <w:bCs/>
          <w:color w:val="000000" w:themeColor="text1"/>
          <w14:textFill>
            <w14:solidFill>
              <w14:schemeClr w14:val="tx1"/>
            </w14:solidFill>
          </w14:textFill>
        </w:rPr>
        <w:t>。</w:t>
      </w:r>
    </w:p>
    <w:p>
      <w:pPr>
        <w:widowControl/>
        <w:numPr>
          <w:ilvl w:val="0"/>
          <w:numId w:val="2"/>
        </w:numPr>
        <w:tabs>
          <w:tab w:val="left" w:pos="502"/>
        </w:tabs>
        <w:adjustRightInd w:val="0"/>
        <w:snapToGrid w:val="0"/>
        <w:spacing w:line="276" w:lineRule="auto"/>
        <w:rPr>
          <w:rFonts w:hint="eastAsia" w:ascii="宋体" w:hAnsi="宋体" w:cs="Tahoma"/>
          <w:b/>
          <w:bCs/>
          <w:color w:val="000000" w:themeColor="text1"/>
          <w:szCs w:val="21"/>
          <w14:textFill>
            <w14:solidFill>
              <w14:schemeClr w14:val="tx1"/>
            </w14:solidFill>
          </w14:textFill>
        </w:rPr>
      </w:pPr>
      <w:r>
        <w:rPr>
          <w:rFonts w:hint="eastAsia" w:ascii="宋体" w:hAnsi="宋体" w:cs="Tahoma"/>
          <w:b/>
          <w:bCs/>
          <w:color w:val="000000" w:themeColor="text1"/>
          <w:szCs w:val="21"/>
          <w14:textFill>
            <w14:solidFill>
              <w14:schemeClr w14:val="tx1"/>
            </w14:solidFill>
          </w14:textFill>
        </w:rPr>
        <w:t>投标截止时间、开标时间及地点</w:t>
      </w:r>
    </w:p>
    <w:p>
      <w:pPr>
        <w:widowControl/>
        <w:tabs>
          <w:tab w:val="left" w:pos="735"/>
        </w:tabs>
        <w:adjustRightInd w:val="0"/>
        <w:snapToGrid w:val="0"/>
        <w:spacing w:line="276" w:lineRule="auto"/>
        <w:rPr>
          <w:rFonts w:hint="eastAsia" w:ascii="宋体" w:hAnsi="宋体" w:cs="Arial"/>
          <w:color w:val="000000" w:themeColor="text1"/>
          <w14:textFill>
            <w14:solidFill>
              <w14:schemeClr w14:val="tx1"/>
            </w14:solidFill>
          </w14:textFill>
        </w:rPr>
      </w:pPr>
      <w:r>
        <w:rPr>
          <w:rFonts w:hint="eastAsia" w:ascii="宋体" w:hAnsi="宋体" w:cs="Tahoma"/>
          <w:color w:val="000000" w:themeColor="text1"/>
          <w14:textFill>
            <w14:solidFill>
              <w14:schemeClr w14:val="tx1"/>
            </w14:solidFill>
          </w14:textFill>
        </w:rPr>
        <w:t xml:space="preserve"> 1.递交磋商文件时间：</w:t>
      </w:r>
      <w:r>
        <w:rPr>
          <w:rFonts w:hint="eastAsia" w:ascii="宋体" w:hAnsi="宋体"/>
          <w:bCs/>
          <w:color w:val="000000" w:themeColor="text1"/>
          <w:lang w:eastAsia="zh-CN"/>
          <w14:textFill>
            <w14:solidFill>
              <w14:schemeClr w14:val="tx1"/>
            </w14:solidFill>
          </w14:textFill>
        </w:rPr>
        <w:t>2021</w:t>
      </w:r>
      <w:r>
        <w:rPr>
          <w:rFonts w:ascii="宋体" w:hAnsi="宋体"/>
          <w:bCs/>
          <w:color w:val="000000" w:themeColor="text1"/>
          <w14:textFill>
            <w14:solidFill>
              <w14:schemeClr w14:val="tx1"/>
            </w14:solidFill>
          </w14:textFill>
        </w:rPr>
        <w:t>年</w:t>
      </w:r>
      <w:r>
        <w:rPr>
          <w:rFonts w:hint="eastAsia" w:ascii="宋体" w:hAnsi="宋体"/>
          <w:bCs/>
          <w:color w:val="000000" w:themeColor="text1"/>
          <w:lang w:val="en-US" w:eastAsia="zh-CN"/>
          <w14:textFill>
            <w14:solidFill>
              <w14:schemeClr w14:val="tx1"/>
            </w14:solidFill>
          </w14:textFill>
        </w:rPr>
        <w:t>9</w:t>
      </w:r>
      <w:r>
        <w:rPr>
          <w:rFonts w:hint="eastAsia" w:ascii="宋体" w:hAnsi="宋体"/>
          <w:bCs/>
          <w:color w:val="000000" w:themeColor="text1"/>
          <w14:textFill>
            <w14:solidFill>
              <w14:schemeClr w14:val="tx1"/>
            </w14:solidFill>
          </w14:textFill>
        </w:rPr>
        <w:t>月</w:t>
      </w:r>
      <w:r>
        <w:rPr>
          <w:rFonts w:hint="eastAsia" w:ascii="宋体" w:hAnsi="宋体"/>
          <w:bCs/>
          <w:color w:val="000000" w:themeColor="text1"/>
          <w:lang w:val="en-US" w:eastAsia="zh-CN"/>
          <w14:textFill>
            <w14:solidFill>
              <w14:schemeClr w14:val="tx1"/>
            </w14:solidFill>
          </w14:textFill>
        </w:rPr>
        <w:t>10日</w:t>
      </w:r>
      <w:r>
        <w:rPr>
          <w:rFonts w:hint="eastAsia" w:ascii="宋体" w:hAnsi="宋体"/>
          <w:color w:val="000000" w:themeColor="text1"/>
          <w:lang w:val="en-US" w:eastAsia="zh-CN"/>
          <w14:textFill>
            <w14:solidFill>
              <w14:schemeClr w14:val="tx1"/>
            </w14:solidFill>
          </w14:textFill>
        </w:rPr>
        <w:t>14</w:t>
      </w:r>
      <w:r>
        <w:rPr>
          <w:rFonts w:hint="eastAsia" w:ascii="宋体" w:hAnsi="宋体"/>
          <w:color w:val="000000" w:themeColor="text1"/>
          <w14:textFill>
            <w14:solidFill>
              <w14:schemeClr w14:val="tx1"/>
            </w14:solidFill>
          </w14:textFill>
        </w:rPr>
        <w:t>:</w:t>
      </w:r>
      <w:r>
        <w:rPr>
          <w:rFonts w:hint="eastAsia" w:ascii="宋体" w:hAnsi="宋体"/>
          <w:color w:val="000000" w:themeColor="text1"/>
          <w:lang w:val="en-US" w:eastAsia="zh-CN"/>
          <w14:textFill>
            <w14:solidFill>
              <w14:schemeClr w14:val="tx1"/>
            </w14:solidFill>
          </w14:textFill>
        </w:rPr>
        <w:t>30</w:t>
      </w:r>
      <w:r>
        <w:rPr>
          <w:rFonts w:hint="eastAsia" w:ascii="宋体" w:hAnsi="宋体"/>
          <w:color w:val="000000" w:themeColor="text1"/>
          <w14:textFill>
            <w14:solidFill>
              <w14:schemeClr w14:val="tx1"/>
            </w14:solidFill>
          </w14:textFill>
        </w:rPr>
        <w:t>-</w:t>
      </w:r>
      <w:r>
        <w:rPr>
          <w:rFonts w:hint="eastAsia" w:ascii="宋体" w:hAnsi="宋体"/>
          <w:color w:val="000000" w:themeColor="text1"/>
          <w:lang w:val="en-US" w:eastAsia="zh-CN"/>
          <w14:textFill>
            <w14:solidFill>
              <w14:schemeClr w14:val="tx1"/>
            </w14:solidFill>
          </w14:textFill>
        </w:rPr>
        <w:t>15</w:t>
      </w:r>
      <w:r>
        <w:rPr>
          <w:rFonts w:hint="eastAsia" w:ascii="宋体" w:hAnsi="宋体"/>
          <w:color w:val="000000" w:themeColor="text1"/>
          <w14:textFill>
            <w14:solidFill>
              <w14:schemeClr w14:val="tx1"/>
            </w14:solidFill>
          </w14:textFill>
        </w:rPr>
        <w:t>:</w:t>
      </w:r>
      <w:r>
        <w:rPr>
          <w:rFonts w:hint="eastAsia" w:ascii="宋体" w:hAnsi="宋体"/>
          <w:color w:val="000000" w:themeColor="text1"/>
          <w:lang w:val="en-US" w:eastAsia="zh-CN"/>
          <w14:textFill>
            <w14:solidFill>
              <w14:schemeClr w14:val="tx1"/>
            </w14:solidFill>
          </w14:textFill>
        </w:rPr>
        <w:t>0</w:t>
      </w:r>
      <w:r>
        <w:rPr>
          <w:rFonts w:hint="eastAsia" w:ascii="宋体" w:hAnsi="宋体"/>
          <w:color w:val="000000" w:themeColor="text1"/>
          <w14:textFill>
            <w14:solidFill>
              <w14:schemeClr w14:val="tx1"/>
            </w14:solidFill>
          </w14:textFill>
        </w:rPr>
        <w:t>0</w:t>
      </w:r>
      <w:r>
        <w:rPr>
          <w:rFonts w:ascii="宋体" w:hAnsi="宋体" w:cs="Arial"/>
          <w:color w:val="000000" w:themeColor="text1"/>
          <w14:textFill>
            <w14:solidFill>
              <w14:schemeClr w14:val="tx1"/>
            </w14:solidFill>
          </w14:textFill>
        </w:rPr>
        <w:t xml:space="preserve"> (</w:t>
      </w:r>
      <w:r>
        <w:rPr>
          <w:rFonts w:hint="eastAsia" w:ascii="宋体" w:hAnsi="宋体" w:cs="Arial"/>
          <w:color w:val="000000" w:themeColor="text1"/>
          <w14:textFill>
            <w14:solidFill>
              <w14:schemeClr w14:val="tx1"/>
            </w14:solidFill>
          </w14:textFill>
        </w:rPr>
        <w:t>北京时间</w:t>
      </w:r>
      <w:r>
        <w:rPr>
          <w:rFonts w:ascii="宋体" w:hAnsi="宋体" w:cs="Arial"/>
          <w:color w:val="000000" w:themeColor="text1"/>
          <w14:textFill>
            <w14:solidFill>
              <w14:schemeClr w14:val="tx1"/>
            </w14:solidFill>
          </w14:textFill>
        </w:rPr>
        <w:t>)</w:t>
      </w:r>
      <w:r>
        <w:rPr>
          <w:rFonts w:hint="eastAsia" w:ascii="宋体" w:hAnsi="宋体" w:cs="Arial"/>
          <w:color w:val="000000" w:themeColor="text1"/>
          <w14:textFill>
            <w14:solidFill>
              <w14:schemeClr w14:val="tx1"/>
            </w14:solidFill>
          </w14:textFill>
        </w:rPr>
        <w:t>。</w:t>
      </w:r>
    </w:p>
    <w:p>
      <w:pPr>
        <w:widowControl/>
        <w:tabs>
          <w:tab w:val="left" w:pos="735"/>
        </w:tabs>
        <w:adjustRightInd w:val="0"/>
        <w:snapToGrid w:val="0"/>
        <w:spacing w:line="276" w:lineRule="auto"/>
        <w:rPr>
          <w:rFonts w:hint="eastAsia" w:ascii="宋体" w:hAnsi="宋体"/>
          <w:bCs/>
          <w:color w:val="000000" w:themeColor="text1"/>
          <w14:textFill>
            <w14:solidFill>
              <w14:schemeClr w14:val="tx1"/>
            </w14:solidFill>
          </w14:textFill>
        </w:rPr>
      </w:pPr>
      <w:r>
        <w:rPr>
          <w:rFonts w:hint="eastAsia" w:ascii="宋体" w:hAnsi="宋体" w:cs="Tahoma"/>
          <w:color w:val="000000" w:themeColor="text1"/>
          <w14:textFill>
            <w14:solidFill>
              <w14:schemeClr w14:val="tx1"/>
            </w14:solidFill>
          </w14:textFill>
        </w:rPr>
        <w:t xml:space="preserve"> 2.投标截止时间、开标时间：</w:t>
      </w:r>
      <w:r>
        <w:rPr>
          <w:rFonts w:hint="eastAsia" w:ascii="宋体" w:hAnsi="宋体"/>
          <w:bCs/>
          <w:color w:val="000000" w:themeColor="text1"/>
          <w:lang w:eastAsia="zh-CN"/>
          <w14:textFill>
            <w14:solidFill>
              <w14:schemeClr w14:val="tx1"/>
            </w14:solidFill>
          </w14:textFill>
        </w:rPr>
        <w:t>2021</w:t>
      </w:r>
      <w:r>
        <w:rPr>
          <w:rFonts w:ascii="宋体" w:hAnsi="宋体"/>
          <w:bCs/>
          <w:color w:val="000000" w:themeColor="text1"/>
          <w14:textFill>
            <w14:solidFill>
              <w14:schemeClr w14:val="tx1"/>
            </w14:solidFill>
          </w14:textFill>
        </w:rPr>
        <w:t>年</w:t>
      </w:r>
      <w:r>
        <w:rPr>
          <w:rFonts w:hint="eastAsia" w:ascii="宋体" w:hAnsi="宋体"/>
          <w:bCs/>
          <w:color w:val="000000" w:themeColor="text1"/>
          <w:lang w:val="en-US" w:eastAsia="zh-CN"/>
          <w14:textFill>
            <w14:solidFill>
              <w14:schemeClr w14:val="tx1"/>
            </w14:solidFill>
          </w14:textFill>
        </w:rPr>
        <w:t>9</w:t>
      </w:r>
      <w:r>
        <w:rPr>
          <w:rFonts w:hint="eastAsia" w:ascii="宋体" w:hAnsi="宋体"/>
          <w:bCs/>
          <w:color w:val="000000" w:themeColor="text1"/>
          <w14:textFill>
            <w14:solidFill>
              <w14:schemeClr w14:val="tx1"/>
            </w14:solidFill>
          </w14:textFill>
        </w:rPr>
        <w:t>月</w:t>
      </w:r>
      <w:r>
        <w:rPr>
          <w:rFonts w:hint="eastAsia" w:ascii="宋体" w:hAnsi="宋体"/>
          <w:bCs/>
          <w:color w:val="000000" w:themeColor="text1"/>
          <w:lang w:val="en-US" w:eastAsia="zh-CN"/>
          <w14:textFill>
            <w14:solidFill>
              <w14:schemeClr w14:val="tx1"/>
            </w14:solidFill>
          </w14:textFill>
        </w:rPr>
        <w:t>10</w:t>
      </w:r>
      <w:r>
        <w:rPr>
          <w:rFonts w:hint="eastAsia" w:ascii="宋体" w:hAnsi="宋体"/>
          <w:bCs/>
          <w:color w:val="000000" w:themeColor="text1"/>
          <w14:textFill>
            <w14:solidFill>
              <w14:schemeClr w14:val="tx1"/>
            </w14:solidFill>
          </w14:textFill>
        </w:rPr>
        <w:t>日</w:t>
      </w:r>
      <w:r>
        <w:rPr>
          <w:rFonts w:hint="eastAsia" w:ascii="宋体" w:hAnsi="宋体"/>
          <w:color w:val="000000" w:themeColor="text1"/>
          <w14:textFill>
            <w14:solidFill>
              <w14:schemeClr w14:val="tx1"/>
            </w14:solidFill>
          </w14:textFill>
        </w:rPr>
        <w:t>1</w:t>
      </w:r>
      <w:r>
        <w:rPr>
          <w:rFonts w:hint="eastAsia" w:ascii="宋体" w:hAnsi="宋体"/>
          <w:color w:val="000000" w:themeColor="text1"/>
          <w:lang w:val="en-US" w:eastAsia="zh-CN"/>
          <w14:textFill>
            <w14:solidFill>
              <w14:schemeClr w14:val="tx1"/>
            </w14:solidFill>
          </w14:textFill>
        </w:rPr>
        <w:t>5</w:t>
      </w:r>
      <w:r>
        <w:rPr>
          <w:rFonts w:hint="eastAsia" w:ascii="宋体" w:hAnsi="宋体"/>
          <w:color w:val="000000" w:themeColor="text1"/>
          <w14:textFill>
            <w14:solidFill>
              <w14:schemeClr w14:val="tx1"/>
            </w14:solidFill>
          </w14:textFill>
        </w:rPr>
        <w:t>:00</w:t>
      </w:r>
      <w:r>
        <w:rPr>
          <w:rFonts w:hint="eastAsia" w:ascii="宋体" w:hAnsi="宋体" w:cs="Arial"/>
          <w:color w:val="000000" w:themeColor="text1"/>
          <w:szCs w:val="21"/>
          <w14:textFill>
            <w14:solidFill>
              <w14:schemeClr w14:val="tx1"/>
            </w14:solidFill>
          </w14:textFill>
        </w:rPr>
        <w:t xml:space="preserve"> </w:t>
      </w:r>
      <w:r>
        <w:rPr>
          <w:rFonts w:ascii="宋体" w:hAnsi="宋体" w:cs="Arial"/>
          <w:color w:val="000000" w:themeColor="text1"/>
          <w14:textFill>
            <w14:solidFill>
              <w14:schemeClr w14:val="tx1"/>
            </w14:solidFill>
          </w14:textFill>
        </w:rPr>
        <w:t>(</w:t>
      </w:r>
      <w:r>
        <w:rPr>
          <w:rFonts w:hint="eastAsia" w:ascii="宋体" w:hAnsi="宋体" w:cs="Arial"/>
          <w:color w:val="000000" w:themeColor="text1"/>
          <w14:textFill>
            <w14:solidFill>
              <w14:schemeClr w14:val="tx1"/>
            </w14:solidFill>
          </w14:textFill>
        </w:rPr>
        <w:t>北京时间</w:t>
      </w:r>
      <w:r>
        <w:rPr>
          <w:rFonts w:ascii="宋体" w:hAnsi="宋体" w:cs="Arial"/>
          <w:color w:val="000000" w:themeColor="text1"/>
          <w14:textFill>
            <w14:solidFill>
              <w14:schemeClr w14:val="tx1"/>
            </w14:solidFill>
          </w14:textFill>
        </w:rPr>
        <w:t>)</w:t>
      </w:r>
      <w:r>
        <w:rPr>
          <w:rFonts w:hint="eastAsia" w:ascii="宋体" w:hAnsi="宋体" w:cs="Arial"/>
          <w:color w:val="000000" w:themeColor="text1"/>
          <w14:textFill>
            <w14:solidFill>
              <w14:schemeClr w14:val="tx1"/>
            </w14:solidFill>
          </w14:textFill>
        </w:rPr>
        <w:t>。</w:t>
      </w:r>
    </w:p>
    <w:p>
      <w:pPr>
        <w:widowControl/>
        <w:tabs>
          <w:tab w:val="left" w:pos="735"/>
        </w:tabs>
        <w:adjustRightInd w:val="0"/>
        <w:snapToGrid w:val="0"/>
        <w:spacing w:line="276" w:lineRule="auto"/>
        <w:ind w:firstLine="105" w:firstLineChars="50"/>
        <w:rPr>
          <w:rFonts w:hint="eastAsia" w:ascii="宋体" w:hAnsi="宋体" w:cs="Tahoma"/>
          <w:b/>
          <w:bCs/>
          <w:color w:val="000000" w:themeColor="text1"/>
          <w:szCs w:val="21"/>
          <w14:textFill>
            <w14:solidFill>
              <w14:schemeClr w14:val="tx1"/>
            </w14:solidFill>
          </w14:textFill>
        </w:rPr>
      </w:pPr>
      <w:r>
        <w:rPr>
          <w:rFonts w:hint="eastAsia" w:ascii="宋体" w:hAnsi="宋体" w:cs="Tahoma"/>
          <w:color w:val="000000" w:themeColor="text1"/>
          <w14:textFill>
            <w14:solidFill>
              <w14:schemeClr w14:val="tx1"/>
            </w14:solidFill>
          </w14:textFill>
        </w:rPr>
        <w:t>3.递交磋商文件地点、开标地点：广东省阳江市刀具城A区78号</w:t>
      </w:r>
      <w:r>
        <w:rPr>
          <w:rFonts w:hint="eastAsia" w:ascii="宋体" w:hAnsi="宋体" w:cs="Tahoma"/>
          <w:color w:val="000000" w:themeColor="text1"/>
          <w:lang w:eastAsia="zh-CN"/>
          <w14:textFill>
            <w14:solidFill>
              <w14:schemeClr w14:val="tx1"/>
            </w14:solidFill>
          </w14:textFill>
        </w:rPr>
        <w:t>五</w:t>
      </w:r>
      <w:r>
        <w:rPr>
          <w:rFonts w:hint="eastAsia" w:ascii="宋体" w:hAnsi="宋体" w:cs="Tahoma"/>
          <w:color w:val="000000" w:themeColor="text1"/>
          <w14:textFill>
            <w14:solidFill>
              <w14:schemeClr w14:val="tx1"/>
            </w14:solidFill>
          </w14:textFill>
        </w:rPr>
        <w:t>楼。</w:t>
      </w:r>
    </w:p>
    <w:p>
      <w:pPr>
        <w:widowControl/>
        <w:tabs>
          <w:tab w:val="left" w:pos="735"/>
        </w:tabs>
        <w:adjustRightInd w:val="0"/>
        <w:snapToGrid w:val="0"/>
        <w:spacing w:line="276" w:lineRule="auto"/>
        <w:rPr>
          <w:rFonts w:hint="eastAsia" w:ascii="宋体" w:hAnsi="宋体" w:cs="Tahoma"/>
          <w:b/>
          <w:bCs/>
          <w:color w:val="000000" w:themeColor="text1"/>
          <w:szCs w:val="21"/>
          <w14:textFill>
            <w14:solidFill>
              <w14:schemeClr w14:val="tx1"/>
            </w14:solidFill>
          </w14:textFill>
        </w:rPr>
      </w:pPr>
      <w:r>
        <w:rPr>
          <w:rFonts w:hint="eastAsia" w:ascii="宋体" w:hAnsi="宋体" w:cs="Tahoma"/>
          <w:b/>
          <w:bCs/>
          <w:color w:val="000000" w:themeColor="text1"/>
          <w:szCs w:val="21"/>
          <w14:textFill>
            <w14:solidFill>
              <w14:schemeClr w14:val="tx1"/>
            </w14:solidFill>
          </w14:textFill>
        </w:rPr>
        <w:t>六、采购人、代理采购机构的名称、地址和联系方式</w:t>
      </w:r>
    </w:p>
    <w:p>
      <w:pPr>
        <w:widowControl/>
        <w:tabs>
          <w:tab w:val="left" w:pos="630"/>
        </w:tabs>
        <w:adjustRightInd w:val="0"/>
        <w:snapToGrid w:val="0"/>
        <w:spacing w:line="276" w:lineRule="auto"/>
        <w:ind w:firstLine="105" w:firstLineChars="50"/>
        <w:rPr>
          <w:rFonts w:hint="eastAsia" w:ascii="宋体" w:hAnsi="宋体"/>
          <w:bCs/>
          <w:color w:val="000000" w:themeColor="text1"/>
          <w14:textFill>
            <w14:solidFill>
              <w14:schemeClr w14:val="tx1"/>
            </w14:solidFill>
          </w14:textFill>
        </w:rPr>
      </w:pPr>
      <w:r>
        <w:rPr>
          <w:rFonts w:hint="eastAsia" w:ascii="宋体" w:hAnsi="宋体" w:cs="Tahoma"/>
          <w:color w:val="000000" w:themeColor="text1"/>
          <w14:textFill>
            <w14:solidFill>
              <w14:schemeClr w14:val="tx1"/>
            </w14:solidFill>
          </w14:textFill>
        </w:rPr>
        <w:t>1、采购人联系方式：</w:t>
      </w:r>
    </w:p>
    <w:p>
      <w:pPr>
        <w:tabs>
          <w:tab w:val="left" w:pos="735"/>
          <w:tab w:val="left" w:pos="4680"/>
        </w:tabs>
        <w:adjustRightInd w:val="0"/>
        <w:snapToGrid w:val="0"/>
        <w:spacing w:line="276" w:lineRule="auto"/>
        <w:ind w:firstLine="420" w:firstLineChars="200"/>
        <w:rPr>
          <w:rFonts w:hint="eastAsia" w:ascii="宋体" w:hAnsi="宋体" w:cs="Tahoma"/>
          <w:color w:val="000000" w:themeColor="text1"/>
          <w:kern w:val="28"/>
          <w:szCs w:val="21"/>
          <w:highlight w:val="none"/>
          <w14:textFill>
            <w14:solidFill>
              <w14:schemeClr w14:val="tx1"/>
            </w14:solidFill>
          </w14:textFill>
        </w:rPr>
      </w:pPr>
      <w:bookmarkStart w:id="377" w:name="_GoBack"/>
      <w:r>
        <w:rPr>
          <w:rFonts w:hint="eastAsia" w:ascii="宋体" w:hAnsi="宋体" w:cs="Tahoma"/>
          <w:color w:val="000000" w:themeColor="text1"/>
          <w:kern w:val="28"/>
          <w:szCs w:val="21"/>
          <w:highlight w:val="none"/>
          <w14:textFill>
            <w14:solidFill>
              <w14:schemeClr w14:val="tx1"/>
            </w14:solidFill>
          </w14:textFill>
        </w:rPr>
        <w:t>名    称：阳西县残疾人联合会</w:t>
      </w:r>
    </w:p>
    <w:p>
      <w:pPr>
        <w:tabs>
          <w:tab w:val="left" w:pos="735"/>
          <w:tab w:val="left" w:pos="4680"/>
        </w:tabs>
        <w:adjustRightInd w:val="0"/>
        <w:snapToGrid w:val="0"/>
        <w:spacing w:line="276" w:lineRule="auto"/>
        <w:ind w:firstLine="420" w:firstLineChars="200"/>
        <w:rPr>
          <w:rFonts w:hint="eastAsia" w:ascii="宋体" w:hAnsi="宋体" w:eastAsia="宋体" w:cs="Tahoma"/>
          <w:color w:val="000000" w:themeColor="text1"/>
          <w:kern w:val="28"/>
          <w:szCs w:val="21"/>
          <w:highlight w:val="none"/>
          <w:lang w:eastAsia="zh-CN"/>
          <w14:textFill>
            <w14:solidFill>
              <w14:schemeClr w14:val="tx1"/>
            </w14:solidFill>
          </w14:textFill>
        </w:rPr>
      </w:pPr>
      <w:r>
        <w:rPr>
          <w:rFonts w:hint="eastAsia" w:ascii="宋体" w:hAnsi="宋体" w:cs="Tahoma"/>
          <w:color w:val="000000" w:themeColor="text1"/>
          <w:kern w:val="28"/>
          <w:szCs w:val="21"/>
          <w:highlight w:val="none"/>
          <w14:textFill>
            <w14:solidFill>
              <w14:schemeClr w14:val="tx1"/>
            </w14:solidFill>
          </w14:textFill>
        </w:rPr>
        <w:t>联 系 人：黄小姐</w:t>
      </w:r>
    </w:p>
    <w:p>
      <w:pPr>
        <w:tabs>
          <w:tab w:val="left" w:pos="735"/>
          <w:tab w:val="left" w:pos="4680"/>
        </w:tabs>
        <w:adjustRightInd w:val="0"/>
        <w:snapToGrid w:val="0"/>
        <w:spacing w:line="276" w:lineRule="auto"/>
        <w:ind w:firstLine="420" w:firstLineChars="200"/>
        <w:rPr>
          <w:rFonts w:hint="default" w:ascii="宋体" w:hAnsi="宋体" w:eastAsia="宋体" w:cs="Tahoma"/>
          <w:color w:val="000000" w:themeColor="text1"/>
          <w:kern w:val="28"/>
          <w:szCs w:val="21"/>
          <w:highlight w:val="none"/>
          <w:lang w:val="en-US" w:eastAsia="zh-CN"/>
          <w14:textFill>
            <w14:solidFill>
              <w14:schemeClr w14:val="tx1"/>
            </w14:solidFill>
          </w14:textFill>
        </w:rPr>
      </w:pPr>
      <w:r>
        <w:rPr>
          <w:rFonts w:hint="eastAsia" w:ascii="宋体" w:hAnsi="宋体" w:cs="Tahoma"/>
          <w:color w:val="000000" w:themeColor="text1"/>
          <w:kern w:val="28"/>
          <w:szCs w:val="21"/>
          <w:highlight w:val="none"/>
          <w14:textFill>
            <w14:solidFill>
              <w14:schemeClr w14:val="tx1"/>
            </w14:solidFill>
          </w14:textFill>
        </w:rPr>
        <w:t>联系电话：</w:t>
      </w:r>
      <w:r>
        <w:rPr>
          <w:rFonts w:hint="eastAsia" w:ascii="宋体" w:hAnsi="宋体" w:cs="Tahoma"/>
          <w:color w:val="000000" w:themeColor="text1"/>
          <w:kern w:val="28"/>
          <w:szCs w:val="21"/>
          <w:highlight w:val="none"/>
          <w:lang w:val="en-US" w:eastAsia="zh-CN"/>
          <w14:textFill>
            <w14:solidFill>
              <w14:schemeClr w14:val="tx1"/>
            </w14:solidFill>
          </w14:textFill>
        </w:rPr>
        <w:t>13680689318</w:t>
      </w:r>
    </w:p>
    <w:p>
      <w:pPr>
        <w:tabs>
          <w:tab w:val="left" w:pos="735"/>
          <w:tab w:val="left" w:pos="4680"/>
        </w:tabs>
        <w:adjustRightInd w:val="0"/>
        <w:snapToGrid w:val="0"/>
        <w:spacing w:line="276" w:lineRule="auto"/>
        <w:ind w:firstLine="105" w:firstLineChars="50"/>
        <w:rPr>
          <w:rFonts w:hint="eastAsia" w:ascii="宋体" w:hAnsi="宋体" w:cs="Tahoma"/>
          <w:color w:val="000000" w:themeColor="text1"/>
          <w:kern w:val="28"/>
          <w:szCs w:val="21"/>
          <w:highlight w:val="none"/>
          <w14:textFill>
            <w14:solidFill>
              <w14:schemeClr w14:val="tx1"/>
            </w14:solidFill>
          </w14:textFill>
        </w:rPr>
      </w:pPr>
      <w:r>
        <w:rPr>
          <w:rFonts w:hint="eastAsia" w:ascii="宋体" w:hAnsi="宋体" w:cs="Tahoma"/>
          <w:color w:val="000000" w:themeColor="text1"/>
          <w:kern w:val="28"/>
          <w:szCs w:val="21"/>
          <w:highlight w:val="none"/>
          <w14:textFill>
            <w14:solidFill>
              <w14:schemeClr w14:val="tx1"/>
            </w14:solidFill>
          </w14:textFill>
        </w:rPr>
        <w:t>2、</w:t>
      </w:r>
      <w:r>
        <w:rPr>
          <w:rFonts w:hint="eastAsia" w:ascii="宋体" w:hAnsi="宋体" w:cs="Tahoma"/>
          <w:color w:val="000000" w:themeColor="text1"/>
          <w:highlight w:val="none"/>
          <w14:textFill>
            <w14:solidFill>
              <w14:schemeClr w14:val="tx1"/>
            </w14:solidFill>
          </w14:textFill>
        </w:rPr>
        <w:t>代理采购机构联系方式：</w:t>
      </w:r>
    </w:p>
    <w:bookmarkEnd w:id="377"/>
    <w:p>
      <w:pPr>
        <w:widowControl/>
        <w:tabs>
          <w:tab w:val="left" w:pos="735"/>
        </w:tabs>
        <w:adjustRightInd w:val="0"/>
        <w:snapToGrid w:val="0"/>
        <w:spacing w:line="276" w:lineRule="auto"/>
        <w:ind w:firstLine="420" w:firstLineChars="200"/>
        <w:rPr>
          <w:rFonts w:hint="eastAsia" w:ascii="宋体" w:hAnsi="宋体" w:cs="Tahoma"/>
          <w:color w:val="000000" w:themeColor="text1"/>
          <w14:textFill>
            <w14:solidFill>
              <w14:schemeClr w14:val="tx1"/>
            </w14:solidFill>
          </w14:textFill>
        </w:rPr>
      </w:pPr>
      <w:r>
        <w:rPr>
          <w:rFonts w:hint="eastAsia" w:ascii="宋体" w:hAnsi="宋体" w:cs="Tahoma"/>
          <w:color w:val="000000" w:themeColor="text1"/>
          <w14:textFill>
            <w14:solidFill>
              <w14:schemeClr w14:val="tx1"/>
            </w14:solidFill>
          </w14:textFill>
        </w:rPr>
        <w:t>名    称：湛江市腾商招标代理有限公司</w:t>
      </w:r>
    </w:p>
    <w:p>
      <w:pPr>
        <w:tabs>
          <w:tab w:val="left" w:pos="567"/>
        </w:tabs>
        <w:adjustRightInd w:val="0"/>
        <w:snapToGrid w:val="0"/>
        <w:spacing w:line="276" w:lineRule="auto"/>
        <w:ind w:firstLine="420" w:firstLineChars="200"/>
        <w:rPr>
          <w:rFonts w:hint="eastAsia" w:ascii="宋体" w:hAnsi="宋体" w:cs="Tahoma"/>
          <w:color w:val="000000" w:themeColor="text1"/>
          <w14:textFill>
            <w14:solidFill>
              <w14:schemeClr w14:val="tx1"/>
            </w14:solidFill>
          </w14:textFill>
        </w:rPr>
      </w:pPr>
      <w:r>
        <w:rPr>
          <w:rFonts w:hint="eastAsia" w:ascii="宋体" w:hAnsi="宋体" w:cs="Tahoma"/>
          <w:color w:val="000000" w:themeColor="text1"/>
          <w14:textFill>
            <w14:solidFill>
              <w14:schemeClr w14:val="tx1"/>
            </w14:solidFill>
          </w14:textFill>
        </w:rPr>
        <w:t>地    址：</w:t>
      </w:r>
      <w:r>
        <w:rPr>
          <w:rFonts w:hint="eastAsia" w:ascii="宋体" w:hAnsi="宋体" w:cs="Tahoma"/>
          <w:color w:val="000000" w:themeColor="text1"/>
          <w:szCs w:val="21"/>
          <w14:textFill>
            <w14:solidFill>
              <w14:schemeClr w14:val="tx1"/>
            </w14:solidFill>
          </w14:textFill>
        </w:rPr>
        <w:t>广东省阳江市刀具城</w:t>
      </w:r>
      <w:r>
        <w:rPr>
          <w:rFonts w:ascii="宋体" w:hAnsi="宋体" w:cs="Tahoma"/>
          <w:color w:val="000000" w:themeColor="text1"/>
          <w:szCs w:val="21"/>
          <w14:textFill>
            <w14:solidFill>
              <w14:schemeClr w14:val="tx1"/>
            </w14:solidFill>
          </w14:textFill>
        </w:rPr>
        <w:t>A</w:t>
      </w:r>
      <w:r>
        <w:rPr>
          <w:rFonts w:hint="eastAsia" w:ascii="宋体" w:hAnsi="宋体" w:cs="Tahoma"/>
          <w:color w:val="000000" w:themeColor="text1"/>
          <w:szCs w:val="21"/>
          <w14:textFill>
            <w14:solidFill>
              <w14:schemeClr w14:val="tx1"/>
            </w14:solidFill>
          </w14:textFill>
        </w:rPr>
        <w:t>区</w:t>
      </w:r>
      <w:r>
        <w:rPr>
          <w:rFonts w:ascii="宋体" w:hAnsi="宋体" w:cs="Tahoma"/>
          <w:color w:val="000000" w:themeColor="text1"/>
          <w:szCs w:val="21"/>
          <w14:textFill>
            <w14:solidFill>
              <w14:schemeClr w14:val="tx1"/>
            </w14:solidFill>
          </w14:textFill>
        </w:rPr>
        <w:t>78</w:t>
      </w:r>
      <w:r>
        <w:rPr>
          <w:rFonts w:hint="eastAsia" w:ascii="宋体" w:hAnsi="宋体" w:cs="Tahoma"/>
          <w:color w:val="000000" w:themeColor="text1"/>
          <w:szCs w:val="21"/>
          <w14:textFill>
            <w14:solidFill>
              <w14:schemeClr w14:val="tx1"/>
            </w14:solidFill>
          </w14:textFill>
        </w:rPr>
        <w:t>号</w:t>
      </w:r>
      <w:r>
        <w:rPr>
          <w:rFonts w:hint="eastAsia" w:ascii="宋体" w:hAnsi="宋体" w:cs="Tahoma"/>
          <w:color w:val="000000" w:themeColor="text1"/>
          <w:szCs w:val="21"/>
          <w:lang w:eastAsia="zh-CN"/>
          <w14:textFill>
            <w14:solidFill>
              <w14:schemeClr w14:val="tx1"/>
            </w14:solidFill>
          </w14:textFill>
        </w:rPr>
        <w:t>五</w:t>
      </w:r>
      <w:r>
        <w:rPr>
          <w:rFonts w:hint="eastAsia" w:ascii="宋体" w:hAnsi="宋体" w:cs="Tahoma"/>
          <w:color w:val="000000" w:themeColor="text1"/>
          <w:szCs w:val="21"/>
          <w14:textFill>
            <w14:solidFill>
              <w14:schemeClr w14:val="tx1"/>
            </w14:solidFill>
          </w14:textFill>
        </w:rPr>
        <w:t>楼</w:t>
      </w:r>
    </w:p>
    <w:p>
      <w:pPr>
        <w:widowControl/>
        <w:tabs>
          <w:tab w:val="left" w:pos="735"/>
        </w:tabs>
        <w:adjustRightInd w:val="0"/>
        <w:snapToGrid w:val="0"/>
        <w:spacing w:line="276" w:lineRule="auto"/>
        <w:ind w:firstLine="420" w:firstLineChars="200"/>
        <w:rPr>
          <w:rFonts w:hint="eastAsia" w:ascii="宋体" w:hAnsi="宋体" w:cs="Tahoma"/>
          <w:color w:val="000000" w:themeColor="text1"/>
          <w14:textFill>
            <w14:solidFill>
              <w14:schemeClr w14:val="tx1"/>
            </w14:solidFill>
          </w14:textFill>
        </w:rPr>
      </w:pPr>
      <w:r>
        <w:rPr>
          <w:rFonts w:hint="eastAsia" w:ascii="宋体" w:hAnsi="宋体" w:cs="Tahoma"/>
          <w:color w:val="000000" w:themeColor="text1"/>
          <w14:textFill>
            <w14:solidFill>
              <w14:schemeClr w14:val="tx1"/>
            </w14:solidFill>
          </w14:textFill>
        </w:rPr>
        <w:t>联 系 人：高先生</w:t>
      </w:r>
    </w:p>
    <w:p>
      <w:pPr>
        <w:widowControl/>
        <w:tabs>
          <w:tab w:val="left" w:pos="735"/>
        </w:tabs>
        <w:adjustRightInd w:val="0"/>
        <w:snapToGrid w:val="0"/>
        <w:spacing w:line="276" w:lineRule="auto"/>
        <w:ind w:firstLine="420" w:firstLineChars="200"/>
        <w:rPr>
          <w:rFonts w:hint="eastAsia" w:ascii="宋体" w:hAnsi="宋体" w:cs="Tahoma"/>
          <w:color w:val="000000" w:themeColor="text1"/>
          <w14:textFill>
            <w14:solidFill>
              <w14:schemeClr w14:val="tx1"/>
            </w14:solidFill>
          </w14:textFill>
        </w:rPr>
      </w:pPr>
      <w:r>
        <w:rPr>
          <w:rFonts w:hint="eastAsia" w:ascii="宋体" w:hAnsi="宋体" w:cs="Tahoma"/>
          <w:color w:val="000000" w:themeColor="text1"/>
          <w14:textFill>
            <w14:solidFill>
              <w14:schemeClr w14:val="tx1"/>
            </w14:solidFill>
          </w14:textFill>
        </w:rPr>
        <w:t>联系电话：0662-2297988</w:t>
      </w:r>
    </w:p>
    <w:p>
      <w:pPr>
        <w:widowControl/>
        <w:tabs>
          <w:tab w:val="left" w:pos="735"/>
        </w:tabs>
        <w:adjustRightInd w:val="0"/>
        <w:snapToGrid w:val="0"/>
        <w:spacing w:line="276" w:lineRule="auto"/>
        <w:ind w:firstLine="420" w:firstLineChars="200"/>
        <w:rPr>
          <w:rFonts w:hint="eastAsia" w:ascii="宋体" w:hAnsi="宋体" w:cs="Tahoma"/>
          <w:color w:val="000000" w:themeColor="text1"/>
          <w14:textFill>
            <w14:solidFill>
              <w14:schemeClr w14:val="tx1"/>
            </w14:solidFill>
          </w14:textFill>
        </w:rPr>
      </w:pPr>
      <w:r>
        <w:rPr>
          <w:rFonts w:hint="eastAsia" w:ascii="宋体" w:hAnsi="宋体" w:cs="Tahoma"/>
          <w:color w:val="000000" w:themeColor="text1"/>
          <w14:textFill>
            <w14:solidFill>
              <w14:schemeClr w14:val="tx1"/>
            </w14:solidFill>
          </w14:textFill>
        </w:rPr>
        <w:t>传    真：0662-2297988</w:t>
      </w:r>
    </w:p>
    <w:p>
      <w:pPr>
        <w:tabs>
          <w:tab w:val="left" w:pos="4680"/>
        </w:tabs>
        <w:adjustRightInd w:val="0"/>
        <w:snapToGrid w:val="0"/>
        <w:spacing w:line="276" w:lineRule="auto"/>
        <w:ind w:firstLine="420" w:firstLineChars="200"/>
        <w:rPr>
          <w:rFonts w:hint="eastAsia" w:ascii="宋体" w:hAnsi="宋体"/>
          <w:bCs/>
          <w:color w:val="000000" w:themeColor="text1"/>
          <w14:textFill>
            <w14:solidFill>
              <w14:schemeClr w14:val="tx1"/>
            </w14:solidFill>
          </w14:textFill>
        </w:rPr>
      </w:pPr>
      <w:r>
        <w:rPr>
          <w:rFonts w:hint="eastAsia" w:ascii="宋体" w:hAnsi="宋体" w:cs="Tahoma"/>
          <w:color w:val="000000" w:themeColor="text1"/>
          <w14:textFill>
            <w14:solidFill>
              <w14:schemeClr w14:val="tx1"/>
            </w14:solidFill>
          </w14:textFill>
        </w:rPr>
        <w:t>网    址：</w:t>
      </w:r>
      <w:r>
        <w:rPr>
          <w:rFonts w:hint="eastAsia" w:ascii="宋体" w:hAnsi="宋体"/>
          <w:bCs/>
          <w:color w:val="000000" w:themeColor="text1"/>
          <w:szCs w:val="21"/>
          <w14:textFill>
            <w14:solidFill>
              <w14:schemeClr w14:val="tx1"/>
            </w14:solidFill>
          </w14:textFill>
        </w:rPr>
        <w:t>www.tszbdl.com</w:t>
      </w:r>
    </w:p>
    <w:p>
      <w:pPr>
        <w:widowControl/>
        <w:numPr>
          <w:ilvl w:val="0"/>
          <w:numId w:val="0"/>
        </w:numPr>
        <w:tabs>
          <w:tab w:val="left" w:pos="502"/>
        </w:tabs>
        <w:adjustRightInd w:val="0"/>
        <w:snapToGrid w:val="0"/>
        <w:spacing w:line="276" w:lineRule="auto"/>
        <w:ind w:leftChars="0"/>
        <w:rPr>
          <w:rFonts w:hint="eastAsia" w:ascii="宋体" w:hAnsi="宋体" w:cs="Tahoma"/>
          <w:b/>
          <w:bCs/>
          <w:color w:val="000000" w:themeColor="text1"/>
          <w:szCs w:val="21"/>
          <w14:textFill>
            <w14:solidFill>
              <w14:schemeClr w14:val="tx1"/>
            </w14:solidFill>
          </w14:textFill>
        </w:rPr>
      </w:pPr>
      <w:r>
        <w:rPr>
          <w:rFonts w:hint="eastAsia" w:ascii="宋体" w:hAnsi="宋体" w:cs="Tahoma"/>
          <w:b/>
          <w:bCs/>
          <w:color w:val="000000" w:themeColor="text1"/>
          <w:szCs w:val="21"/>
          <w14:textFill>
            <w14:solidFill>
              <w14:schemeClr w14:val="tx1"/>
            </w14:solidFill>
          </w14:textFill>
        </w:rPr>
        <w:t>七</w:t>
      </w:r>
      <w:r>
        <w:rPr>
          <w:rFonts w:hint="eastAsia" w:ascii="宋体" w:hAnsi="宋体" w:cs="Tahoma"/>
          <w:b/>
          <w:bCs/>
          <w:color w:val="000000" w:themeColor="text1"/>
          <w:szCs w:val="21"/>
          <w:lang w:eastAsia="zh-CN"/>
          <w14:textFill>
            <w14:solidFill>
              <w14:schemeClr w14:val="tx1"/>
            </w14:solidFill>
          </w14:textFill>
        </w:rPr>
        <w:t>、</w:t>
      </w:r>
      <w:r>
        <w:rPr>
          <w:rFonts w:hint="eastAsia" w:ascii="宋体" w:hAnsi="宋体" w:cs="Tahoma"/>
          <w:b/>
          <w:bCs/>
          <w:color w:val="000000" w:themeColor="text1"/>
          <w:szCs w:val="21"/>
          <w14:textFill>
            <w14:solidFill>
              <w14:schemeClr w14:val="tx1"/>
            </w14:solidFill>
          </w14:textFill>
        </w:rPr>
        <w:t>代理采购机构帐户信息</w:t>
      </w:r>
    </w:p>
    <w:p>
      <w:pPr>
        <w:widowControl/>
        <w:tabs>
          <w:tab w:val="left" w:pos="502"/>
        </w:tabs>
        <w:adjustRightInd w:val="0"/>
        <w:snapToGrid w:val="0"/>
        <w:spacing w:line="276" w:lineRule="auto"/>
        <w:ind w:firstLine="210" w:firstLineChars="100"/>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xml:space="preserve"> 户    名：湛江市腾商招标代理有限公司</w:t>
      </w:r>
    </w:p>
    <w:p>
      <w:pPr>
        <w:adjustRightInd w:val="0"/>
        <w:snapToGrid w:val="0"/>
        <w:spacing w:line="276" w:lineRule="auto"/>
        <w:jc w:val="left"/>
        <w:outlineLvl w:val="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xml:space="preserve">   </w:t>
      </w:r>
      <w:bookmarkStart w:id="37" w:name="_Toc12738"/>
      <w:bookmarkStart w:id="38" w:name="_Toc22667"/>
      <w:bookmarkStart w:id="39" w:name="_Toc513036198"/>
      <w:r>
        <w:rPr>
          <w:rFonts w:hint="eastAsia" w:ascii="宋体" w:hAnsi="宋体" w:cs="宋体"/>
          <w:color w:val="000000" w:themeColor="text1"/>
          <w:szCs w:val="21"/>
          <w14:textFill>
            <w14:solidFill>
              <w14:schemeClr w14:val="tx1"/>
            </w14:solidFill>
          </w14:textFill>
        </w:rPr>
        <w:t>开 户 行：农业银行霞山支行营部</w:t>
      </w:r>
      <w:bookmarkEnd w:id="37"/>
      <w:bookmarkEnd w:id="38"/>
      <w:bookmarkEnd w:id="39"/>
      <w:r>
        <w:rPr>
          <w:rFonts w:hint="eastAsia" w:ascii="宋体" w:hAnsi="宋体" w:cs="宋体"/>
          <w:color w:val="000000" w:themeColor="text1"/>
          <w:szCs w:val="21"/>
          <w14:textFill>
            <w14:solidFill>
              <w14:schemeClr w14:val="tx1"/>
            </w14:solidFill>
          </w14:textFill>
        </w:rPr>
        <w:t xml:space="preserve"> </w:t>
      </w:r>
    </w:p>
    <w:p>
      <w:pPr>
        <w:adjustRightInd w:val="0"/>
        <w:snapToGrid w:val="0"/>
        <w:spacing w:line="276" w:lineRule="auto"/>
        <w:outlineLvl w:val="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xml:space="preserve">   </w:t>
      </w:r>
      <w:bookmarkStart w:id="40" w:name="_Toc513036199"/>
      <w:bookmarkStart w:id="41" w:name="_Toc18497"/>
      <w:bookmarkStart w:id="42" w:name="_Toc6584"/>
      <w:r>
        <w:rPr>
          <w:rFonts w:hint="eastAsia" w:ascii="宋体" w:hAnsi="宋体" w:cs="宋体"/>
          <w:color w:val="000000" w:themeColor="text1"/>
          <w:szCs w:val="21"/>
          <w14:textFill>
            <w14:solidFill>
              <w14:schemeClr w14:val="tx1"/>
            </w14:solidFill>
          </w14:textFill>
        </w:rPr>
        <w:t>帐    号：44608001040017448</w:t>
      </w:r>
      <w:bookmarkEnd w:id="40"/>
      <w:bookmarkEnd w:id="41"/>
      <w:bookmarkEnd w:id="42"/>
    </w:p>
    <w:p>
      <w:pPr>
        <w:adjustRightInd w:val="0"/>
        <w:snapToGrid w:val="0"/>
        <w:spacing w:line="276" w:lineRule="auto"/>
        <w:jc w:val="left"/>
        <w:outlineLvl w:val="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xml:space="preserve">  </w:t>
      </w:r>
      <w:bookmarkStart w:id="43" w:name="_Toc31162"/>
      <w:bookmarkStart w:id="44" w:name="_Toc513036200"/>
      <w:bookmarkStart w:id="45" w:name="_Toc21652"/>
      <w:r>
        <w:rPr>
          <w:rFonts w:hint="eastAsia" w:ascii="宋体" w:hAnsi="宋体" w:cs="宋体"/>
          <w:color w:val="000000" w:themeColor="text1"/>
          <w:szCs w:val="21"/>
          <w14:textFill>
            <w14:solidFill>
              <w14:schemeClr w14:val="tx1"/>
            </w14:solidFill>
          </w14:textFill>
        </w:rPr>
        <w:t>（仅用于缴交保证金，以转账、电汇方式提交）</w:t>
      </w:r>
      <w:bookmarkEnd w:id="43"/>
      <w:bookmarkEnd w:id="44"/>
      <w:bookmarkEnd w:id="45"/>
    </w:p>
    <w:p>
      <w:pPr>
        <w:adjustRightInd w:val="0"/>
        <w:snapToGrid w:val="0"/>
        <w:spacing w:line="276" w:lineRule="auto"/>
        <w:jc w:val="left"/>
        <w:outlineLvl w:val="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xml:space="preserve">    </w:t>
      </w:r>
      <w:bookmarkStart w:id="46" w:name="_Toc94"/>
      <w:bookmarkStart w:id="47" w:name="_Toc513036201"/>
      <w:bookmarkStart w:id="48" w:name="_Toc24580"/>
      <w:r>
        <w:rPr>
          <w:rFonts w:hint="eastAsia" w:ascii="宋体" w:hAnsi="宋体" w:cs="宋体"/>
          <w:color w:val="000000" w:themeColor="text1"/>
          <w:szCs w:val="21"/>
          <w14:textFill>
            <w14:solidFill>
              <w14:schemeClr w14:val="tx1"/>
            </w14:solidFill>
          </w14:textFill>
        </w:rPr>
        <w:t>户    名：湛江市腾商招标代理有限公司</w:t>
      </w:r>
      <w:bookmarkEnd w:id="46"/>
      <w:bookmarkEnd w:id="47"/>
      <w:bookmarkEnd w:id="48"/>
    </w:p>
    <w:p>
      <w:pPr>
        <w:adjustRightInd w:val="0"/>
        <w:snapToGrid w:val="0"/>
        <w:spacing w:line="276" w:lineRule="auto"/>
        <w:jc w:val="left"/>
        <w:outlineLvl w:val="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xml:space="preserve">    </w:t>
      </w:r>
      <w:bookmarkStart w:id="49" w:name="_Toc513036202"/>
      <w:bookmarkStart w:id="50" w:name="_Toc28022"/>
      <w:bookmarkStart w:id="51" w:name="_Toc9242"/>
      <w:r>
        <w:rPr>
          <w:rFonts w:hint="eastAsia" w:ascii="宋体" w:hAnsi="宋体" w:cs="宋体"/>
          <w:color w:val="000000" w:themeColor="text1"/>
          <w:szCs w:val="21"/>
          <w14:textFill>
            <w14:solidFill>
              <w14:schemeClr w14:val="tx1"/>
            </w14:solidFill>
          </w14:textFill>
        </w:rPr>
        <w:t>开 户 行：广东南粤银行股份有限公司银苑支行</w:t>
      </w:r>
      <w:bookmarkEnd w:id="49"/>
      <w:bookmarkEnd w:id="50"/>
      <w:bookmarkEnd w:id="51"/>
    </w:p>
    <w:p>
      <w:pPr>
        <w:adjustRightInd w:val="0"/>
        <w:snapToGrid w:val="0"/>
        <w:spacing w:line="276" w:lineRule="auto"/>
        <w:jc w:val="left"/>
        <w:outlineLvl w:val="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xml:space="preserve">    </w:t>
      </w:r>
      <w:bookmarkStart w:id="52" w:name="_Toc27795"/>
      <w:bookmarkStart w:id="53" w:name="_Toc513036203"/>
      <w:bookmarkStart w:id="54" w:name="_Toc5467"/>
      <w:r>
        <w:rPr>
          <w:rFonts w:hint="eastAsia" w:ascii="宋体" w:hAnsi="宋体" w:cs="宋体"/>
          <w:color w:val="000000" w:themeColor="text1"/>
          <w:szCs w:val="21"/>
          <w14:textFill>
            <w14:solidFill>
              <w14:schemeClr w14:val="tx1"/>
            </w14:solidFill>
          </w14:textFill>
        </w:rPr>
        <w:t>帐    号：220001230900001179</w:t>
      </w:r>
      <w:bookmarkEnd w:id="52"/>
      <w:bookmarkEnd w:id="53"/>
      <w:bookmarkEnd w:id="54"/>
    </w:p>
    <w:p>
      <w:pPr>
        <w:adjustRightInd w:val="0"/>
        <w:snapToGrid w:val="0"/>
        <w:spacing w:line="276" w:lineRule="auto"/>
        <w:ind w:firstLine="420" w:firstLineChars="200"/>
        <w:outlineLvl w:val="0"/>
        <w:rPr>
          <w:rFonts w:hint="eastAsia" w:ascii="宋体" w:hAnsi="宋体" w:cs="宋体"/>
          <w:color w:val="000000" w:themeColor="text1"/>
          <w:szCs w:val="21"/>
          <w14:textFill>
            <w14:solidFill>
              <w14:schemeClr w14:val="tx1"/>
            </w14:solidFill>
          </w14:textFill>
        </w:rPr>
      </w:pPr>
      <w:bookmarkStart w:id="55" w:name="_Toc30462"/>
      <w:bookmarkStart w:id="56" w:name="_Toc513036204"/>
      <w:bookmarkStart w:id="57" w:name="_Toc32701"/>
      <w:r>
        <w:rPr>
          <w:rFonts w:hint="eastAsia" w:ascii="宋体" w:hAnsi="宋体" w:cs="宋体"/>
          <w:color w:val="000000" w:themeColor="text1"/>
          <w:szCs w:val="21"/>
          <w14:textFill>
            <w14:solidFill>
              <w14:schemeClr w14:val="tx1"/>
            </w14:solidFill>
          </w14:textFill>
        </w:rPr>
        <w:t>（仅用于交纳标书费及招标代理服务费，以转账、电汇或现金方式提交）</w:t>
      </w:r>
      <w:bookmarkEnd w:id="55"/>
      <w:bookmarkEnd w:id="56"/>
      <w:bookmarkEnd w:id="57"/>
      <w:r>
        <w:rPr>
          <w:rFonts w:hint="eastAsia" w:ascii="宋体" w:hAnsi="宋体" w:cs="宋体"/>
          <w:color w:val="000000" w:themeColor="text1"/>
          <w:szCs w:val="21"/>
          <w14:textFill>
            <w14:solidFill>
              <w14:schemeClr w14:val="tx1"/>
            </w14:solidFill>
          </w14:textFill>
        </w:rPr>
        <w:t xml:space="preserve">  </w:t>
      </w:r>
    </w:p>
    <w:p>
      <w:pPr>
        <w:widowControl/>
        <w:tabs>
          <w:tab w:val="left" w:pos="502"/>
        </w:tabs>
        <w:adjustRightInd w:val="0"/>
        <w:snapToGrid w:val="0"/>
        <w:spacing w:line="276" w:lineRule="auto"/>
        <w:ind w:firstLine="5460" w:firstLineChars="2600"/>
        <w:rPr>
          <w:rFonts w:hint="eastAsia" w:ascii="宋体" w:hAnsi="宋体" w:cs="Tahoma"/>
          <w:b/>
          <w:bCs/>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xml:space="preserve">发布人：湛江市腾商招标代理有限公司 </w:t>
      </w:r>
    </w:p>
    <w:p>
      <w:pPr>
        <w:widowControl/>
        <w:tabs>
          <w:tab w:val="left" w:pos="4769"/>
        </w:tabs>
        <w:adjustRightInd w:val="0"/>
        <w:snapToGrid w:val="0"/>
        <w:spacing w:line="276" w:lineRule="auto"/>
        <w:ind w:left="105" w:leftChars="50" w:firstLine="5250" w:firstLineChars="2500"/>
        <w:rPr>
          <w:rFonts w:hint="eastAsia" w:ascii="宋体" w:hAnsi="宋体"/>
          <w:bCs/>
          <w:color w:val="000000" w:themeColor="text1"/>
          <w14:textFill>
            <w14:solidFill>
              <w14:schemeClr w14:val="tx1"/>
            </w14:solidFill>
          </w14:textFill>
        </w:rPr>
      </w:pPr>
      <w:r>
        <w:rPr>
          <w:rFonts w:hint="eastAsia" w:ascii="宋体" w:hAnsi="宋体"/>
          <w:bCs/>
          <w:color w:val="000000" w:themeColor="text1"/>
          <w14:textFill>
            <w14:solidFill>
              <w14:schemeClr w14:val="tx1"/>
            </w14:solidFill>
          </w14:textFill>
        </w:rPr>
        <w:t xml:space="preserve">  </w:t>
      </w:r>
      <w:r>
        <w:rPr>
          <w:rFonts w:hint="eastAsia" w:ascii="宋体" w:hAnsi="宋体"/>
          <w:bCs/>
          <w:color w:val="000000" w:themeColor="text1"/>
          <w:lang w:eastAsia="zh-CN"/>
          <w14:textFill>
            <w14:solidFill>
              <w14:schemeClr w14:val="tx1"/>
            </w14:solidFill>
          </w14:textFill>
        </w:rPr>
        <w:t>2021</w:t>
      </w:r>
      <w:r>
        <w:rPr>
          <w:rFonts w:hint="eastAsia" w:ascii="宋体" w:hAnsi="宋体"/>
          <w:bCs/>
          <w:color w:val="000000" w:themeColor="text1"/>
          <w14:textFill>
            <w14:solidFill>
              <w14:schemeClr w14:val="tx1"/>
            </w14:solidFill>
          </w14:textFill>
        </w:rPr>
        <w:t xml:space="preserve">年 </w:t>
      </w:r>
      <w:r>
        <w:rPr>
          <w:rFonts w:hint="eastAsia" w:ascii="宋体" w:hAnsi="宋体"/>
          <w:bCs/>
          <w:color w:val="000000" w:themeColor="text1"/>
          <w:lang w:val="en-US" w:eastAsia="zh-CN"/>
          <w14:textFill>
            <w14:solidFill>
              <w14:schemeClr w14:val="tx1"/>
            </w14:solidFill>
          </w14:textFill>
        </w:rPr>
        <w:t>8</w:t>
      </w:r>
      <w:r>
        <w:rPr>
          <w:rFonts w:hint="eastAsia" w:ascii="宋体" w:hAnsi="宋体"/>
          <w:bCs/>
          <w:color w:val="000000" w:themeColor="text1"/>
          <w14:textFill>
            <w14:solidFill>
              <w14:schemeClr w14:val="tx1"/>
            </w14:solidFill>
          </w14:textFill>
        </w:rPr>
        <w:t xml:space="preserve">月 </w:t>
      </w:r>
      <w:r>
        <w:rPr>
          <w:rFonts w:hint="eastAsia" w:ascii="宋体" w:hAnsi="宋体"/>
          <w:bCs/>
          <w:color w:val="000000" w:themeColor="text1"/>
          <w:lang w:val="en-US" w:eastAsia="zh-CN"/>
          <w14:textFill>
            <w14:solidFill>
              <w14:schemeClr w14:val="tx1"/>
            </w14:solidFill>
          </w14:textFill>
        </w:rPr>
        <w:t>30</w:t>
      </w:r>
      <w:r>
        <w:rPr>
          <w:rFonts w:hint="eastAsia" w:ascii="宋体" w:hAnsi="宋体"/>
          <w:bCs/>
          <w:color w:val="000000" w:themeColor="text1"/>
          <w14:textFill>
            <w14:solidFill>
              <w14:schemeClr w14:val="tx1"/>
            </w14:solidFill>
          </w14:textFill>
        </w:rPr>
        <w:t>日</w:t>
      </w:r>
      <w:bookmarkStart w:id="58" w:name="_Toc332270306"/>
      <w:bookmarkStart w:id="59" w:name="_Toc333237613"/>
      <w:bookmarkStart w:id="60" w:name="_Toc333237724"/>
      <w:bookmarkStart w:id="61" w:name="_Toc333238572"/>
      <w:bookmarkStart w:id="62" w:name="_Toc333935279"/>
      <w:bookmarkStart w:id="63" w:name="_Toc333935620"/>
      <w:bookmarkStart w:id="64" w:name="_Toc336681538"/>
      <w:bookmarkStart w:id="65" w:name="_Toc336681893"/>
      <w:bookmarkStart w:id="66" w:name="_Toc337632316"/>
      <w:bookmarkStart w:id="67" w:name="_Toc339019955"/>
      <w:bookmarkStart w:id="68" w:name="_Toc339020049"/>
      <w:bookmarkStart w:id="69" w:name="_Toc341348292"/>
      <w:bookmarkStart w:id="70" w:name="_Toc339019829"/>
      <w:bookmarkStart w:id="71" w:name="_Toc342296709"/>
      <w:bookmarkStart w:id="72" w:name="_Toc345513763"/>
      <w:bookmarkStart w:id="73" w:name="_Toc349127584"/>
      <w:bookmarkStart w:id="74" w:name="_Toc339020187"/>
      <w:bookmarkStart w:id="75" w:name="_Toc339362258"/>
      <w:bookmarkStart w:id="76" w:name="_Toc339441045"/>
      <w:bookmarkStart w:id="77" w:name="_Toc340507404"/>
      <w:bookmarkStart w:id="78" w:name="_Toc340672831"/>
      <w:bookmarkStart w:id="79" w:name="_Toc340677032"/>
      <w:bookmarkStart w:id="80" w:name="_Toc342060323"/>
      <w:bookmarkStart w:id="81" w:name="_Toc330459946"/>
      <w:bookmarkStart w:id="82" w:name="_Toc331512857"/>
      <w:bookmarkStart w:id="83" w:name="_Toc331683995"/>
      <w:bookmarkStart w:id="84" w:name="_Toc332206658"/>
      <w:bookmarkStart w:id="85" w:name="_Toc349143547"/>
      <w:bookmarkStart w:id="86" w:name="_Toc350438703"/>
      <w:bookmarkStart w:id="87" w:name="_Toc350756404"/>
      <w:bookmarkStart w:id="88" w:name="_Toc365967003"/>
      <w:bookmarkStart w:id="89" w:name="_Toc365985109"/>
      <w:bookmarkStart w:id="90" w:name="_Toc366072458"/>
    </w:p>
    <w:p>
      <w:pPr>
        <w:widowControl/>
        <w:tabs>
          <w:tab w:val="left" w:pos="4769"/>
        </w:tabs>
        <w:adjustRightInd w:val="0"/>
        <w:snapToGrid w:val="0"/>
        <w:spacing w:line="360" w:lineRule="auto"/>
        <w:ind w:left="105" w:leftChars="50" w:firstLine="420" w:firstLineChars="200"/>
        <w:jc w:val="center"/>
        <w:rPr>
          <w:rFonts w:hint="eastAsia" w:ascii="宋体" w:hAnsi="宋体"/>
          <w:bCs/>
          <w:color w:val="000000" w:themeColor="text1"/>
          <w14:textFill>
            <w14:solidFill>
              <w14:schemeClr w14:val="tx1"/>
            </w14:solidFill>
          </w14:textFill>
        </w:rPr>
      </w:pPr>
      <w:r>
        <w:rPr>
          <w:rFonts w:hint="eastAsia" w:ascii="宋体" w:hAnsi="宋体"/>
          <w:bCs/>
          <w:color w:val="000000" w:themeColor="text1"/>
          <w14:textFill>
            <w14:solidFill>
              <w14:schemeClr w14:val="tx1"/>
            </w14:solidFill>
          </w14:textFill>
        </w:rPr>
        <w:t xml:space="preserve"> </w:t>
      </w:r>
    </w:p>
    <w:p>
      <w:pPr>
        <w:widowControl/>
        <w:tabs>
          <w:tab w:val="left" w:pos="4769"/>
        </w:tabs>
        <w:adjustRightInd w:val="0"/>
        <w:snapToGrid w:val="0"/>
        <w:spacing w:line="360" w:lineRule="auto"/>
        <w:ind w:left="105" w:leftChars="50" w:firstLine="420" w:firstLineChars="200"/>
        <w:jc w:val="center"/>
        <w:rPr>
          <w:rFonts w:hint="eastAsia" w:ascii="宋体" w:hAnsi="宋体"/>
          <w:bCs/>
          <w:color w:val="000000" w:themeColor="text1"/>
          <w14:textFill>
            <w14:solidFill>
              <w14:schemeClr w14:val="tx1"/>
            </w14:solidFill>
          </w14:textFill>
        </w:rPr>
      </w:pPr>
    </w:p>
    <w:p>
      <w:pPr>
        <w:pStyle w:val="2"/>
        <w:numPr>
          <w:ilvl w:val="0"/>
          <w:numId w:val="0"/>
        </w:num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pStyle w:val="2"/>
        <w:numPr>
          <w:ilvl w:val="0"/>
          <w:numId w:val="0"/>
        </w:num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pStyle w:val="2"/>
        <w:numPr>
          <w:ilvl w:val="0"/>
          <w:numId w:val="0"/>
        </w:num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pStyle w:val="2"/>
        <w:numPr>
          <w:ilvl w:val="0"/>
          <w:numId w:val="0"/>
        </w:num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pStyle w:val="2"/>
        <w:numPr>
          <w:numId w:val="0"/>
        </w:numPr>
        <w:ind w:leftChars="0"/>
        <w:jc w:val="both"/>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Pr>
        <w:pStyle w:val="2"/>
        <w:numPr>
          <w:ilvl w:val="0"/>
          <w:numId w:val="3"/>
        </w:numPr>
        <w:spacing w:before="0" w:beforeLines="0" w:after="156" w:afterLines="50" w:line="390" w:lineRule="exact"/>
        <w:ind w:left="105" w:leftChars="50" w:firstLine="602" w:firstLineChars="200"/>
        <w:rPr>
          <w:rFonts w:hint="eastAsia" w:ascii="宋体" w:hAnsi="宋体" w:eastAsia="宋体"/>
          <w:b/>
          <w:color w:val="000000" w:themeColor="text1"/>
          <w:sz w:val="30"/>
          <w:szCs w:val="30"/>
          <w14:textFill>
            <w14:solidFill>
              <w14:schemeClr w14:val="tx1"/>
            </w14:solidFill>
          </w14:textFill>
        </w:rPr>
      </w:pPr>
      <w:bookmarkStart w:id="91" w:name="_Hlt23321722"/>
      <w:bookmarkEnd w:id="91"/>
      <w:bookmarkStart w:id="92" w:name="_Toc10669"/>
      <w:bookmarkStart w:id="93" w:name="_Toc330459949"/>
      <w:bookmarkStart w:id="94" w:name="_Toc333935280"/>
      <w:bookmarkStart w:id="95" w:name="_Toc333238573"/>
      <w:bookmarkStart w:id="96" w:name="_Toc333237725"/>
      <w:bookmarkStart w:id="97" w:name="_Toc333935621"/>
      <w:bookmarkStart w:id="98" w:name="_Toc333237614"/>
      <w:bookmarkStart w:id="99" w:name="_Toc75570886"/>
      <w:r>
        <w:rPr>
          <w:rFonts w:hint="eastAsia" w:ascii="宋体" w:hAnsi="宋体" w:eastAsia="宋体"/>
          <w:b/>
          <w:color w:val="000000" w:themeColor="text1"/>
          <w:sz w:val="30"/>
          <w:szCs w:val="30"/>
          <w14:textFill>
            <w14:solidFill>
              <w14:schemeClr w14:val="tx1"/>
            </w14:solidFill>
          </w14:textFill>
        </w:rPr>
        <w:t>采购项目内容</w:t>
      </w:r>
      <w:bookmarkEnd w:id="92"/>
    </w:p>
    <w:p>
      <w:pPr>
        <w:rPr>
          <w:rFonts w:hint="eastAsia"/>
          <w:color w:val="000000" w:themeColor="text1"/>
          <w14:textFill>
            <w14:solidFill>
              <w14:schemeClr w14:val="tx1"/>
            </w14:solidFill>
          </w14:textFill>
        </w:rPr>
      </w:pPr>
    </w:p>
    <w:bookmarkEnd w:id="93"/>
    <w:bookmarkEnd w:id="94"/>
    <w:bookmarkEnd w:id="95"/>
    <w:bookmarkEnd w:id="96"/>
    <w:bookmarkEnd w:id="97"/>
    <w:bookmarkEnd w:id="98"/>
    <w:bookmarkEnd w:id="99"/>
    <w:p>
      <w:pPr>
        <w:pStyle w:val="3"/>
        <w:numPr>
          <w:ilvl w:val="1"/>
          <w:numId w:val="0"/>
        </w:numPr>
        <w:spacing w:before="468" w:beforeLines="150" w:after="0" w:line="360" w:lineRule="auto"/>
        <w:jc w:val="left"/>
        <w:rPr>
          <w:rFonts w:hint="eastAsia" w:ascii="宋体" w:hAnsi="宋体"/>
          <w:color w:val="000000" w:themeColor="text1"/>
          <w:sz w:val="21"/>
          <w:szCs w:val="21"/>
          <w14:textFill>
            <w14:solidFill>
              <w14:schemeClr w14:val="tx1"/>
            </w14:solidFill>
          </w14:textFill>
        </w:rPr>
      </w:pPr>
      <w:bookmarkStart w:id="100" w:name="_Toc26716"/>
      <w:bookmarkStart w:id="101" w:name="_Toc705"/>
      <w:bookmarkStart w:id="102" w:name="_Toc333935654"/>
      <w:bookmarkStart w:id="103" w:name="_Toc350756417"/>
      <w:bookmarkStart w:id="104" w:name="_Toc342296727"/>
      <w:bookmarkStart w:id="105" w:name="_Toc330459952"/>
      <w:bookmarkStart w:id="106" w:name="_Toc332270313"/>
      <w:bookmarkStart w:id="107" w:name="_Toc333935313"/>
      <w:bookmarkStart w:id="108" w:name="_Toc336681547"/>
      <w:bookmarkStart w:id="109" w:name="_Toc337632325"/>
      <w:bookmarkStart w:id="110" w:name="_Toc340677037"/>
      <w:bookmarkStart w:id="111" w:name="_Toc340672836"/>
      <w:bookmarkStart w:id="112" w:name="_Toc339362267"/>
      <w:bookmarkStart w:id="113" w:name="_Toc365985146"/>
      <w:bookmarkStart w:id="114" w:name="_Toc342060341"/>
      <w:bookmarkStart w:id="115" w:name="_Toc341348305"/>
      <w:bookmarkStart w:id="116" w:name="_Toc349143556"/>
      <w:bookmarkStart w:id="117" w:name="_Toc366072495"/>
      <w:bookmarkStart w:id="118" w:name="_Toc350438716"/>
      <w:bookmarkStart w:id="119" w:name="_Toc331684005"/>
      <w:bookmarkStart w:id="120" w:name="_Toc333238600"/>
      <w:bookmarkStart w:id="121" w:name="_Toc331512865"/>
      <w:bookmarkStart w:id="122" w:name="_Toc332206675"/>
      <w:bookmarkStart w:id="123" w:name="_Toc345513834"/>
      <w:bookmarkStart w:id="124" w:name="_Toc339441054"/>
      <w:bookmarkStart w:id="125" w:name="_Toc349127593"/>
      <w:bookmarkStart w:id="126" w:name="_Toc339020062"/>
      <w:bookmarkStart w:id="127" w:name="_Toc365967040"/>
      <w:bookmarkStart w:id="128" w:name="_Toc333237644"/>
      <w:bookmarkStart w:id="129" w:name="_Toc339019856"/>
      <w:bookmarkStart w:id="130" w:name="_Toc340507409"/>
      <w:bookmarkStart w:id="131" w:name="_Toc333237755"/>
      <w:bookmarkStart w:id="132" w:name="_Toc339020200"/>
      <w:bookmarkStart w:id="133" w:name="_Toc336681902"/>
      <w:bookmarkStart w:id="134" w:name="_Toc339019982"/>
      <w:r>
        <w:rPr>
          <w:rFonts w:hint="eastAsia" w:ascii="宋体" w:hAnsi="宋体"/>
          <w:color w:val="000000" w:themeColor="text1"/>
          <w:sz w:val="21"/>
          <w:szCs w:val="21"/>
          <w14:textFill>
            <w14:solidFill>
              <w14:schemeClr w14:val="tx1"/>
            </w14:solidFill>
          </w14:textFill>
        </w:rPr>
        <w:t>项目编号：</w:t>
      </w:r>
      <w:bookmarkEnd w:id="100"/>
      <w:bookmarkEnd w:id="101"/>
      <w:r>
        <w:rPr>
          <w:rFonts w:hint="eastAsia" w:ascii="宋体" w:hAnsi="宋体"/>
          <w:color w:val="000000" w:themeColor="text1"/>
          <w:sz w:val="21"/>
          <w:szCs w:val="21"/>
          <w:u w:val="single"/>
          <w:lang w:eastAsia="zh-CN"/>
          <w14:textFill>
            <w14:solidFill>
              <w14:schemeClr w14:val="tx1"/>
            </w14:solidFill>
          </w14:textFill>
        </w:rPr>
        <w:t>TS20210831</w:t>
      </w:r>
    </w:p>
    <w:p>
      <w:pPr>
        <w:pStyle w:val="3"/>
        <w:numPr>
          <w:ilvl w:val="1"/>
          <w:numId w:val="0"/>
        </w:numPr>
        <w:spacing w:before="0" w:after="0" w:line="360" w:lineRule="auto"/>
        <w:ind w:left="1107" w:hanging="1107" w:hangingChars="525"/>
        <w:jc w:val="left"/>
        <w:rPr>
          <w:rFonts w:hint="eastAsia" w:ascii="宋体" w:hAnsi="宋体" w:eastAsia="宋体"/>
          <w:b w:val="0"/>
          <w:color w:val="000000" w:themeColor="text1"/>
          <w:szCs w:val="21"/>
          <w:u w:val="single"/>
          <w:lang w:eastAsia="zh-CN"/>
          <w14:textFill>
            <w14:solidFill>
              <w14:schemeClr w14:val="tx1"/>
            </w14:solidFill>
          </w14:textFill>
        </w:rPr>
      </w:pPr>
      <w:bookmarkStart w:id="135" w:name="_Toc12106"/>
      <w:bookmarkStart w:id="136" w:name="_Toc26705"/>
      <w:r>
        <w:rPr>
          <w:rFonts w:hint="eastAsia" w:ascii="宋体" w:hAnsi="宋体"/>
          <w:color w:val="000000" w:themeColor="text1"/>
          <w:sz w:val="21"/>
          <w:szCs w:val="21"/>
          <w14:textFill>
            <w14:solidFill>
              <w14:schemeClr w14:val="tx1"/>
            </w14:solidFill>
          </w14:textFill>
        </w:rPr>
        <w:t>项目名称：</w:t>
      </w:r>
      <w:bookmarkEnd w:id="135"/>
      <w:bookmarkEnd w:id="136"/>
      <w:r>
        <w:rPr>
          <w:rFonts w:hint="eastAsia" w:ascii="宋体" w:hAnsi="宋体"/>
          <w:color w:val="000000" w:themeColor="text1"/>
          <w:sz w:val="21"/>
          <w:szCs w:val="21"/>
          <w:u w:val="single"/>
          <w:lang w:eastAsia="zh-CN"/>
          <w14:textFill>
            <w14:solidFill>
              <w14:schemeClr w14:val="tx1"/>
            </w14:solidFill>
          </w14:textFill>
        </w:rPr>
        <w:t>2021年阳西县残疾人家庭无障碍改造</w:t>
      </w:r>
    </w:p>
    <w:p>
      <w:pPr>
        <w:pStyle w:val="3"/>
        <w:numPr>
          <w:ilvl w:val="1"/>
          <w:numId w:val="0"/>
        </w:numPr>
        <w:spacing w:before="468" w:beforeLines="150" w:after="0" w:line="360" w:lineRule="auto"/>
        <w:rPr>
          <w:rFonts w:hint="eastAsia" w:ascii="宋体" w:hAnsi="宋体"/>
          <w:b w:val="0"/>
          <w:color w:val="000000" w:themeColor="text1"/>
          <w:kern w:val="0"/>
          <w:sz w:val="24"/>
          <w14:textFill>
            <w14:solidFill>
              <w14:schemeClr w14:val="tx1"/>
            </w14:solidFill>
          </w14:textFill>
        </w:rPr>
      </w:pPr>
      <w:bookmarkStart w:id="137" w:name="_Toc3350"/>
      <w:r>
        <w:rPr>
          <w:rFonts w:ascii="宋体" w:hAnsi="宋体"/>
          <w:b w:val="0"/>
          <w:color w:val="000000" w:themeColor="text1"/>
          <w:kern w:val="0"/>
          <w:sz w:val="24"/>
          <w14:textFill>
            <w14:solidFill>
              <w14:schemeClr w14:val="tx1"/>
            </w14:solidFill>
          </w14:textFill>
        </w:rPr>
        <w:t xml:space="preserve">A  </w:t>
      </w:r>
      <w:r>
        <w:rPr>
          <w:rFonts w:hint="eastAsia" w:ascii="宋体" w:hAnsi="宋体"/>
          <w:b w:val="0"/>
          <w:color w:val="000000" w:themeColor="text1"/>
          <w:kern w:val="0"/>
          <w:sz w:val="24"/>
          <w14:textFill>
            <w14:solidFill>
              <w14:schemeClr w14:val="tx1"/>
            </w14:solidFill>
          </w14:textFill>
        </w:rPr>
        <w:t>商务要求</w:t>
      </w:r>
      <w:bookmarkEnd w:id="137"/>
    </w:p>
    <w:p>
      <w:pPr>
        <w:widowControl/>
        <w:tabs>
          <w:tab w:val="left" w:pos="502"/>
        </w:tabs>
        <w:adjustRightInd w:val="0"/>
        <w:snapToGrid w:val="0"/>
        <w:spacing w:line="360" w:lineRule="auto"/>
        <w:rPr>
          <w:rFonts w:hint="eastAsia" w:ascii="宋体" w:hAnsi="宋体" w:cs="Tahoma"/>
          <w:b/>
          <w:bCs/>
          <w:color w:val="000000" w:themeColor="text1"/>
          <w:szCs w:val="21"/>
          <w14:textFill>
            <w14:solidFill>
              <w14:schemeClr w14:val="tx1"/>
            </w14:solidFill>
          </w14:textFill>
        </w:rPr>
      </w:pPr>
      <w:r>
        <w:rPr>
          <w:rFonts w:hint="eastAsia" w:ascii="宋体" w:hAnsi="宋体" w:cs="Tahoma"/>
          <w:b/>
          <w:bCs/>
          <w:color w:val="000000" w:themeColor="text1"/>
          <w:szCs w:val="21"/>
          <w14:textFill>
            <w14:solidFill>
              <w14:schemeClr w14:val="tx1"/>
            </w14:solidFill>
          </w14:textFill>
        </w:rPr>
        <w:t>一、</w:t>
      </w:r>
      <w:r>
        <w:rPr>
          <w:rFonts w:ascii="宋体" w:hAnsi="宋体"/>
          <w:b/>
          <w:color w:val="000000" w:themeColor="text1"/>
          <w14:textFill>
            <w14:solidFill>
              <w14:schemeClr w14:val="tx1"/>
            </w14:solidFill>
          </w14:textFill>
        </w:rPr>
        <w:t>投标人</w:t>
      </w:r>
      <w:r>
        <w:rPr>
          <w:rFonts w:hint="eastAsia" w:ascii="宋体" w:hAnsi="宋体" w:cs="Tahoma"/>
          <w:b/>
          <w:bCs/>
          <w:color w:val="000000" w:themeColor="text1"/>
          <w:szCs w:val="21"/>
          <w14:textFill>
            <w14:solidFill>
              <w14:schemeClr w14:val="tx1"/>
            </w14:solidFill>
          </w14:textFill>
        </w:rPr>
        <w:t>投标资格要求</w:t>
      </w:r>
    </w:p>
    <w:p>
      <w:pPr>
        <w:widowControl/>
        <w:tabs>
          <w:tab w:val="left" w:pos="502"/>
        </w:tabs>
        <w:adjustRightInd w:val="0"/>
        <w:snapToGrid w:val="0"/>
        <w:spacing w:line="360" w:lineRule="auto"/>
        <w:ind w:firstLine="211" w:firstLineChars="100"/>
        <w:rPr>
          <w:rFonts w:hint="eastAsia" w:ascii="宋体" w:hAnsi="宋体" w:cs="Tahoma"/>
          <w:b/>
          <w:bCs/>
          <w:color w:val="000000" w:themeColor="text1"/>
          <w:szCs w:val="21"/>
          <w14:textFill>
            <w14:solidFill>
              <w14:schemeClr w14:val="tx1"/>
            </w14:solidFill>
          </w14:textFill>
        </w:rPr>
      </w:pPr>
      <w:r>
        <w:rPr>
          <w:rFonts w:hint="eastAsia" w:ascii="宋体" w:hAnsi="宋体" w:cs="Tahoma"/>
          <w:b/>
          <w:bCs/>
          <w:color w:val="000000" w:themeColor="text1"/>
          <w:szCs w:val="21"/>
          <w14:textFill>
            <w14:solidFill>
              <w14:schemeClr w14:val="tx1"/>
            </w14:solidFill>
          </w14:textFill>
        </w:rPr>
        <w:t>注：</w:t>
      </w:r>
      <w:r>
        <w:rPr>
          <w:rFonts w:ascii="宋体" w:hAnsi="宋体"/>
          <w:b/>
          <w:color w:val="000000" w:themeColor="text1"/>
          <w14:textFill>
            <w14:solidFill>
              <w14:schemeClr w14:val="tx1"/>
            </w14:solidFill>
          </w14:textFill>
        </w:rPr>
        <w:t>投标人</w:t>
      </w:r>
      <w:r>
        <w:rPr>
          <w:rFonts w:hint="eastAsia" w:ascii="宋体" w:hAnsi="宋体" w:cs="Tahoma"/>
          <w:b/>
          <w:bCs/>
          <w:color w:val="000000" w:themeColor="text1"/>
          <w:szCs w:val="21"/>
          <w14:textFill>
            <w14:solidFill>
              <w14:schemeClr w14:val="tx1"/>
            </w14:solidFill>
          </w14:textFill>
        </w:rPr>
        <w:t>投标时须提供营业执照原件核查，否则将作无效报价处理。</w:t>
      </w:r>
    </w:p>
    <w:p>
      <w:pPr>
        <w:spacing w:line="360" w:lineRule="auto"/>
        <w:ind w:firstLine="210" w:firstLineChars="100"/>
        <w:rPr>
          <w:rFonts w:hint="eastAsia"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1.投标人应具备《中华人民共和国政府采购法》第二十二条规定的条件</w:t>
      </w:r>
      <w:r>
        <w:rPr>
          <w:rFonts w:hint="eastAsia" w:ascii="宋体" w:hAnsi="宋体"/>
          <w:color w:val="000000" w:themeColor="text1"/>
          <w14:textFill>
            <w14:solidFill>
              <w14:schemeClr w14:val="tx1"/>
            </w14:solidFill>
          </w14:textFill>
        </w:rPr>
        <w:t>：</w:t>
      </w:r>
    </w:p>
    <w:p>
      <w:pPr>
        <w:spacing w:line="360" w:lineRule="auto"/>
        <w:ind w:left="420" w:leftChars="20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1）具有独立承担民事责任的能力；</w:t>
      </w:r>
    </w:p>
    <w:p>
      <w:pPr>
        <w:spacing w:line="360" w:lineRule="auto"/>
        <w:ind w:left="420" w:leftChars="200"/>
        <w:rPr>
          <w:rFonts w:ascii="宋体" w:hAnsi="宋体"/>
          <w:color w:val="000000" w:themeColor="text1"/>
          <w:szCs w:val="21"/>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2）具有《医疗器械二类备案凭证》；</w:t>
      </w:r>
      <w:r>
        <w:rPr>
          <w:rFonts w:ascii="宋体" w:hAnsi="宋体"/>
          <w:color w:val="000000" w:themeColor="text1"/>
          <w14:textFill>
            <w14:solidFill>
              <w14:schemeClr w14:val="tx1"/>
            </w14:solidFill>
          </w14:textFill>
        </w:rPr>
        <w:br w:type="textWrapping"/>
      </w:r>
      <w:r>
        <w:rPr>
          <w:rFonts w:hint="eastAsia" w:ascii="宋体" w:hAnsi="宋体"/>
          <w:color w:val="000000" w:themeColor="text1"/>
          <w:lang w:val="en-US" w:eastAsia="zh-CN"/>
          <w14:textFill>
            <w14:solidFill>
              <w14:schemeClr w14:val="tx1"/>
            </w14:solidFill>
          </w14:textFill>
        </w:rPr>
        <w:t>3</w:t>
      </w:r>
      <w:r>
        <w:rPr>
          <w:rFonts w:ascii="宋体" w:hAnsi="宋体"/>
          <w:color w:val="000000" w:themeColor="text1"/>
          <w14:textFill>
            <w14:solidFill>
              <w14:schemeClr w14:val="tx1"/>
            </w14:solidFill>
          </w14:textFill>
        </w:rPr>
        <w:t>）具有良好的商业信誉和健全的财务会计制度；</w:t>
      </w:r>
      <w:r>
        <w:rPr>
          <w:rFonts w:ascii="宋体" w:hAnsi="宋体"/>
          <w:color w:val="000000" w:themeColor="text1"/>
          <w14:textFill>
            <w14:solidFill>
              <w14:schemeClr w14:val="tx1"/>
            </w14:solidFill>
          </w14:textFill>
        </w:rPr>
        <w:br w:type="textWrapping"/>
      </w:r>
      <w:r>
        <w:rPr>
          <w:rFonts w:hint="eastAsia" w:ascii="宋体" w:hAnsi="宋体"/>
          <w:color w:val="000000" w:themeColor="text1"/>
          <w:lang w:val="en-US" w:eastAsia="zh-CN"/>
          <w14:textFill>
            <w14:solidFill>
              <w14:schemeClr w14:val="tx1"/>
            </w14:solidFill>
          </w14:textFill>
        </w:rPr>
        <w:t>4</w:t>
      </w:r>
      <w:r>
        <w:rPr>
          <w:rFonts w:ascii="宋体" w:hAnsi="宋体"/>
          <w:color w:val="000000" w:themeColor="text1"/>
          <w14:textFill>
            <w14:solidFill>
              <w14:schemeClr w14:val="tx1"/>
            </w14:solidFill>
          </w14:textFill>
        </w:rPr>
        <w:t>）具有履行合同所必需的设备和专业技术能力；</w:t>
      </w:r>
      <w:r>
        <w:rPr>
          <w:rFonts w:ascii="宋体" w:hAnsi="宋体"/>
          <w:color w:val="000000" w:themeColor="text1"/>
          <w14:textFill>
            <w14:solidFill>
              <w14:schemeClr w14:val="tx1"/>
            </w14:solidFill>
          </w14:textFill>
        </w:rPr>
        <w:br w:type="textWrapping"/>
      </w:r>
      <w:r>
        <w:rPr>
          <w:rFonts w:hint="eastAsia" w:ascii="宋体" w:hAnsi="宋体"/>
          <w:color w:val="000000" w:themeColor="text1"/>
          <w:szCs w:val="21"/>
          <w:lang w:val="en-US" w:eastAsia="zh-CN"/>
          <w14:textFill>
            <w14:solidFill>
              <w14:schemeClr w14:val="tx1"/>
            </w14:solidFill>
          </w14:textFill>
        </w:rPr>
        <w:t>5</w:t>
      </w:r>
      <w:r>
        <w:rPr>
          <w:rFonts w:ascii="宋体" w:hAnsi="宋体"/>
          <w:color w:val="000000" w:themeColor="text1"/>
          <w:szCs w:val="21"/>
          <w14:textFill>
            <w14:solidFill>
              <w14:schemeClr w14:val="tx1"/>
            </w14:solidFill>
          </w14:textFill>
        </w:rPr>
        <w:t>）有依法缴纳税收和社会保障资金的良好记录；</w:t>
      </w:r>
      <w:r>
        <w:rPr>
          <w:rFonts w:ascii="宋体" w:hAnsi="宋体"/>
          <w:color w:val="000000" w:themeColor="text1"/>
          <w:szCs w:val="21"/>
          <w14:textFill>
            <w14:solidFill>
              <w14:schemeClr w14:val="tx1"/>
            </w14:solidFill>
          </w14:textFill>
        </w:rPr>
        <w:br w:type="textWrapping"/>
      </w:r>
      <w:r>
        <w:rPr>
          <w:rFonts w:hint="eastAsia" w:ascii="宋体" w:hAnsi="宋体"/>
          <w:color w:val="000000" w:themeColor="text1"/>
          <w:szCs w:val="21"/>
          <w:lang w:val="en-US" w:eastAsia="zh-CN"/>
          <w14:textFill>
            <w14:solidFill>
              <w14:schemeClr w14:val="tx1"/>
            </w14:solidFill>
          </w14:textFill>
        </w:rPr>
        <w:t>6</w:t>
      </w:r>
      <w:r>
        <w:rPr>
          <w:rFonts w:ascii="宋体" w:hAnsi="宋体"/>
          <w:color w:val="000000" w:themeColor="text1"/>
          <w:szCs w:val="21"/>
          <w14:textFill>
            <w14:solidFill>
              <w14:schemeClr w14:val="tx1"/>
            </w14:solidFill>
          </w14:textFill>
        </w:rPr>
        <w:t>）参加政府采购活动前三年内，在经营活动中没有重大违法记录；</w:t>
      </w:r>
      <w:r>
        <w:rPr>
          <w:rFonts w:ascii="宋体" w:hAnsi="宋体"/>
          <w:color w:val="000000" w:themeColor="text1"/>
          <w:szCs w:val="21"/>
          <w14:textFill>
            <w14:solidFill>
              <w14:schemeClr w14:val="tx1"/>
            </w14:solidFill>
          </w14:textFill>
        </w:rPr>
        <w:br w:type="textWrapping"/>
      </w:r>
      <w:r>
        <w:rPr>
          <w:rFonts w:hint="eastAsia" w:ascii="宋体" w:hAnsi="宋体"/>
          <w:color w:val="000000" w:themeColor="text1"/>
          <w:szCs w:val="21"/>
          <w:lang w:val="en-US" w:eastAsia="zh-CN"/>
          <w14:textFill>
            <w14:solidFill>
              <w14:schemeClr w14:val="tx1"/>
            </w14:solidFill>
          </w14:textFill>
        </w:rPr>
        <w:t>7</w:t>
      </w:r>
      <w:r>
        <w:rPr>
          <w:rFonts w:ascii="宋体" w:hAnsi="宋体"/>
          <w:color w:val="000000" w:themeColor="text1"/>
          <w:szCs w:val="21"/>
          <w14:textFill>
            <w14:solidFill>
              <w14:schemeClr w14:val="tx1"/>
            </w14:solidFill>
          </w14:textFill>
        </w:rPr>
        <w:t>）法律、行政法规规定的其他条件。</w:t>
      </w:r>
    </w:p>
    <w:p>
      <w:pPr>
        <w:spacing w:line="360" w:lineRule="auto"/>
        <w:ind w:firstLine="210" w:firstLineChars="1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w:t>
      </w:r>
      <w:r>
        <w:rPr>
          <w:rFonts w:ascii="宋体" w:hAnsi="宋体"/>
          <w:color w:val="000000" w:themeColor="text1"/>
          <w:szCs w:val="21"/>
          <w14:textFill>
            <w14:solidFill>
              <w14:schemeClr w14:val="tx1"/>
            </w14:solidFill>
          </w14:textFill>
        </w:rPr>
        <w:t>.本项目不接受联合体投标；</w:t>
      </w:r>
    </w:p>
    <w:p>
      <w:pPr>
        <w:spacing w:line="360" w:lineRule="auto"/>
        <w:ind w:firstLine="210" w:firstLineChars="100"/>
        <w:rPr>
          <w:rFonts w:hint="eastAsia"/>
          <w:color w:val="000000" w:themeColor="text1"/>
          <w14:textFill>
            <w14:solidFill>
              <w14:schemeClr w14:val="tx1"/>
            </w14:solidFill>
          </w14:textFill>
        </w:rPr>
      </w:pPr>
      <w:r>
        <w:rPr>
          <w:rFonts w:hint="eastAsia" w:ascii="宋体" w:hAnsi="宋体"/>
          <w:color w:val="000000" w:themeColor="text1"/>
          <w:szCs w:val="21"/>
          <w14:textFill>
            <w14:solidFill>
              <w14:schemeClr w14:val="tx1"/>
            </w14:solidFill>
          </w14:textFill>
        </w:rPr>
        <w:t>3.投标人须购买</w:t>
      </w:r>
      <w:r>
        <w:rPr>
          <w:rFonts w:hint="eastAsia" w:ascii="宋体" w:hAnsi="宋体"/>
          <w:bCs/>
          <w:color w:val="000000" w:themeColor="text1"/>
          <w:szCs w:val="21"/>
          <w14:textFill>
            <w14:solidFill>
              <w14:schemeClr w14:val="tx1"/>
            </w14:solidFill>
          </w14:textFill>
        </w:rPr>
        <w:t>磋商</w:t>
      </w:r>
      <w:r>
        <w:rPr>
          <w:rFonts w:hint="eastAsia" w:ascii="宋体" w:hAnsi="宋体"/>
          <w:color w:val="000000" w:themeColor="text1"/>
          <w:szCs w:val="21"/>
          <w14:textFill>
            <w14:solidFill>
              <w14:schemeClr w14:val="tx1"/>
            </w14:solidFill>
          </w14:textFill>
        </w:rPr>
        <w:t>文件。</w:t>
      </w:r>
    </w:p>
    <w:p>
      <w:pPr>
        <w:widowControl/>
        <w:adjustRightInd w:val="0"/>
        <w:snapToGrid w:val="0"/>
        <w:spacing w:line="360" w:lineRule="auto"/>
        <w:textAlignment w:val="baseline"/>
        <w:rPr>
          <w:rFonts w:hint="eastAsia" w:ascii="宋体" w:hAnsi="宋体" w:cs="宋体"/>
          <w:b/>
          <w:bCs/>
          <w:color w:val="000000" w:themeColor="text1"/>
          <w:sz w:val="24"/>
          <w14:textFill>
            <w14:solidFill>
              <w14:schemeClr w14:val="tx1"/>
            </w14:solidFill>
          </w14:textFill>
        </w:rPr>
      </w:pPr>
    </w:p>
    <w:p>
      <w:pPr>
        <w:widowControl/>
        <w:adjustRightInd w:val="0"/>
        <w:snapToGrid w:val="0"/>
        <w:spacing w:line="360" w:lineRule="auto"/>
        <w:textAlignment w:val="baseline"/>
        <w:rPr>
          <w:rFonts w:hint="eastAsia"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二</w:t>
      </w:r>
      <w:r>
        <w:rPr>
          <w:rFonts w:hint="eastAsia" w:ascii="宋体" w:hAnsi="宋体" w:cs="Tahoma"/>
          <w:b/>
          <w:bCs/>
          <w:color w:val="000000" w:themeColor="text1"/>
          <w:szCs w:val="21"/>
          <w14:textFill>
            <w14:solidFill>
              <w14:schemeClr w14:val="tx1"/>
            </w14:solidFill>
          </w14:textFill>
        </w:rPr>
        <w:t>、</w:t>
      </w:r>
      <w:r>
        <w:rPr>
          <w:rFonts w:hint="eastAsia" w:ascii="宋体" w:hAnsi="宋体" w:cs="宋体"/>
          <w:b/>
          <w:bCs/>
          <w:color w:val="000000" w:themeColor="text1"/>
          <w:szCs w:val="21"/>
          <w14:textFill>
            <w14:solidFill>
              <w14:schemeClr w14:val="tx1"/>
            </w14:solidFill>
          </w14:textFill>
        </w:rPr>
        <w:t>改造用材料、设施设备部分</w:t>
      </w:r>
    </w:p>
    <w:p>
      <w:pPr>
        <w:tabs>
          <w:tab w:val="left" w:pos="180"/>
          <w:tab w:val="left" w:pos="1620"/>
        </w:tabs>
        <w:spacing w:line="360" w:lineRule="auto"/>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1，无障碍改造所用材料材质和设施设备成品，应使用原装的、全新的合格产品，均执行至少一年保修。投标人须根据招标方实际改造的需求，提供改造用材料、设施设备及安装调试。</w:t>
      </w:r>
    </w:p>
    <w:p>
      <w:pPr>
        <w:tabs>
          <w:tab w:val="left" w:pos="180"/>
          <w:tab w:val="left" w:pos="1620"/>
        </w:tabs>
        <w:spacing w:line="360" w:lineRule="auto"/>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采购人认为材料、设施可能不符合招标文件要求或可能具有其他安全隐患时，采购人可随机抽样并将样品提交给专业第三方检测机构进行检测。检测合格方可使用，检测不合格的一切损失由中标人承担。检测产生的所有费用由中标人承担。</w:t>
      </w:r>
    </w:p>
    <w:p>
      <w:pPr>
        <w:tabs>
          <w:tab w:val="left" w:pos="180"/>
          <w:tab w:val="left" w:pos="1620"/>
        </w:tabs>
        <w:spacing w:line="360" w:lineRule="auto"/>
        <w:rPr>
          <w:rFonts w:hint="eastAsia"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三</w:t>
      </w:r>
      <w:r>
        <w:rPr>
          <w:rFonts w:hint="eastAsia" w:ascii="宋体" w:hAnsi="宋体" w:cs="Tahoma"/>
          <w:b/>
          <w:bCs/>
          <w:color w:val="000000" w:themeColor="text1"/>
          <w:szCs w:val="21"/>
          <w14:textFill>
            <w14:solidFill>
              <w14:schemeClr w14:val="tx1"/>
            </w14:solidFill>
          </w14:textFill>
        </w:rPr>
        <w:t>、</w:t>
      </w:r>
      <w:r>
        <w:rPr>
          <w:rFonts w:hint="eastAsia" w:ascii="宋体" w:hAnsi="宋体" w:cs="宋体"/>
          <w:b/>
          <w:bCs/>
          <w:color w:val="000000" w:themeColor="text1"/>
          <w:szCs w:val="21"/>
          <w14:textFill>
            <w14:solidFill>
              <w14:schemeClr w14:val="tx1"/>
            </w14:solidFill>
          </w14:textFill>
        </w:rPr>
        <w:t>报价要求</w:t>
      </w:r>
    </w:p>
    <w:p>
      <w:pPr>
        <w:tabs>
          <w:tab w:val="left" w:pos="180"/>
          <w:tab w:val="left" w:pos="1620"/>
        </w:tabs>
        <w:spacing w:line="360" w:lineRule="auto"/>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投标人报价必须包含所有内容要求里所列的设施、设备、货物及零配件的设计、检测、试验、采购、制造、包装、运输费、人工搬运及装卸、现场仓储、安装、施工、调试、软件、培训、技术服务、项目资料建档、</w:t>
      </w:r>
      <w:r>
        <w:rPr>
          <w:rFonts w:hint="eastAsia" w:ascii="宋体" w:hAnsi="宋体" w:cs="宋体"/>
          <w:color w:val="000000" w:themeColor="text1"/>
          <w:szCs w:val="21"/>
          <w:lang w:eastAsia="zh-CN"/>
          <w14:textFill>
            <w14:solidFill>
              <w14:schemeClr w14:val="tx1"/>
            </w14:solidFill>
          </w14:textFill>
        </w:rPr>
        <w:t>残疾人筛查、基本资料搜集、工程验收、</w:t>
      </w:r>
      <w:r>
        <w:rPr>
          <w:rFonts w:hint="eastAsia" w:ascii="宋体" w:hAnsi="宋体" w:cs="宋体"/>
          <w:color w:val="000000" w:themeColor="text1"/>
          <w:szCs w:val="21"/>
          <w14:textFill>
            <w14:solidFill>
              <w14:schemeClr w14:val="tx1"/>
            </w14:solidFill>
          </w14:textFill>
        </w:rPr>
        <w:t>质保期保障服务、人工、综合税费及项目进行中应预见和不可预见的所有费用。</w:t>
      </w:r>
    </w:p>
    <w:p>
      <w:pPr>
        <w:tabs>
          <w:tab w:val="left" w:pos="180"/>
          <w:tab w:val="left" w:pos="1620"/>
        </w:tabs>
        <w:spacing w:line="360" w:lineRule="auto"/>
        <w:rPr>
          <w:rFonts w:hint="eastAsia" w:ascii="宋体" w:hAnsi="宋体" w:cs="宋体"/>
          <w:b/>
          <w:bCs/>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本项目要求中所出现的工艺、材料、参数、品牌、型号仅为方便描述而没有限制性，供应商可以在其提供的文件资料中选用替代标准，但这些替代标准应优于或相当于本用户需求书的标准。投标人必须确保其真实性，如发现中标人提供虚假材料或虚假参数谋取中标的，采购人有权拒绝接收其中标设备，终止合同并追究其法律责任。</w:t>
      </w:r>
    </w:p>
    <w:p>
      <w:pPr>
        <w:tabs>
          <w:tab w:val="left" w:pos="180"/>
          <w:tab w:val="left" w:pos="1620"/>
        </w:tabs>
        <w:spacing w:line="360" w:lineRule="auto"/>
        <w:rPr>
          <w:rFonts w:hint="eastAsia"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四、交货、完工期及进度要求</w:t>
      </w:r>
    </w:p>
    <w:p>
      <w:pPr>
        <w:tabs>
          <w:tab w:val="left" w:pos="180"/>
          <w:tab w:val="left" w:pos="1620"/>
        </w:tabs>
        <w:spacing w:line="360" w:lineRule="auto"/>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xml:space="preserve">   中标通知书发出之日起6个工作日内签订合同，合同签订后3天内进场，90天内完成供货、安装调试以及验收。相关单位联合验收，并签署项目验收报告。</w:t>
      </w:r>
    </w:p>
    <w:p>
      <w:pPr>
        <w:widowControl/>
        <w:adjustRightInd w:val="0"/>
        <w:snapToGrid w:val="0"/>
        <w:spacing w:line="360" w:lineRule="auto"/>
        <w:textAlignment w:val="baseline"/>
        <w:rPr>
          <w:rFonts w:hint="eastAsia"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 xml:space="preserve"> 五、服务要求</w:t>
      </w:r>
    </w:p>
    <w:p>
      <w:pPr>
        <w:widowControl/>
        <w:adjustRightInd w:val="0"/>
        <w:snapToGrid w:val="0"/>
        <w:spacing w:line="360" w:lineRule="auto"/>
        <w:textAlignment w:val="baseline"/>
        <w:rPr>
          <w:rFonts w:hint="eastAsia" w:eastAsia="宋体"/>
          <w:color w:val="000000" w:themeColor="text1"/>
          <w:lang w:val="en-US" w:eastAsia="zh-CN"/>
          <w14:textFill>
            <w14:solidFill>
              <w14:schemeClr w14:val="tx1"/>
            </w14:solidFill>
          </w14:textFill>
        </w:rPr>
      </w:pPr>
      <w:r>
        <w:rPr>
          <w:rFonts w:hint="eastAsia" w:ascii="宋体" w:hAnsi="宋体" w:cs="宋体"/>
          <w:color w:val="000000" w:themeColor="text1"/>
          <w:szCs w:val="21"/>
          <w14:textFill>
            <w14:solidFill>
              <w14:schemeClr w14:val="tx1"/>
            </w14:solidFill>
          </w14:textFill>
        </w:rPr>
        <w:t>1.采购人向中标单位提供改造户资料，由中标单位根据资料信息</w:t>
      </w:r>
      <w:r>
        <w:rPr>
          <w:rFonts w:hint="eastAsia" w:ascii="宋体" w:hAnsi="宋体" w:cs="宋体"/>
          <w:color w:val="000000" w:themeColor="text1"/>
          <w:szCs w:val="21"/>
          <w:lang w:eastAsia="zh-CN"/>
          <w14:textFill>
            <w14:solidFill>
              <w14:schemeClr w14:val="tx1"/>
            </w14:solidFill>
          </w14:textFill>
        </w:rPr>
        <w:t>对阳江市</w:t>
      </w:r>
      <w:r>
        <w:rPr>
          <w:rFonts w:hint="eastAsia" w:ascii="宋体" w:hAnsi="宋体" w:cs="宋体"/>
          <w:color w:val="000000" w:themeColor="text1"/>
          <w:szCs w:val="21"/>
          <w:lang w:val="en-US" w:eastAsia="zh-CN"/>
          <w14:textFill>
            <w14:solidFill>
              <w14:schemeClr w14:val="tx1"/>
            </w14:solidFill>
          </w14:textFill>
        </w:rPr>
        <w:t>阳西县</w:t>
      </w:r>
      <w:r>
        <w:rPr>
          <w:rFonts w:hint="eastAsia" w:ascii="宋体" w:hAnsi="宋体" w:cs="宋体"/>
          <w:color w:val="000000" w:themeColor="text1"/>
          <w:szCs w:val="21"/>
          <w:lang w:eastAsia="zh-CN"/>
          <w14:textFill>
            <w14:solidFill>
              <w14:schemeClr w14:val="tx1"/>
            </w14:solidFill>
          </w14:textFill>
        </w:rPr>
        <w:t>内各县、镇、村实行上门筛查评估、出具施工方案、施工改造</w:t>
      </w:r>
      <w:r>
        <w:rPr>
          <w:rFonts w:hint="eastAsia" w:ascii="宋体" w:hAnsi="宋体" w:cs="宋体"/>
          <w:color w:val="000000" w:themeColor="text1"/>
          <w:szCs w:val="21"/>
          <w14:textFill>
            <w14:solidFill>
              <w14:schemeClr w14:val="tx1"/>
            </w14:solidFill>
          </w14:textFill>
        </w:rPr>
        <w:t>。</w:t>
      </w:r>
    </w:p>
    <w:p>
      <w:pPr>
        <w:widowControl/>
        <w:adjustRightInd w:val="0"/>
        <w:snapToGrid w:val="0"/>
        <w:spacing w:line="360" w:lineRule="auto"/>
        <w:textAlignment w:val="baseline"/>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2.中标人必须按照采购人要求做好每户归档资料。</w:t>
      </w:r>
    </w:p>
    <w:p>
      <w:pPr>
        <w:widowControl/>
        <w:adjustRightInd w:val="0"/>
        <w:snapToGrid w:val="0"/>
        <w:spacing w:line="360" w:lineRule="auto"/>
        <w:textAlignment w:val="baseline"/>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xml:space="preserve">3．中标单位每半个月向采购人汇报改造进度，应符合或优于中标单位投标文件中履约进度承诺，否则按照违约处理，严重违约的，采购人有权终止合同。  </w:t>
      </w:r>
    </w:p>
    <w:p>
      <w:pPr>
        <w:widowControl/>
        <w:adjustRightInd w:val="0"/>
        <w:snapToGrid w:val="0"/>
        <w:spacing w:line="360" w:lineRule="auto"/>
        <w:textAlignment w:val="baseline"/>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如中标人在合同履行过程中，出现残疾人用户对中标方改造问题有效投诉累积达到三次的，经采购人核实认定，中标人在服务期间未达到招标文件中《用户需求书》和合同要求，采购人有权终止采购合同，并取消其继续服务资格，由此产生的一切损失由原中标供应商负责。</w:t>
      </w:r>
    </w:p>
    <w:p>
      <w:pPr>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 中标人完成改造项目工程后配合采购人对每户改造家庭实行按标准验收，建立每户残疾家庭改造档案。</w:t>
      </w:r>
    </w:p>
    <w:p>
      <w:pPr>
        <w:widowControl/>
        <w:adjustRightInd w:val="0"/>
        <w:snapToGrid w:val="0"/>
        <w:spacing w:line="360" w:lineRule="auto"/>
        <w:textAlignment w:val="baseline"/>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6</w:t>
      </w:r>
      <w:r>
        <w:rPr>
          <w:rFonts w:hint="eastAsia" w:ascii="宋体" w:hAnsi="宋体" w:eastAsia="宋体" w:cs="宋体"/>
          <w:color w:val="000000" w:themeColor="text1"/>
          <w:sz w:val="21"/>
          <w:szCs w:val="21"/>
          <w14:textFill>
            <w14:solidFill>
              <w14:schemeClr w14:val="tx1"/>
            </w14:solidFill>
          </w14:textFill>
        </w:rPr>
        <w:t>.服务地点为</w:t>
      </w:r>
      <w:r>
        <w:rPr>
          <w:rFonts w:hint="eastAsia" w:ascii="宋体" w:hAnsi="宋体" w:eastAsia="宋体" w:cs="宋体"/>
          <w:color w:val="000000" w:themeColor="text1"/>
          <w:sz w:val="21"/>
          <w:szCs w:val="21"/>
          <w:lang w:eastAsia="zh-CN"/>
          <w14:textFill>
            <w14:solidFill>
              <w14:schemeClr w14:val="tx1"/>
            </w14:solidFill>
          </w14:textFill>
        </w:rPr>
        <w:t>阳江市</w:t>
      </w:r>
      <w:r>
        <w:rPr>
          <w:rFonts w:hint="eastAsia" w:ascii="宋体" w:hAnsi="宋体" w:eastAsia="宋体" w:cs="宋体"/>
          <w:color w:val="000000" w:themeColor="text1"/>
          <w:sz w:val="21"/>
          <w:szCs w:val="21"/>
          <w:lang w:val="en-US" w:eastAsia="zh-CN"/>
          <w14:textFill>
            <w14:solidFill>
              <w14:schemeClr w14:val="tx1"/>
            </w14:solidFill>
          </w14:textFill>
        </w:rPr>
        <w:t>阳西县</w:t>
      </w:r>
      <w:r>
        <w:rPr>
          <w:rFonts w:hint="eastAsia" w:ascii="宋体" w:hAnsi="宋体" w:eastAsia="宋体" w:cs="宋体"/>
          <w:color w:val="000000" w:themeColor="text1"/>
          <w:sz w:val="21"/>
          <w:szCs w:val="21"/>
          <w14:textFill>
            <w14:solidFill>
              <w14:schemeClr w14:val="tx1"/>
            </w14:solidFill>
          </w14:textFill>
        </w:rPr>
        <w:t>内（包括跨行政区域）居住的</w:t>
      </w:r>
      <w:r>
        <w:rPr>
          <w:rFonts w:hint="eastAsia" w:ascii="宋体" w:hAnsi="宋体" w:eastAsia="宋体" w:cs="宋体"/>
          <w:color w:val="000000" w:themeColor="text1"/>
          <w:sz w:val="21"/>
          <w:szCs w:val="21"/>
          <w:lang w:eastAsia="zh-CN"/>
          <w14:textFill>
            <w14:solidFill>
              <w14:schemeClr w14:val="tx1"/>
            </w14:solidFill>
          </w14:textFill>
        </w:rPr>
        <w:t>阳江市</w:t>
      </w:r>
      <w:r>
        <w:rPr>
          <w:rFonts w:hint="eastAsia" w:ascii="宋体" w:hAnsi="宋体" w:eastAsia="宋体" w:cs="宋体"/>
          <w:color w:val="000000" w:themeColor="text1"/>
          <w:sz w:val="21"/>
          <w:szCs w:val="21"/>
          <w:lang w:val="en-US" w:eastAsia="zh-CN"/>
          <w14:textFill>
            <w14:solidFill>
              <w14:schemeClr w14:val="tx1"/>
            </w14:solidFill>
          </w14:textFill>
        </w:rPr>
        <w:t>阳西县</w:t>
      </w:r>
      <w:r>
        <w:rPr>
          <w:rFonts w:hint="eastAsia" w:ascii="宋体" w:hAnsi="宋体" w:eastAsia="宋体" w:cs="宋体"/>
          <w:color w:val="000000" w:themeColor="text1"/>
          <w:sz w:val="21"/>
          <w:szCs w:val="21"/>
          <w14:textFill>
            <w14:solidFill>
              <w14:schemeClr w14:val="tx1"/>
            </w14:solidFill>
          </w14:textFill>
        </w:rPr>
        <w:t>籍残疾人家庭。</w:t>
      </w:r>
      <w:r>
        <w:rPr>
          <w:rFonts w:hint="eastAsia" w:ascii="宋体" w:hAnsi="宋体" w:eastAsia="宋体" w:cs="宋体"/>
          <w:bCs/>
          <w:color w:val="000000" w:themeColor="text1"/>
          <w:sz w:val="21"/>
          <w:szCs w:val="21"/>
          <w14:textFill>
            <w14:solidFill>
              <w14:schemeClr w14:val="tx1"/>
            </w14:solidFill>
          </w14:textFill>
        </w:rPr>
        <w:t>本项目采购限额为</w:t>
      </w:r>
      <w:r>
        <w:rPr>
          <w:rFonts w:hint="eastAsia" w:ascii="宋体" w:hAnsi="宋体" w:eastAsia="宋体" w:cs="宋体"/>
          <w:color w:val="000000" w:themeColor="text1"/>
          <w:sz w:val="21"/>
          <w:szCs w:val="24"/>
          <w:u w:val="single"/>
          <w:lang w:val="en-US" w:eastAsia="zh-CN"/>
          <w14:textFill>
            <w14:solidFill>
              <w14:schemeClr w14:val="tx1"/>
            </w14:solidFill>
          </w14:textFill>
        </w:rPr>
        <w:t>陆拾</w:t>
      </w:r>
      <w:r>
        <w:rPr>
          <w:rFonts w:hint="eastAsia" w:ascii="宋体" w:hAnsi="宋体" w:cs="宋体"/>
          <w:color w:val="000000" w:themeColor="text1"/>
          <w:sz w:val="21"/>
          <w:szCs w:val="24"/>
          <w:u w:val="single"/>
          <w:lang w:val="en-US" w:eastAsia="zh-CN"/>
          <w14:textFill>
            <w14:solidFill>
              <w14:schemeClr w14:val="tx1"/>
            </w14:solidFill>
          </w14:textFill>
        </w:rPr>
        <w:t>柒</w:t>
      </w:r>
      <w:r>
        <w:rPr>
          <w:rFonts w:hint="eastAsia" w:ascii="宋体" w:hAnsi="宋体" w:eastAsia="宋体" w:cs="宋体"/>
          <w:color w:val="000000" w:themeColor="text1"/>
          <w:sz w:val="21"/>
          <w:szCs w:val="24"/>
          <w:u w:val="single"/>
          <w:lang w:val="en-US" w:eastAsia="zh-CN"/>
          <w14:textFill>
            <w14:solidFill>
              <w14:schemeClr w14:val="tx1"/>
            </w14:solidFill>
          </w14:textFill>
        </w:rPr>
        <w:t>万</w:t>
      </w:r>
      <w:r>
        <w:rPr>
          <w:rFonts w:hint="eastAsia" w:ascii="宋体" w:hAnsi="宋体" w:cs="宋体"/>
          <w:color w:val="000000" w:themeColor="text1"/>
          <w:sz w:val="21"/>
          <w:szCs w:val="24"/>
          <w:u w:val="single"/>
          <w:lang w:val="en-US" w:eastAsia="zh-CN"/>
          <w14:textFill>
            <w14:solidFill>
              <w14:schemeClr w14:val="tx1"/>
            </w14:solidFill>
          </w14:textFill>
        </w:rPr>
        <w:t>玖</w:t>
      </w:r>
      <w:r>
        <w:rPr>
          <w:rFonts w:hint="eastAsia" w:ascii="宋体" w:hAnsi="宋体" w:eastAsia="宋体" w:cs="宋体"/>
          <w:color w:val="000000" w:themeColor="text1"/>
          <w:sz w:val="21"/>
          <w:szCs w:val="24"/>
          <w:u w:val="single"/>
          <w:lang w:val="en-US" w:eastAsia="zh-CN"/>
          <w14:textFill>
            <w14:solidFill>
              <w14:schemeClr w14:val="tx1"/>
            </w14:solidFill>
          </w14:textFill>
        </w:rPr>
        <w:t>仟</w:t>
      </w:r>
      <w:r>
        <w:rPr>
          <w:rFonts w:hint="eastAsia" w:ascii="宋体" w:hAnsi="宋体" w:cs="宋体"/>
          <w:color w:val="000000" w:themeColor="text1"/>
          <w:sz w:val="21"/>
          <w:szCs w:val="24"/>
          <w:u w:val="single"/>
          <w:lang w:val="en-US" w:eastAsia="zh-CN"/>
          <w14:textFill>
            <w14:solidFill>
              <w14:schemeClr w14:val="tx1"/>
            </w14:solidFill>
          </w14:textFill>
        </w:rPr>
        <w:t>零叁</w:t>
      </w:r>
      <w:r>
        <w:rPr>
          <w:rFonts w:hint="eastAsia" w:ascii="宋体" w:hAnsi="宋体" w:eastAsia="宋体" w:cs="宋体"/>
          <w:color w:val="000000" w:themeColor="text1"/>
          <w:sz w:val="21"/>
          <w:szCs w:val="24"/>
          <w:u w:val="single"/>
          <w:lang w:val="en-US" w:eastAsia="zh-CN"/>
          <w14:textFill>
            <w14:solidFill>
              <w14:schemeClr w14:val="tx1"/>
            </w14:solidFill>
          </w14:textFill>
        </w:rPr>
        <w:t>拾</w:t>
      </w:r>
      <w:r>
        <w:rPr>
          <w:rFonts w:hint="eastAsia" w:ascii="宋体" w:hAnsi="宋体" w:cs="宋体"/>
          <w:color w:val="000000" w:themeColor="text1"/>
          <w:sz w:val="21"/>
          <w:szCs w:val="24"/>
          <w:u w:val="single"/>
          <w:lang w:val="en-US" w:eastAsia="zh-CN"/>
          <w14:textFill>
            <w14:solidFill>
              <w14:schemeClr w14:val="tx1"/>
            </w14:solidFill>
          </w14:textFill>
        </w:rPr>
        <w:t>肆</w:t>
      </w:r>
      <w:r>
        <w:rPr>
          <w:rFonts w:hint="eastAsia" w:ascii="宋体" w:hAnsi="宋体" w:eastAsia="宋体" w:cs="宋体"/>
          <w:color w:val="000000" w:themeColor="text1"/>
          <w:sz w:val="21"/>
          <w:szCs w:val="24"/>
          <w:u w:val="single"/>
          <w:lang w:val="en-US" w:eastAsia="zh-CN"/>
          <w14:textFill>
            <w14:solidFill>
              <w14:schemeClr w14:val="tx1"/>
            </w14:solidFill>
          </w14:textFill>
        </w:rPr>
        <w:t>元</w:t>
      </w:r>
      <w:r>
        <w:rPr>
          <w:rFonts w:hint="eastAsia" w:ascii="宋体" w:hAnsi="宋体" w:cs="宋体"/>
          <w:color w:val="000000" w:themeColor="text1"/>
          <w:sz w:val="21"/>
          <w:szCs w:val="24"/>
          <w:u w:val="single"/>
          <w:lang w:val="en-US" w:eastAsia="zh-CN"/>
          <w14:textFill>
            <w14:solidFill>
              <w14:schemeClr w14:val="tx1"/>
            </w14:solidFill>
          </w14:textFill>
        </w:rPr>
        <w:t>柒角</w:t>
      </w:r>
      <w:r>
        <w:rPr>
          <w:rFonts w:hint="eastAsia" w:ascii="宋体" w:hAnsi="宋体" w:eastAsia="宋体" w:cs="宋体"/>
          <w:bCs/>
          <w:color w:val="000000" w:themeColor="text1"/>
          <w:sz w:val="21"/>
          <w:szCs w:val="21"/>
          <w14:textFill>
            <w14:solidFill>
              <w14:schemeClr w14:val="tx1"/>
            </w14:solidFill>
          </w14:textFill>
        </w:rPr>
        <w:t>（￥</w:t>
      </w:r>
      <w:r>
        <w:rPr>
          <w:rFonts w:hint="eastAsia" w:ascii="宋体" w:hAnsi="宋体" w:cs="宋体"/>
          <w:i w:val="0"/>
          <w:color w:val="000000" w:themeColor="text1"/>
          <w:sz w:val="24"/>
          <w:szCs w:val="24"/>
          <w:u w:val="single"/>
          <w:lang w:val="en-US" w:eastAsia="zh-CN"/>
          <w14:textFill>
            <w14:solidFill>
              <w14:schemeClr w14:val="tx1"/>
            </w14:solidFill>
          </w14:textFill>
        </w:rPr>
        <w:t>679034.70</w:t>
      </w:r>
      <w:r>
        <w:rPr>
          <w:rFonts w:hint="eastAsia" w:ascii="宋体" w:hAnsi="宋体" w:eastAsia="宋体" w:cs="宋体"/>
          <w:bCs/>
          <w:color w:val="000000" w:themeColor="text1"/>
          <w:sz w:val="21"/>
          <w:szCs w:val="21"/>
          <w14:textFill>
            <w14:solidFill>
              <w14:schemeClr w14:val="tx1"/>
            </w14:solidFill>
          </w14:textFill>
        </w:rPr>
        <w:t>），最终结算金额按实际服务及货物的数量为准，改造服务户数不少于</w:t>
      </w:r>
      <w:r>
        <w:rPr>
          <w:rFonts w:hint="eastAsia" w:ascii="宋体" w:hAnsi="宋体" w:eastAsia="宋体" w:cs="宋体"/>
          <w:bCs/>
          <w:color w:val="000000" w:themeColor="text1"/>
          <w:sz w:val="21"/>
          <w:szCs w:val="21"/>
          <w:lang w:val="en-US" w:eastAsia="zh-CN"/>
          <w14:textFill>
            <w14:solidFill>
              <w14:schemeClr w14:val="tx1"/>
            </w14:solidFill>
          </w14:textFill>
        </w:rPr>
        <w:t>181</w:t>
      </w:r>
      <w:r>
        <w:rPr>
          <w:rFonts w:hint="eastAsia" w:ascii="宋体" w:hAnsi="宋体" w:eastAsia="宋体" w:cs="宋体"/>
          <w:bCs/>
          <w:color w:val="000000" w:themeColor="text1"/>
          <w:sz w:val="21"/>
          <w:szCs w:val="21"/>
          <w14:textFill>
            <w14:solidFill>
              <w14:schemeClr w14:val="tx1"/>
            </w14:solidFill>
          </w14:textFill>
        </w:rPr>
        <w:t>户，改造服务地点为辖区内各镇、街残疾人住所</w:t>
      </w:r>
    </w:p>
    <w:p>
      <w:pPr>
        <w:widowControl/>
        <w:adjustRightInd w:val="0"/>
        <w:snapToGrid w:val="0"/>
        <w:spacing w:line="360" w:lineRule="auto"/>
        <w:textAlignment w:val="baseline"/>
        <w:rPr>
          <w:rFonts w:hint="eastAsia"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六、质保期</w:t>
      </w:r>
    </w:p>
    <w:p>
      <w:pPr>
        <w:widowControl/>
        <w:adjustRightInd w:val="0"/>
        <w:snapToGrid w:val="0"/>
        <w:spacing w:line="360" w:lineRule="auto"/>
        <w:textAlignment w:val="baseline"/>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如无特殊说明，投标人所投设备设施的质保期不少于一年。若生产制造商提供更优的质保期，则按生产制造商的标准执行。质保期自双方代表在验收报告上签字之日起计算。</w:t>
      </w:r>
    </w:p>
    <w:p>
      <w:pPr>
        <w:widowControl/>
        <w:adjustRightInd w:val="0"/>
        <w:snapToGrid w:val="0"/>
        <w:spacing w:line="360" w:lineRule="auto"/>
        <w:textAlignment w:val="baseline"/>
        <w:rPr>
          <w:rFonts w:hint="eastAsia"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七</w:t>
      </w:r>
      <w:r>
        <w:rPr>
          <w:rFonts w:hint="eastAsia" w:ascii="宋体" w:hAnsi="宋体"/>
          <w:b/>
          <w:bCs/>
          <w:color w:val="000000" w:themeColor="text1"/>
          <w:szCs w:val="21"/>
          <w14:textFill>
            <w14:solidFill>
              <w14:schemeClr w14:val="tx1"/>
            </w14:solidFill>
          </w14:textFill>
        </w:rPr>
        <w:t>、</w:t>
      </w:r>
      <w:r>
        <w:rPr>
          <w:rFonts w:hint="eastAsia" w:ascii="宋体" w:hAnsi="宋体" w:cs="宋体"/>
          <w:b/>
          <w:bCs/>
          <w:color w:val="000000" w:themeColor="text1"/>
          <w:szCs w:val="21"/>
          <w14:textFill>
            <w14:solidFill>
              <w14:schemeClr w14:val="tx1"/>
            </w14:solidFill>
          </w14:textFill>
        </w:rPr>
        <w:t>质量保证及售后服务</w:t>
      </w:r>
    </w:p>
    <w:p>
      <w:pPr>
        <w:widowControl/>
        <w:adjustRightInd w:val="0"/>
        <w:snapToGrid w:val="0"/>
        <w:spacing w:line="360" w:lineRule="auto"/>
        <w:textAlignment w:val="baseline"/>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1.投标人须保证产品是全新、未曾使用过的，其质量、规格及技术特征符合招标要求。</w:t>
      </w:r>
    </w:p>
    <w:p>
      <w:pPr>
        <w:widowControl/>
        <w:adjustRightInd w:val="0"/>
        <w:snapToGrid w:val="0"/>
        <w:spacing w:line="360" w:lineRule="auto"/>
        <w:textAlignment w:val="baseline"/>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1)质保期内出现产品质量及安装问题，由中标人负责包修、包换或包退，并承担因此而产生的一切费用。</w:t>
      </w:r>
    </w:p>
    <w:p>
      <w:pPr>
        <w:widowControl/>
        <w:adjustRightInd w:val="0"/>
        <w:snapToGrid w:val="0"/>
        <w:spacing w:line="360" w:lineRule="auto"/>
        <w:textAlignment w:val="baseline"/>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2)质保期内修理的，中标人须填写维修报告（包括故障原因、处理情况及用户意见等）报采购人备案，其中产生的费用均由中标人承担。</w:t>
      </w:r>
    </w:p>
    <w:p>
      <w:pPr>
        <w:widowControl/>
        <w:adjustRightInd w:val="0"/>
        <w:snapToGrid w:val="0"/>
        <w:spacing w:line="360" w:lineRule="auto"/>
        <w:textAlignment w:val="baseline"/>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xml:space="preserve">3)质保期后对产品提供终身免费保修服务，如需更换零配件，中标人只收取零配件费。在硬件无改变的情况下，软件终身免费升级。 </w:t>
      </w:r>
    </w:p>
    <w:p>
      <w:pPr>
        <w:widowControl/>
        <w:adjustRightInd w:val="0"/>
        <w:snapToGrid w:val="0"/>
        <w:spacing w:line="360" w:lineRule="auto"/>
        <w:textAlignment w:val="baseline"/>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质保期内，中标人应尽力配合用户方消（排）除中标产品、设备出现的质量问题，中标人应尽力配合进行检查，在30分钟内响应，2小时内有明确的解决方案。若故障不能通过电话解决的，中标人在接到采购人维修通知后24小时内到达现场维修。</w:t>
      </w:r>
    </w:p>
    <w:p>
      <w:pPr>
        <w:widowControl/>
        <w:adjustRightInd w:val="0"/>
        <w:snapToGrid w:val="0"/>
        <w:spacing w:line="360" w:lineRule="auto"/>
        <w:textAlignment w:val="baseline"/>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4.中标人免费提供现场培训及提供相关技术资料。培训内容应包括技术原理、操作、日常基本维护与保养，使受训人员能独立使用，能独立处理常见性故障以及进行日常的维护保养。</w:t>
      </w:r>
    </w:p>
    <w:p>
      <w:pPr>
        <w:widowControl/>
        <w:adjustRightInd w:val="0"/>
        <w:snapToGrid w:val="0"/>
        <w:spacing w:line="360" w:lineRule="auto"/>
        <w:textAlignment w:val="baseline"/>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w:t>
      </w:r>
      <w:r>
        <w:rPr>
          <w:rFonts w:hint="eastAsia" w:ascii="宋体" w:hAnsi="宋体" w:cs="宋体"/>
          <w:color w:val="000000" w:themeColor="text1"/>
          <w:szCs w:val="21"/>
          <w14:textFill>
            <w14:solidFill>
              <w14:schemeClr w14:val="tx1"/>
            </w14:solidFill>
          </w14:textFill>
        </w:rPr>
        <w:t>中标人须将有关产品说明书、原厂家安装手册、技术文件、资料及安装、验收报告等文档汇集成册后交付至采购人。</w:t>
      </w:r>
    </w:p>
    <w:p>
      <w:pPr>
        <w:spacing w:line="360" w:lineRule="auto"/>
        <w:ind w:firstLine="422" w:firstLineChars="200"/>
        <w:rPr>
          <w:rFonts w:hAnsi="宋体"/>
          <w:b/>
          <w:bCs/>
          <w:color w:val="000000" w:themeColor="text1"/>
          <w:sz w:val="21"/>
          <w:szCs w:val="20"/>
          <w14:textFill>
            <w14:solidFill>
              <w14:schemeClr w14:val="tx1"/>
            </w14:solidFill>
          </w14:textFill>
        </w:rPr>
      </w:pPr>
      <w:r>
        <w:rPr>
          <w:rStyle w:val="21"/>
          <w:rFonts w:hint="eastAsia"/>
          <w:b/>
          <w:bCs/>
          <w:color w:val="000000" w:themeColor="text1"/>
          <w:sz w:val="21"/>
          <w:szCs w:val="20"/>
          <w:lang w:val="en-US"/>
          <w14:textFill>
            <w14:solidFill>
              <w14:schemeClr w14:val="tx1"/>
            </w14:solidFill>
          </w14:textFill>
        </w:rPr>
        <w:t>八、</w:t>
      </w:r>
      <w:r>
        <w:rPr>
          <w:rFonts w:hint="eastAsia" w:ascii="宋体" w:hAnsi="宋体"/>
          <w:b/>
          <w:bCs/>
          <w:color w:val="000000" w:themeColor="text1"/>
          <w:sz w:val="21"/>
          <w:szCs w:val="20"/>
          <w14:textFill>
            <w14:solidFill>
              <w14:schemeClr w14:val="tx1"/>
            </w14:solidFill>
          </w14:textFill>
        </w:rPr>
        <w:t>付款方式</w:t>
      </w:r>
    </w:p>
    <w:p>
      <w:pPr>
        <w:widowControl/>
        <w:tabs>
          <w:tab w:val="left" w:pos="465"/>
          <w:tab w:val="left" w:pos="735"/>
          <w:tab w:val="left" w:pos="780"/>
        </w:tabs>
        <w:spacing w:line="360" w:lineRule="auto"/>
        <w:jc w:val="left"/>
        <w:rPr>
          <w:rFonts w:hint="eastAsia" w:ascii="宋体" w:hAnsi="宋体"/>
          <w:color w:val="000000" w:themeColor="text1"/>
          <w:sz w:val="21"/>
          <w:szCs w:val="20"/>
          <w14:textFill>
            <w14:solidFill>
              <w14:schemeClr w14:val="tx1"/>
            </w14:solidFill>
          </w14:textFill>
        </w:rPr>
      </w:pPr>
      <w:r>
        <w:rPr>
          <w:rFonts w:hint="eastAsia" w:ascii="宋体" w:hAnsi="宋体"/>
          <w:color w:val="000000" w:themeColor="text1"/>
          <w:sz w:val="21"/>
          <w:szCs w:val="20"/>
          <w14:textFill>
            <w14:solidFill>
              <w14:schemeClr w14:val="tx1"/>
            </w14:solidFill>
          </w14:textFill>
        </w:rPr>
        <w:t>项目签订合同后，中标人委派专业人员陪同采购人进行入户评估、设计和制定改造服务等方案，待中标人完成项目所有内容并完善该项目所需的材料档案交付采购方现场验收后，采购人支付给中标人</w:t>
      </w:r>
      <w:r>
        <w:rPr>
          <w:rFonts w:hint="eastAsia" w:ascii="宋体" w:hAnsi="宋体"/>
          <w:color w:val="000000" w:themeColor="text1"/>
          <w:sz w:val="21"/>
          <w:szCs w:val="20"/>
          <w:lang w:val="en-US" w:eastAsia="zh-CN"/>
          <w14:textFill>
            <w14:solidFill>
              <w14:schemeClr w14:val="tx1"/>
            </w14:solidFill>
          </w14:textFill>
        </w:rPr>
        <w:t>30</w:t>
      </w:r>
      <w:r>
        <w:rPr>
          <w:rFonts w:ascii="宋体" w:hAnsi="宋体"/>
          <w:color w:val="000000" w:themeColor="text1"/>
          <w:sz w:val="21"/>
          <w:szCs w:val="20"/>
          <w14:textFill>
            <w14:solidFill>
              <w14:schemeClr w14:val="tx1"/>
            </w14:solidFill>
          </w14:textFill>
        </w:rPr>
        <w:t>%</w:t>
      </w:r>
      <w:r>
        <w:rPr>
          <w:rFonts w:hint="eastAsia" w:ascii="宋体" w:hAnsi="宋体"/>
          <w:color w:val="000000" w:themeColor="text1"/>
          <w:sz w:val="21"/>
          <w:szCs w:val="20"/>
          <w14:textFill>
            <w14:solidFill>
              <w14:schemeClr w14:val="tx1"/>
            </w14:solidFill>
          </w14:textFill>
        </w:rPr>
        <w:t>，余下</w:t>
      </w:r>
      <w:r>
        <w:rPr>
          <w:rFonts w:ascii="宋体" w:hAnsi="宋体"/>
          <w:color w:val="000000" w:themeColor="text1"/>
          <w:sz w:val="21"/>
          <w:szCs w:val="20"/>
          <w14:textFill>
            <w14:solidFill>
              <w14:schemeClr w14:val="tx1"/>
            </w14:solidFill>
          </w14:textFill>
        </w:rPr>
        <w:t>5%</w:t>
      </w:r>
      <w:r>
        <w:rPr>
          <w:rFonts w:hint="eastAsia" w:ascii="宋体" w:hAnsi="宋体"/>
          <w:color w:val="000000" w:themeColor="text1"/>
          <w:sz w:val="21"/>
          <w:szCs w:val="20"/>
          <w14:textFill>
            <w14:solidFill>
              <w14:schemeClr w14:val="tx1"/>
            </w14:solidFill>
          </w14:textFill>
        </w:rPr>
        <w:t>作为质量保证金，待质保期满后一次性无息支付。</w:t>
      </w:r>
    </w:p>
    <w:p>
      <w:pPr>
        <w:pStyle w:val="2"/>
        <w:numPr>
          <w:ilvl w:val="0"/>
          <w:numId w:val="0"/>
        </w:numPr>
        <w:ind w:leftChars="0"/>
        <w:jc w:val="both"/>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pStyle w:val="3"/>
        <w:numPr>
          <w:ilvl w:val="1"/>
          <w:numId w:val="0"/>
        </w:numPr>
        <w:spacing w:before="468" w:beforeLines="150" w:after="0" w:line="360" w:lineRule="auto"/>
        <w:rPr>
          <w:rFonts w:hint="eastAsia" w:ascii="宋体" w:hAnsi="宋体"/>
          <w:b w:val="0"/>
          <w:bCs w:val="0"/>
          <w:color w:val="000000" w:themeColor="text1"/>
          <w:kern w:val="0"/>
          <w:sz w:val="30"/>
          <w:szCs w:val="30"/>
          <w14:textFill>
            <w14:solidFill>
              <w14:schemeClr w14:val="tx1"/>
            </w14:solidFill>
          </w14:textFill>
        </w:rPr>
      </w:pPr>
      <w:bookmarkStart w:id="138" w:name="_Toc14286"/>
      <w:r>
        <w:rPr>
          <w:rFonts w:hint="eastAsia" w:ascii="宋体" w:hAnsi="宋体"/>
          <w:b w:val="0"/>
          <w:bCs w:val="0"/>
          <w:color w:val="000000" w:themeColor="text1"/>
          <w:kern w:val="0"/>
          <w:sz w:val="30"/>
          <w:szCs w:val="30"/>
          <w14:textFill>
            <w14:solidFill>
              <w14:schemeClr w14:val="tx1"/>
            </w14:solidFill>
          </w14:textFill>
        </w:rPr>
        <w:t>B  技术要求</w:t>
      </w:r>
      <w:bookmarkEnd w:id="138"/>
    </w:p>
    <w:p>
      <w:pPr>
        <w:widowControl/>
        <w:overflowPunct w:val="0"/>
        <w:autoSpaceDE w:val="0"/>
        <w:autoSpaceDN w:val="0"/>
        <w:adjustRightInd w:val="0"/>
        <w:spacing w:line="360" w:lineRule="auto"/>
        <w:jc w:val="left"/>
        <w:textAlignment w:val="baseline"/>
        <w:outlineLvl w:val="1"/>
        <w:rPr>
          <w:rFonts w:hint="eastAsia" w:ascii="宋体" w:hAnsi="宋体" w:cs="Arial"/>
          <w:color w:val="000000" w:themeColor="text1"/>
          <w:kern w:val="0"/>
          <w:sz w:val="24"/>
          <w14:textFill>
            <w14:solidFill>
              <w14:schemeClr w14:val="tx1"/>
            </w14:solidFill>
          </w14:textFill>
        </w:rPr>
      </w:pPr>
      <w:bookmarkStart w:id="139" w:name="_Toc7194"/>
      <w:bookmarkStart w:id="140" w:name="_Toc28525"/>
      <w:bookmarkStart w:id="141" w:name="_Toc24098"/>
      <w:bookmarkStart w:id="142" w:name="_Toc1276"/>
      <w:r>
        <w:rPr>
          <w:rFonts w:hint="eastAsia" w:ascii="宋体" w:hAnsi="宋体" w:cs="Arial"/>
          <w:color w:val="000000" w:themeColor="text1"/>
          <w:kern w:val="0"/>
          <w:sz w:val="24"/>
          <w14:textFill>
            <w14:solidFill>
              <w14:schemeClr w14:val="tx1"/>
            </w14:solidFill>
          </w14:textFill>
        </w:rPr>
        <w:t>注：</w:t>
      </w:r>
      <w:bookmarkEnd w:id="139"/>
      <w:bookmarkEnd w:id="140"/>
      <w:bookmarkEnd w:id="141"/>
      <w:bookmarkEnd w:id="142"/>
    </w:p>
    <w:p>
      <w:pPr>
        <w:widowControl/>
        <w:overflowPunct w:val="0"/>
        <w:autoSpaceDE w:val="0"/>
        <w:autoSpaceDN w:val="0"/>
        <w:adjustRightInd w:val="0"/>
        <w:spacing w:line="360" w:lineRule="auto"/>
        <w:jc w:val="left"/>
        <w:textAlignment w:val="baseline"/>
        <w:outlineLvl w:val="1"/>
        <w:rPr>
          <w:rFonts w:hint="eastAsia" w:ascii="宋体" w:hAnsi="宋体" w:cs="Arial"/>
          <w:color w:val="000000" w:themeColor="text1"/>
          <w:kern w:val="0"/>
          <w:sz w:val="24"/>
          <w14:textFill>
            <w14:solidFill>
              <w14:schemeClr w14:val="tx1"/>
            </w14:solidFill>
          </w14:textFill>
        </w:rPr>
      </w:pPr>
      <w:bookmarkStart w:id="143" w:name="_Toc1108"/>
      <w:bookmarkStart w:id="144" w:name="_Toc7854"/>
      <w:bookmarkStart w:id="145" w:name="_Toc9107"/>
      <w:bookmarkStart w:id="146" w:name="_Toc25810"/>
      <w:r>
        <w:rPr>
          <w:rFonts w:hint="eastAsia" w:ascii="宋体" w:hAnsi="宋体" w:cs="Arial"/>
          <w:color w:val="000000" w:themeColor="text1"/>
          <w:kern w:val="0"/>
          <w:sz w:val="24"/>
          <w14:textFill>
            <w14:solidFill>
              <w14:schemeClr w14:val="tx1"/>
            </w14:solidFill>
          </w14:textFill>
        </w:rPr>
        <w:t>（1）本项目技术要求中带“▲”的为重要技术参数，未响应或不满足将导致其评审严重扣分。</w:t>
      </w:r>
      <w:bookmarkEnd w:id="143"/>
      <w:bookmarkEnd w:id="144"/>
      <w:bookmarkEnd w:id="145"/>
      <w:bookmarkEnd w:id="146"/>
    </w:p>
    <w:p>
      <w:pPr>
        <w:widowControl/>
        <w:adjustRightInd w:val="0"/>
        <w:snapToGrid w:val="0"/>
        <w:spacing w:line="360" w:lineRule="auto"/>
        <w:textAlignment w:val="baseline"/>
        <w:rPr>
          <w:rFonts w:hint="eastAsia" w:ascii="宋体" w:hAnsi="宋体" w:cs="宋体"/>
          <w:color w:val="000000" w:themeColor="text1"/>
          <w:szCs w:val="21"/>
          <w14:textFill>
            <w14:solidFill>
              <w14:schemeClr w14:val="tx1"/>
            </w14:solidFill>
          </w14:textFill>
        </w:rPr>
      </w:pPr>
      <w:r>
        <w:rPr>
          <w:rFonts w:hint="eastAsia" w:ascii="宋体" w:hAnsi="宋体" w:cs="Arial"/>
          <w:color w:val="000000" w:themeColor="text1"/>
          <w:kern w:val="0"/>
          <w:sz w:val="24"/>
          <w14:textFill>
            <w14:solidFill>
              <w14:schemeClr w14:val="tx1"/>
            </w14:solidFill>
          </w14:textFill>
        </w:rPr>
        <w:t>（2）本项目技术要求中带“★”为实质性参数、要求，未响应或不满足将导致无</w:t>
      </w:r>
    </w:p>
    <w:p>
      <w:pPr>
        <w:widowControl/>
        <w:adjustRightInd w:val="0"/>
        <w:snapToGrid w:val="0"/>
        <w:spacing w:line="360" w:lineRule="auto"/>
        <w:textAlignment w:val="baseline"/>
        <w:rPr>
          <w:rFonts w:hint="eastAsia" w:ascii="宋体" w:hAnsi="宋体" w:cs="宋体"/>
          <w:color w:val="000000" w:themeColor="text1"/>
          <w:szCs w:val="21"/>
          <w14:textFill>
            <w14:solidFill>
              <w14:schemeClr w14:val="tx1"/>
            </w14:solidFill>
          </w14:textFill>
        </w:rPr>
      </w:pPr>
    </w:p>
    <w:p>
      <w:pPr>
        <w:widowControl/>
        <w:adjustRightInd w:val="0"/>
        <w:snapToGrid w:val="0"/>
        <w:spacing w:line="360" w:lineRule="auto"/>
        <w:textAlignment w:val="baseline"/>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一、用户需求书：</w:t>
      </w:r>
    </w:p>
    <w:p>
      <w:pPr>
        <w:widowControl/>
        <w:adjustRightInd w:val="0"/>
        <w:snapToGrid w:val="0"/>
        <w:spacing w:line="360" w:lineRule="auto"/>
        <w:textAlignment w:val="baseline"/>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说明：在《用户需求书》中所提供的参考技术要求其目的仅仅是为了使投标单位更加准确地了解招标技术要求，不构成对投标单位所报品牌的任何约束。</w:t>
      </w:r>
    </w:p>
    <w:p>
      <w:pPr>
        <w:widowControl/>
        <w:adjustRightInd w:val="0"/>
        <w:snapToGrid w:val="0"/>
        <w:spacing w:line="360" w:lineRule="auto"/>
        <w:textAlignment w:val="baseline"/>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二、项目状况</w:t>
      </w:r>
    </w:p>
    <w:p>
      <w:pPr>
        <w:widowControl/>
        <w:adjustRightInd w:val="0"/>
        <w:snapToGrid w:val="0"/>
        <w:spacing w:line="360" w:lineRule="auto"/>
        <w:textAlignment w:val="baseline"/>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为</w:t>
      </w:r>
      <w:r>
        <w:rPr>
          <w:rFonts w:hint="eastAsia" w:ascii="宋体" w:hAnsi="宋体" w:cs="宋体"/>
          <w:color w:val="000000" w:themeColor="text1"/>
          <w:szCs w:val="21"/>
          <w:highlight w:val="none"/>
          <w14:textFill>
            <w14:solidFill>
              <w14:schemeClr w14:val="tx1"/>
            </w14:solidFill>
          </w14:textFill>
        </w:rPr>
        <w:t>阳西县</w:t>
      </w:r>
      <w:r>
        <w:rPr>
          <w:rFonts w:hint="eastAsia" w:ascii="宋体" w:hAnsi="宋体" w:cs="宋体"/>
          <w:color w:val="000000" w:themeColor="text1"/>
          <w:szCs w:val="21"/>
          <w14:textFill>
            <w14:solidFill>
              <w14:schemeClr w14:val="tx1"/>
            </w14:solidFill>
          </w14:textFill>
        </w:rPr>
        <w:t>内各镇、街、村的残疾人家庭进行无障碍改造服务，按照残疾人的功能状况、实际需求和改造条件的现实情况进行服务</w:t>
      </w:r>
      <w:r>
        <w:rPr>
          <w:rFonts w:hint="eastAsia" w:ascii="宋体" w:hAnsi="宋体" w:cs="宋体"/>
          <w:color w:val="000000" w:themeColor="text1"/>
          <w:szCs w:val="21"/>
          <w14:textFill>
            <w14:solidFill>
              <w14:schemeClr w14:val="tx1"/>
            </w14:solidFill>
          </w14:textFill>
        </w:rPr>
        <w:t>。</w:t>
      </w:r>
    </w:p>
    <w:p>
      <w:pPr>
        <w:widowControl/>
        <w:adjustRightInd w:val="0"/>
        <w:snapToGrid w:val="0"/>
        <w:spacing w:line="360" w:lineRule="auto"/>
        <w:textAlignment w:val="baseline"/>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三、项目内容及技术参数要求</w:t>
      </w:r>
    </w:p>
    <w:p>
      <w:pPr>
        <w:adjustRightInd w:val="0"/>
        <w:spacing w:line="360" w:lineRule="auto"/>
        <w:textAlignment w:val="baseline"/>
        <w:rPr>
          <w:rFonts w:hint="eastAsia" w:ascii="新宋体" w:hAnsi="新宋体" w:eastAsia="新宋体"/>
          <w:b/>
          <w:color w:val="000000" w:themeColor="text1"/>
          <w:sz w:val="24"/>
          <w:szCs w:val="24"/>
          <w14:textFill>
            <w14:solidFill>
              <w14:schemeClr w14:val="tx1"/>
            </w14:solidFill>
          </w14:textFill>
        </w:rPr>
      </w:pPr>
      <w:r>
        <w:rPr>
          <w:rFonts w:hint="eastAsia" w:ascii="新宋体" w:hAnsi="新宋体" w:eastAsia="新宋体"/>
          <w:b/>
          <w:color w:val="000000" w:themeColor="text1"/>
          <w:sz w:val="24"/>
          <w:szCs w:val="24"/>
          <w:lang w:val="en-US" w:eastAsia="zh-CN"/>
          <w14:textFill>
            <w14:solidFill>
              <w14:schemeClr w14:val="tx1"/>
            </w14:solidFill>
          </w14:textFill>
        </w:rPr>
        <w:t>四</w:t>
      </w:r>
      <w:r>
        <w:rPr>
          <w:rFonts w:hint="eastAsia" w:ascii="新宋体" w:hAnsi="新宋体" w:eastAsia="新宋体"/>
          <w:b/>
          <w:color w:val="000000" w:themeColor="text1"/>
          <w:sz w:val="28"/>
          <w:szCs w:val="28"/>
          <w14:textFill>
            <w14:solidFill>
              <w14:schemeClr w14:val="tx1"/>
            </w14:solidFill>
          </w14:textFill>
        </w:rPr>
        <w:t>、</w:t>
      </w:r>
      <w:r>
        <w:rPr>
          <w:rFonts w:hint="eastAsia" w:ascii="新宋体" w:hAnsi="新宋体" w:eastAsia="新宋体"/>
          <w:b/>
          <w:color w:val="000000" w:themeColor="text1"/>
          <w:sz w:val="24"/>
          <w:szCs w:val="24"/>
          <w14:textFill>
            <w14:solidFill>
              <w14:schemeClr w14:val="tx1"/>
            </w14:solidFill>
          </w14:textFill>
        </w:rPr>
        <w:t>采购项目用户需求书</w:t>
      </w:r>
    </w:p>
    <w:p>
      <w:pPr>
        <w:pStyle w:val="2"/>
        <w:numPr>
          <w:ilvl w:val="0"/>
          <w:numId w:val="0"/>
        </w:numPr>
        <w:tabs>
          <w:tab w:val="left" w:pos="1140"/>
          <w:tab w:val="left" w:pos="1314"/>
        </w:tabs>
        <w:ind w:leftChars="0"/>
        <w:rPr>
          <w:rFonts w:hint="eastAsia" w:ascii="宋体" w:hAnsi="宋体" w:eastAsia="宋体" w:cs="宋体"/>
          <w:b/>
          <w:bCs/>
          <w:color w:val="000000" w:themeColor="text1"/>
          <w:sz w:val="28"/>
          <w:szCs w:val="28"/>
          <w:lang w:val="en-US" w:eastAsia="zh-CN"/>
          <w14:textFill>
            <w14:solidFill>
              <w14:schemeClr w14:val="tx1"/>
            </w14:solidFill>
          </w14:textFill>
        </w:rPr>
      </w:pPr>
      <w:r>
        <w:rPr>
          <w:rFonts w:hint="eastAsia" w:ascii="宋体" w:hAnsi="宋体" w:cs="宋体"/>
          <w:b/>
          <w:bCs/>
          <w:color w:val="000000" w:themeColor="text1"/>
          <w:sz w:val="28"/>
          <w:szCs w:val="28"/>
          <w:lang w:val="en-US" w:eastAsia="zh-CN"/>
          <w14:textFill>
            <w14:solidFill>
              <w14:schemeClr w14:val="tx1"/>
            </w14:solidFill>
          </w14:textFill>
        </w:rPr>
        <w:t>2021</w:t>
      </w:r>
      <w:r>
        <w:rPr>
          <w:rFonts w:hint="eastAsia" w:ascii="宋体" w:hAnsi="宋体" w:eastAsia="宋体" w:cs="宋体"/>
          <w:b/>
          <w:bCs/>
          <w:color w:val="000000" w:themeColor="text1"/>
          <w:sz w:val="28"/>
          <w:szCs w:val="28"/>
          <w:lang w:val="en-US" w:eastAsia="zh-CN"/>
          <w14:textFill>
            <w14:solidFill>
              <w14:schemeClr w14:val="tx1"/>
            </w14:solidFill>
          </w14:textFill>
        </w:rPr>
        <w:t>年度阳西县</w:t>
      </w:r>
      <w:r>
        <w:rPr>
          <w:rFonts w:hint="eastAsia" w:ascii="宋体" w:hAnsi="宋体" w:cs="宋体"/>
          <w:b/>
          <w:bCs/>
          <w:color w:val="000000" w:themeColor="text1"/>
          <w:sz w:val="28"/>
          <w:szCs w:val="28"/>
          <w:lang w:val="en-US" w:eastAsia="zh-CN"/>
          <w14:textFill>
            <w14:solidFill>
              <w14:schemeClr w14:val="tx1"/>
            </w14:solidFill>
          </w14:textFill>
        </w:rPr>
        <w:t>残疾人</w:t>
      </w:r>
      <w:r>
        <w:rPr>
          <w:rFonts w:hint="eastAsia" w:ascii="宋体" w:hAnsi="宋体" w:eastAsia="宋体" w:cs="宋体"/>
          <w:b/>
          <w:bCs/>
          <w:color w:val="000000" w:themeColor="text1"/>
          <w:sz w:val="28"/>
          <w:szCs w:val="28"/>
          <w:lang w:val="en-US" w:eastAsia="zh-CN"/>
          <w14:textFill>
            <w14:solidFill>
              <w14:schemeClr w14:val="tx1"/>
            </w14:solidFill>
          </w14:textFill>
        </w:rPr>
        <w:t>家庭无障碍改造</w:t>
      </w:r>
      <w:r>
        <w:rPr>
          <w:rFonts w:hint="eastAsia" w:ascii="宋体" w:hAnsi="宋体" w:cs="宋体"/>
          <w:b/>
          <w:bCs/>
          <w:color w:val="000000" w:themeColor="text1"/>
          <w:sz w:val="28"/>
          <w:szCs w:val="28"/>
          <w:lang w:val="en-US" w:eastAsia="zh-CN"/>
          <w14:textFill>
            <w14:solidFill>
              <w14:schemeClr w14:val="tx1"/>
            </w14:solidFill>
          </w14:textFill>
        </w:rPr>
        <w:t>政府购买服务</w:t>
      </w:r>
      <w:r>
        <w:rPr>
          <w:rFonts w:hint="eastAsia" w:ascii="宋体" w:hAnsi="宋体" w:eastAsia="宋体" w:cs="宋体"/>
          <w:b/>
          <w:bCs/>
          <w:color w:val="000000" w:themeColor="text1"/>
          <w:sz w:val="28"/>
          <w:szCs w:val="28"/>
          <w:lang w:val="en-US" w:eastAsia="zh-CN"/>
          <w14:textFill>
            <w14:solidFill>
              <w14:schemeClr w14:val="tx1"/>
            </w14:solidFill>
          </w14:textFill>
        </w:rPr>
        <w:t>汇总表</w:t>
      </w:r>
    </w:p>
    <w:tbl>
      <w:tblPr>
        <w:tblStyle w:val="15"/>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3128"/>
        <w:gridCol w:w="2568"/>
        <w:gridCol w:w="28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32" w:hRule="atLeast"/>
          <w:jc w:val="center"/>
        </w:trPr>
        <w:tc>
          <w:tcPr>
            <w:tcW w:w="569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color w:val="000000" w:themeColor="text1"/>
                <w:sz w:val="21"/>
                <w:szCs w:val="21"/>
                <w:u w:val="none"/>
                <w14:textFill>
                  <w14:solidFill>
                    <w14:schemeClr w14:val="tx1"/>
                  </w14:solidFill>
                </w14:textFill>
              </w:rPr>
            </w:pPr>
            <w:r>
              <w:rPr>
                <w:rFonts w:hint="eastAsia" w:ascii="宋体" w:hAnsi="宋体" w:eastAsia="宋体" w:cs="宋体"/>
                <w:b/>
                <w:bCs/>
                <w:i w:val="0"/>
                <w:color w:val="000000" w:themeColor="text1"/>
                <w:kern w:val="0"/>
                <w:sz w:val="21"/>
                <w:szCs w:val="21"/>
                <w:u w:val="none"/>
                <w:lang w:val="en-US" w:eastAsia="zh-CN" w:bidi="ar"/>
                <w14:textFill>
                  <w14:solidFill>
                    <w14:schemeClr w14:val="tx1"/>
                  </w14:solidFill>
                </w14:textFill>
              </w:rPr>
              <w:t>产品名称</w:t>
            </w:r>
          </w:p>
        </w:tc>
        <w:tc>
          <w:tcPr>
            <w:tcW w:w="28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color w:val="000000" w:themeColor="text1"/>
                <w:sz w:val="21"/>
                <w:szCs w:val="21"/>
                <w:u w:val="none"/>
                <w14:textFill>
                  <w14:solidFill>
                    <w14:schemeClr w14:val="tx1"/>
                  </w14:solidFill>
                </w14:textFill>
              </w:rPr>
            </w:pPr>
            <w:r>
              <w:rPr>
                <w:rFonts w:hint="eastAsia" w:ascii="宋体" w:hAnsi="宋体" w:eastAsia="宋体" w:cs="宋体"/>
                <w:b/>
                <w:bCs/>
                <w:i w:val="0"/>
                <w:color w:val="000000" w:themeColor="text1"/>
                <w:kern w:val="0"/>
                <w:sz w:val="21"/>
                <w:szCs w:val="21"/>
                <w:u w:val="none"/>
                <w:lang w:val="en-US" w:eastAsia="zh-CN" w:bidi="ar"/>
                <w14:textFill>
                  <w14:solidFill>
                    <w14:schemeClr w14:val="tx1"/>
                  </w14:solidFill>
                </w14:textFill>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23" w:hRule="atLeast"/>
          <w:jc w:val="center"/>
        </w:trPr>
        <w:tc>
          <w:tcPr>
            <w:tcW w:w="3128" w:type="dxa"/>
            <w:vMerge w:val="restart"/>
            <w:tcBorders>
              <w:top w:val="single" w:color="000000" w:sz="4" w:space="0"/>
              <w:left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color w:val="000000" w:themeColor="text1"/>
                <w:kern w:val="0"/>
                <w:sz w:val="21"/>
                <w:szCs w:val="21"/>
                <w:u w:val="none"/>
                <w:lang w:val="en-US" w:eastAsia="zh-CN" w:bidi="ar"/>
                <w14:textFill>
                  <w14:solidFill>
                    <w14:schemeClr w14:val="tx1"/>
                  </w14:solidFill>
                </w14:textFill>
              </w:rPr>
            </w:pPr>
            <w:r>
              <w:rPr>
                <w:rFonts w:hint="eastAsia" w:ascii="宋体" w:hAnsi="宋体" w:cs="宋体"/>
                <w:b/>
                <w:bCs/>
                <w:i w:val="0"/>
                <w:color w:val="000000" w:themeColor="text1"/>
                <w:kern w:val="0"/>
                <w:sz w:val="21"/>
                <w:szCs w:val="21"/>
                <w:u w:val="none"/>
                <w:lang w:val="en-US" w:eastAsia="zh-CN" w:bidi="ar"/>
                <w14:textFill>
                  <w14:solidFill>
                    <w14:schemeClr w14:val="tx1"/>
                  </w14:solidFill>
                </w14:textFill>
              </w:rPr>
              <w:t>改造</w:t>
            </w:r>
            <w:r>
              <w:rPr>
                <w:rFonts w:hint="eastAsia" w:ascii="宋体" w:hAnsi="宋体" w:eastAsia="宋体" w:cs="宋体"/>
                <w:b/>
                <w:bCs/>
                <w:i w:val="0"/>
                <w:color w:val="000000" w:themeColor="text1"/>
                <w:kern w:val="0"/>
                <w:sz w:val="21"/>
                <w:szCs w:val="21"/>
                <w:u w:val="none"/>
                <w:lang w:val="en-US" w:eastAsia="zh-CN" w:bidi="ar"/>
                <w14:textFill>
                  <w14:solidFill>
                    <w14:schemeClr w14:val="tx1"/>
                  </w14:solidFill>
                </w14:textFill>
              </w:rPr>
              <w:t>卫生间</w:t>
            </w:r>
          </w:p>
        </w:tc>
        <w:tc>
          <w:tcPr>
            <w:tcW w:w="25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b/>
                <w:bCs/>
                <w:i w:val="0"/>
                <w:color w:val="000000" w:themeColor="text1"/>
                <w:kern w:val="0"/>
                <w:sz w:val="21"/>
                <w:szCs w:val="21"/>
                <w:u w:val="none"/>
                <w:lang w:val="en-US" w:eastAsia="zh-CN" w:bidi="ar"/>
                <w14:textFill>
                  <w14:solidFill>
                    <w14:schemeClr w14:val="tx1"/>
                  </w14:solidFill>
                </w14:textFill>
              </w:rPr>
              <w:t>新建</w:t>
            </w:r>
          </w:p>
        </w:tc>
        <w:tc>
          <w:tcPr>
            <w:tcW w:w="28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t>2套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33" w:hRule="atLeast"/>
          <w:jc w:val="center"/>
        </w:trPr>
        <w:tc>
          <w:tcPr>
            <w:tcW w:w="3128"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color w:val="000000" w:themeColor="text1"/>
                <w:kern w:val="0"/>
                <w:sz w:val="21"/>
                <w:szCs w:val="21"/>
                <w:u w:val="none"/>
                <w:lang w:val="en-US" w:eastAsia="zh-CN" w:bidi="ar"/>
                <w14:textFill>
                  <w14:solidFill>
                    <w14:schemeClr w14:val="tx1"/>
                  </w14:solidFill>
                </w14:textFill>
              </w:rPr>
            </w:pPr>
          </w:p>
        </w:tc>
        <w:tc>
          <w:tcPr>
            <w:tcW w:w="25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b/>
                <w:bCs/>
                <w:i w:val="0"/>
                <w:color w:val="000000" w:themeColor="text1"/>
                <w:kern w:val="0"/>
                <w:sz w:val="21"/>
                <w:szCs w:val="21"/>
                <w:u w:val="none"/>
                <w:lang w:val="en-US" w:eastAsia="zh-CN" w:bidi="ar"/>
                <w14:textFill>
                  <w14:solidFill>
                    <w14:schemeClr w14:val="tx1"/>
                  </w14:solidFill>
                </w14:textFill>
              </w:rPr>
              <w:t>搭建</w:t>
            </w:r>
          </w:p>
        </w:tc>
        <w:tc>
          <w:tcPr>
            <w:tcW w:w="28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30" w:hRule="atLeast"/>
          <w:jc w:val="center"/>
        </w:trPr>
        <w:tc>
          <w:tcPr>
            <w:tcW w:w="569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color w:val="000000" w:themeColor="text1"/>
                <w:sz w:val="21"/>
                <w:szCs w:val="21"/>
                <w:u w:val="none"/>
                <w14:textFill>
                  <w14:solidFill>
                    <w14:schemeClr w14:val="tx1"/>
                  </w14:solidFill>
                </w14:textFill>
              </w:rPr>
            </w:pPr>
            <w:r>
              <w:rPr>
                <w:rFonts w:hint="eastAsia" w:ascii="宋体" w:hAnsi="宋体" w:eastAsia="宋体" w:cs="宋体"/>
                <w:b/>
                <w:bCs/>
                <w:i w:val="0"/>
                <w:color w:val="000000" w:themeColor="text1"/>
                <w:kern w:val="0"/>
                <w:sz w:val="21"/>
                <w:szCs w:val="21"/>
                <w:u w:val="none"/>
                <w:lang w:val="en-US" w:eastAsia="zh-CN" w:bidi="ar"/>
                <w14:textFill>
                  <w14:solidFill>
                    <w14:schemeClr w14:val="tx1"/>
                  </w14:solidFill>
                </w14:textFill>
              </w:rPr>
              <w:t>电磁炉</w:t>
            </w:r>
          </w:p>
        </w:tc>
        <w:tc>
          <w:tcPr>
            <w:tcW w:w="28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000000" w:themeColor="text1"/>
                <w:sz w:val="21"/>
                <w:szCs w:val="21"/>
                <w:u w:val="none"/>
                <w:lang w:val="en-US" w:eastAsia="zh-CN"/>
                <w14:textFill>
                  <w14:solidFill>
                    <w14:schemeClr w14:val="tx1"/>
                  </w14:solidFill>
                </w14:textFill>
              </w:rPr>
            </w:pPr>
            <w: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t>35个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99" w:hRule="atLeast"/>
          <w:jc w:val="center"/>
        </w:trPr>
        <w:tc>
          <w:tcPr>
            <w:tcW w:w="569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color w:val="000000" w:themeColor="text1"/>
                <w:sz w:val="21"/>
                <w:szCs w:val="21"/>
                <w:u w:val="none"/>
                <w14:textFill>
                  <w14:solidFill>
                    <w14:schemeClr w14:val="tx1"/>
                  </w14:solidFill>
                </w14:textFill>
              </w:rPr>
            </w:pPr>
            <w:r>
              <w:rPr>
                <w:rFonts w:hint="eastAsia" w:ascii="宋体" w:hAnsi="宋体" w:cs="宋体"/>
                <w:b/>
                <w:bCs/>
                <w:i w:val="0"/>
                <w:color w:val="000000" w:themeColor="text1"/>
                <w:kern w:val="0"/>
                <w:sz w:val="21"/>
                <w:szCs w:val="21"/>
                <w:u w:val="none"/>
                <w:lang w:val="en-US" w:eastAsia="zh-CN" w:bidi="ar"/>
                <w14:textFill>
                  <w14:solidFill>
                    <w14:schemeClr w14:val="tx1"/>
                  </w14:solidFill>
                </w14:textFill>
              </w:rPr>
              <w:t>安全</w:t>
            </w:r>
            <w:r>
              <w:rPr>
                <w:rFonts w:hint="eastAsia" w:ascii="宋体" w:hAnsi="宋体" w:eastAsia="宋体" w:cs="宋体"/>
                <w:b/>
                <w:bCs/>
                <w:i w:val="0"/>
                <w:color w:val="000000" w:themeColor="text1"/>
                <w:kern w:val="0"/>
                <w:sz w:val="21"/>
                <w:szCs w:val="21"/>
                <w:u w:val="none"/>
                <w:lang w:val="en-US" w:eastAsia="zh-CN" w:bidi="ar"/>
                <w14:textFill>
                  <w14:solidFill>
                    <w14:schemeClr w14:val="tx1"/>
                  </w14:solidFill>
                </w14:textFill>
              </w:rPr>
              <w:t>防</w:t>
            </w:r>
            <w:r>
              <w:rPr>
                <w:rFonts w:hint="eastAsia" w:ascii="宋体" w:hAnsi="宋体" w:cs="宋体"/>
                <w:b/>
                <w:bCs/>
                <w:i w:val="0"/>
                <w:color w:val="000000" w:themeColor="text1"/>
                <w:kern w:val="0"/>
                <w:sz w:val="21"/>
                <w:szCs w:val="21"/>
                <w:u w:val="none"/>
                <w:lang w:val="en-US" w:eastAsia="zh-CN" w:bidi="ar"/>
                <w14:textFill>
                  <w14:solidFill>
                    <w14:schemeClr w14:val="tx1"/>
                  </w14:solidFill>
                </w14:textFill>
              </w:rPr>
              <w:t>护</w:t>
            </w:r>
            <w:r>
              <w:rPr>
                <w:rFonts w:hint="eastAsia" w:ascii="宋体" w:hAnsi="宋体" w:eastAsia="宋体" w:cs="宋体"/>
                <w:b/>
                <w:bCs/>
                <w:i w:val="0"/>
                <w:color w:val="000000" w:themeColor="text1"/>
                <w:kern w:val="0"/>
                <w:sz w:val="21"/>
                <w:szCs w:val="21"/>
                <w:u w:val="none"/>
                <w:lang w:val="en-US" w:eastAsia="zh-CN" w:bidi="ar"/>
                <w14:textFill>
                  <w14:solidFill>
                    <w14:schemeClr w14:val="tx1"/>
                  </w14:solidFill>
                </w14:textFill>
              </w:rPr>
              <w:t>网</w:t>
            </w:r>
          </w:p>
        </w:tc>
        <w:tc>
          <w:tcPr>
            <w:tcW w:w="28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000000" w:themeColor="text1"/>
                <w:sz w:val="21"/>
                <w:szCs w:val="21"/>
                <w:u w:val="none"/>
                <w:lang w:val="en-US" w:eastAsia="zh-CN"/>
                <w14:textFill>
                  <w14:solidFill>
                    <w14:schemeClr w14:val="tx1"/>
                  </w14:solidFill>
                </w14:textFill>
              </w:rPr>
            </w:pPr>
            <w: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t>490.39平方米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95" w:hRule="atLeast"/>
          <w:jc w:val="center"/>
        </w:trPr>
        <w:tc>
          <w:tcPr>
            <w:tcW w:w="569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color w:val="000000" w:themeColor="text1"/>
                <w:sz w:val="21"/>
                <w:szCs w:val="21"/>
                <w:u w:val="none"/>
                <w14:textFill>
                  <w14:solidFill>
                    <w14:schemeClr w14:val="tx1"/>
                  </w14:solidFill>
                </w14:textFill>
              </w:rPr>
            </w:pPr>
            <w:r>
              <w:rPr>
                <w:rFonts w:hint="eastAsia" w:ascii="宋体" w:hAnsi="宋体" w:eastAsia="宋体" w:cs="宋体"/>
                <w:b/>
                <w:bCs/>
                <w:i w:val="0"/>
                <w:color w:val="000000" w:themeColor="text1"/>
                <w:kern w:val="0"/>
                <w:sz w:val="21"/>
                <w:szCs w:val="21"/>
                <w:u w:val="none"/>
                <w:lang w:val="en-US" w:eastAsia="zh-CN" w:bidi="ar"/>
                <w14:textFill>
                  <w14:solidFill>
                    <w14:schemeClr w14:val="tx1"/>
                  </w14:solidFill>
                </w14:textFill>
              </w:rPr>
              <w:t>改厕</w:t>
            </w:r>
          </w:p>
        </w:tc>
        <w:tc>
          <w:tcPr>
            <w:tcW w:w="28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000000" w:themeColor="text1"/>
                <w:sz w:val="21"/>
                <w:szCs w:val="21"/>
                <w:u w:val="none"/>
                <w:lang w:val="en-US" w:eastAsia="zh-CN"/>
                <w14:textFill>
                  <w14:solidFill>
                    <w14:schemeClr w14:val="tx1"/>
                  </w14:solidFill>
                </w14:textFill>
              </w:rPr>
            </w:pPr>
            <w: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t>63套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57" w:hRule="atLeast"/>
          <w:jc w:val="center"/>
        </w:trPr>
        <w:tc>
          <w:tcPr>
            <w:tcW w:w="312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color w:val="000000" w:themeColor="text1"/>
                <w:sz w:val="21"/>
                <w:szCs w:val="21"/>
                <w:u w:val="none"/>
                <w14:textFill>
                  <w14:solidFill>
                    <w14:schemeClr w14:val="tx1"/>
                  </w14:solidFill>
                </w14:textFill>
              </w:rPr>
            </w:pPr>
            <w:r>
              <w:rPr>
                <w:rFonts w:hint="eastAsia" w:ascii="宋体" w:hAnsi="宋体" w:eastAsia="宋体" w:cs="宋体"/>
                <w:b/>
                <w:bCs/>
                <w:i w:val="0"/>
                <w:color w:val="000000" w:themeColor="text1"/>
                <w:kern w:val="0"/>
                <w:sz w:val="21"/>
                <w:szCs w:val="21"/>
                <w:u w:val="none"/>
                <w:lang w:val="en-US" w:eastAsia="zh-CN" w:bidi="ar"/>
                <w14:textFill>
                  <w14:solidFill>
                    <w14:schemeClr w14:val="tx1"/>
                  </w14:solidFill>
                </w14:textFill>
              </w:rPr>
              <w:t>改灶</w:t>
            </w:r>
          </w:p>
        </w:tc>
        <w:tc>
          <w:tcPr>
            <w:tcW w:w="25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b/>
                <w:bCs/>
                <w:i w:val="0"/>
                <w:color w:val="000000" w:themeColor="text1"/>
                <w:kern w:val="0"/>
                <w:sz w:val="21"/>
                <w:szCs w:val="21"/>
                <w:u w:val="none"/>
                <w:lang w:val="en-US" w:eastAsia="zh-CN" w:bidi="ar"/>
                <w14:textFill>
                  <w14:solidFill>
                    <w14:schemeClr w14:val="tx1"/>
                  </w14:solidFill>
                </w14:textFill>
              </w:rPr>
              <w:t>不锈钢灶台</w:t>
            </w:r>
            <w:r>
              <w:rPr>
                <w:rFonts w:hint="eastAsia" w:ascii="宋体" w:hAnsi="宋体" w:cs="宋体"/>
                <w:b/>
                <w:bCs/>
                <w:i w:val="0"/>
                <w:color w:val="000000" w:themeColor="text1"/>
                <w:kern w:val="0"/>
                <w:sz w:val="21"/>
                <w:szCs w:val="21"/>
                <w:u w:val="none"/>
                <w:lang w:val="en-US" w:eastAsia="zh-CN" w:bidi="ar"/>
                <w14:textFill>
                  <w14:solidFill>
                    <w14:schemeClr w14:val="tx1"/>
                  </w14:solidFill>
                </w14:textFill>
              </w:rPr>
              <w:t>（</w:t>
            </w:r>
            <w:r>
              <w:rPr>
                <w:rFonts w:hint="eastAsia" w:ascii="宋体" w:hAnsi="宋体" w:eastAsia="宋体" w:cs="宋体"/>
                <w:b/>
                <w:bCs/>
                <w:i w:val="0"/>
                <w:color w:val="000000" w:themeColor="text1"/>
                <w:kern w:val="0"/>
                <w:sz w:val="21"/>
                <w:szCs w:val="21"/>
                <w:u w:val="none"/>
                <w:lang w:val="en-US" w:eastAsia="zh-CN" w:bidi="ar"/>
                <w14:textFill>
                  <w14:solidFill>
                    <w14:schemeClr w14:val="tx1"/>
                  </w14:solidFill>
                </w14:textFill>
              </w:rPr>
              <w:t>60cm*120cm</w:t>
            </w:r>
            <w:r>
              <w:rPr>
                <w:rFonts w:hint="eastAsia" w:ascii="宋体" w:hAnsi="宋体" w:cs="宋体"/>
                <w:b/>
                <w:bCs/>
                <w:i w:val="0"/>
                <w:color w:val="000000" w:themeColor="text1"/>
                <w:kern w:val="0"/>
                <w:sz w:val="21"/>
                <w:szCs w:val="21"/>
                <w:u w:val="none"/>
                <w:lang w:val="en-US" w:eastAsia="zh-CN" w:bidi="ar"/>
                <w14:textFill>
                  <w14:solidFill>
                    <w14:schemeClr w14:val="tx1"/>
                  </w14:solidFill>
                </w14:textFill>
              </w:rPr>
              <w:t>）</w:t>
            </w:r>
          </w:p>
        </w:tc>
        <w:tc>
          <w:tcPr>
            <w:tcW w:w="28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000000" w:themeColor="text1"/>
                <w:sz w:val="21"/>
                <w:szCs w:val="21"/>
                <w:u w:val="none"/>
                <w:lang w:val="en-US" w:eastAsia="zh-CN"/>
                <w14:textFill>
                  <w14:solidFill>
                    <w14:schemeClr w14:val="tx1"/>
                  </w14:solidFill>
                </w14:textFill>
              </w:rPr>
            </w:pPr>
            <w: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t>38张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50" w:hRule="atLeast"/>
          <w:jc w:val="center"/>
        </w:trPr>
        <w:tc>
          <w:tcPr>
            <w:tcW w:w="3128"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color w:val="000000" w:themeColor="text1"/>
                <w:sz w:val="21"/>
                <w:szCs w:val="21"/>
                <w:u w:val="none"/>
                <w14:textFill>
                  <w14:solidFill>
                    <w14:schemeClr w14:val="tx1"/>
                  </w14:solidFill>
                </w14:textFill>
              </w:rPr>
            </w:pPr>
          </w:p>
        </w:tc>
        <w:tc>
          <w:tcPr>
            <w:tcW w:w="25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b/>
                <w:bCs/>
                <w:i w:val="0"/>
                <w:color w:val="000000" w:themeColor="text1"/>
                <w:kern w:val="0"/>
                <w:sz w:val="21"/>
                <w:szCs w:val="21"/>
                <w:u w:val="none"/>
                <w:lang w:val="en-US" w:eastAsia="zh-CN" w:bidi="ar"/>
                <w14:textFill>
                  <w14:solidFill>
                    <w14:schemeClr w14:val="tx1"/>
                  </w14:solidFill>
                </w14:textFill>
              </w:rPr>
              <w:t>大理石灶台</w:t>
            </w:r>
          </w:p>
        </w:tc>
        <w:tc>
          <w:tcPr>
            <w:tcW w:w="28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1"/>
                <w:szCs w:val="21"/>
                <w:u w:val="none"/>
                <w:lang w:val="en-US" w:eastAsia="zh-CN"/>
                <w14:textFill>
                  <w14:solidFill>
                    <w14:schemeClr w14:val="tx1"/>
                  </w14:solidFill>
                </w14:textFill>
              </w:rPr>
            </w:pPr>
            <w: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t>4米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48" w:hRule="atLeast"/>
          <w:jc w:val="center"/>
        </w:trPr>
        <w:tc>
          <w:tcPr>
            <w:tcW w:w="569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color w:val="000000" w:themeColor="text1"/>
                <w:sz w:val="21"/>
                <w:szCs w:val="21"/>
                <w:u w:val="none"/>
                <w14:textFill>
                  <w14:solidFill>
                    <w14:schemeClr w14:val="tx1"/>
                  </w14:solidFill>
                </w14:textFill>
              </w:rPr>
            </w:pPr>
            <w:r>
              <w:rPr>
                <w:rFonts w:hint="eastAsia" w:ascii="宋体" w:hAnsi="宋体" w:eastAsia="宋体" w:cs="宋体"/>
                <w:b/>
                <w:bCs/>
                <w:i w:val="0"/>
                <w:color w:val="000000" w:themeColor="text1"/>
                <w:kern w:val="0"/>
                <w:sz w:val="21"/>
                <w:szCs w:val="21"/>
                <w:u w:val="none"/>
                <w:lang w:val="en-US" w:eastAsia="zh-CN" w:bidi="ar"/>
                <w14:textFill>
                  <w14:solidFill>
                    <w14:schemeClr w14:val="tx1"/>
                  </w14:solidFill>
                </w14:textFill>
              </w:rPr>
              <w:t>化粪池</w:t>
            </w:r>
            <w:r>
              <w:rPr>
                <w:rFonts w:hint="eastAsia" w:ascii="宋体" w:hAnsi="宋体" w:cs="宋体"/>
                <w:b/>
                <w:bCs/>
                <w:i w:val="0"/>
                <w:color w:val="000000" w:themeColor="text1"/>
                <w:kern w:val="0"/>
                <w:sz w:val="21"/>
                <w:szCs w:val="21"/>
                <w:u w:val="none"/>
                <w:lang w:val="en-US" w:eastAsia="zh-CN" w:bidi="ar"/>
                <w14:textFill>
                  <w14:solidFill>
                    <w14:schemeClr w14:val="tx1"/>
                  </w14:solidFill>
                </w14:textFill>
              </w:rPr>
              <w:t>及排污管</w:t>
            </w:r>
          </w:p>
        </w:tc>
        <w:tc>
          <w:tcPr>
            <w:tcW w:w="28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000000" w:themeColor="text1"/>
                <w:sz w:val="21"/>
                <w:szCs w:val="21"/>
                <w:u w:val="none"/>
                <w:lang w:val="en-US" w:eastAsia="zh-CN"/>
                <w14:textFill>
                  <w14:solidFill>
                    <w14:schemeClr w14:val="tx1"/>
                  </w14:solidFill>
                </w14:textFill>
              </w:rPr>
            </w:pPr>
            <w: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t>3个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35" w:hRule="atLeast"/>
          <w:jc w:val="center"/>
        </w:trPr>
        <w:tc>
          <w:tcPr>
            <w:tcW w:w="569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color w:val="000000" w:themeColor="text1"/>
                <w:sz w:val="21"/>
                <w:szCs w:val="21"/>
                <w:u w:val="none"/>
                <w14:textFill>
                  <w14:solidFill>
                    <w14:schemeClr w14:val="tx1"/>
                  </w14:solidFill>
                </w14:textFill>
              </w:rPr>
            </w:pPr>
            <w:r>
              <w:rPr>
                <w:rFonts w:hint="eastAsia" w:ascii="宋体" w:hAnsi="宋体" w:eastAsia="宋体" w:cs="宋体"/>
                <w:b/>
                <w:bCs/>
                <w:i w:val="0"/>
                <w:color w:val="000000" w:themeColor="text1"/>
                <w:kern w:val="0"/>
                <w:sz w:val="21"/>
                <w:szCs w:val="21"/>
                <w:u w:val="none"/>
                <w:lang w:val="en-US" w:eastAsia="zh-CN" w:bidi="ar"/>
                <w14:textFill>
                  <w14:solidFill>
                    <w14:schemeClr w14:val="tx1"/>
                  </w14:solidFill>
                </w14:textFill>
              </w:rPr>
              <w:t>楼梯扶手</w:t>
            </w:r>
          </w:p>
        </w:tc>
        <w:tc>
          <w:tcPr>
            <w:tcW w:w="28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000000" w:themeColor="text1"/>
                <w:sz w:val="21"/>
                <w:szCs w:val="21"/>
                <w:u w:val="none"/>
                <w:lang w:val="en-US" w:eastAsia="zh-CN"/>
                <w14:textFill>
                  <w14:solidFill>
                    <w14:schemeClr w14:val="tx1"/>
                  </w14:solidFill>
                </w14:textFill>
              </w:rPr>
            </w:pPr>
            <w: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t>355.1米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24" w:hRule="atLeast"/>
          <w:jc w:val="center"/>
        </w:trPr>
        <w:tc>
          <w:tcPr>
            <w:tcW w:w="569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color w:val="000000" w:themeColor="text1"/>
                <w:sz w:val="21"/>
                <w:szCs w:val="21"/>
                <w:u w:val="none"/>
                <w14:textFill>
                  <w14:solidFill>
                    <w14:schemeClr w14:val="tx1"/>
                  </w14:solidFill>
                </w14:textFill>
              </w:rPr>
            </w:pPr>
            <w:r>
              <w:rPr>
                <w:rFonts w:hint="eastAsia" w:ascii="宋体" w:hAnsi="宋体" w:eastAsia="宋体" w:cs="宋体"/>
                <w:b/>
                <w:bCs/>
                <w:i w:val="0"/>
                <w:color w:val="000000" w:themeColor="text1"/>
                <w:kern w:val="0"/>
                <w:sz w:val="21"/>
                <w:szCs w:val="21"/>
                <w:u w:val="none"/>
                <w:lang w:val="en-US" w:eastAsia="zh-CN" w:bidi="ar"/>
                <w14:textFill>
                  <w14:solidFill>
                    <w14:schemeClr w14:val="tx1"/>
                  </w14:solidFill>
                </w14:textFill>
              </w:rPr>
              <w:t>上翻扶手</w:t>
            </w:r>
          </w:p>
        </w:tc>
        <w:tc>
          <w:tcPr>
            <w:tcW w:w="28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1"/>
                <w:szCs w:val="21"/>
                <w:u w:val="none"/>
                <w:lang w:val="en-US" w:eastAsia="zh-CN"/>
                <w14:textFill>
                  <w14:solidFill>
                    <w14:schemeClr w14:val="tx1"/>
                  </w14:solidFill>
                </w14:textFill>
              </w:rPr>
            </w:pPr>
            <w: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t>121条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27" w:hRule="atLeast"/>
          <w:jc w:val="center"/>
        </w:trPr>
        <w:tc>
          <w:tcPr>
            <w:tcW w:w="569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color w:val="000000" w:themeColor="text1"/>
                <w:sz w:val="21"/>
                <w:szCs w:val="21"/>
                <w:u w:val="none"/>
                <w14:textFill>
                  <w14:solidFill>
                    <w14:schemeClr w14:val="tx1"/>
                  </w14:solidFill>
                </w14:textFill>
              </w:rPr>
            </w:pPr>
            <w:r>
              <w:rPr>
                <w:rFonts w:hint="eastAsia" w:ascii="宋体" w:hAnsi="宋体" w:eastAsia="宋体" w:cs="宋体"/>
                <w:b/>
                <w:bCs/>
                <w:i w:val="0"/>
                <w:color w:val="000000" w:themeColor="text1"/>
                <w:kern w:val="0"/>
                <w:sz w:val="21"/>
                <w:szCs w:val="21"/>
                <w:u w:val="none"/>
                <w:lang w:val="en-US" w:eastAsia="zh-CN" w:bidi="ar"/>
                <w14:textFill>
                  <w14:solidFill>
                    <w14:schemeClr w14:val="tx1"/>
                  </w14:solidFill>
                </w14:textFill>
              </w:rPr>
              <w:t>上翻沐浴椅</w:t>
            </w:r>
          </w:p>
        </w:tc>
        <w:tc>
          <w:tcPr>
            <w:tcW w:w="28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000000" w:themeColor="text1"/>
                <w:sz w:val="21"/>
                <w:szCs w:val="21"/>
                <w:u w:val="none"/>
                <w:lang w:val="en-US" w:eastAsia="zh-CN"/>
                <w14:textFill>
                  <w14:solidFill>
                    <w14:schemeClr w14:val="tx1"/>
                  </w14:solidFill>
                </w14:textFill>
              </w:rPr>
            </w:pPr>
            <w: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t>67张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33" w:hRule="atLeast"/>
          <w:jc w:val="center"/>
        </w:trPr>
        <w:tc>
          <w:tcPr>
            <w:tcW w:w="569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color w:val="000000" w:themeColor="text1"/>
                <w:sz w:val="21"/>
                <w:szCs w:val="21"/>
                <w:u w:val="none"/>
                <w14:textFill>
                  <w14:solidFill>
                    <w14:schemeClr w14:val="tx1"/>
                  </w14:solidFill>
                </w14:textFill>
              </w:rPr>
            </w:pPr>
            <w:r>
              <w:rPr>
                <w:rFonts w:hint="eastAsia" w:ascii="宋体" w:hAnsi="宋体" w:cs="宋体"/>
                <w:b/>
                <w:bCs/>
                <w:i w:val="0"/>
                <w:color w:val="000000" w:themeColor="text1"/>
                <w:kern w:val="0"/>
                <w:sz w:val="21"/>
                <w:szCs w:val="21"/>
                <w:u w:val="none"/>
                <w:lang w:val="en-US" w:eastAsia="zh-CN" w:bidi="ar"/>
                <w14:textFill>
                  <w14:solidFill>
                    <w14:schemeClr w14:val="tx1"/>
                  </w14:solidFill>
                </w14:textFill>
              </w:rPr>
              <w:t>改</w:t>
            </w:r>
            <w:r>
              <w:rPr>
                <w:rFonts w:hint="eastAsia" w:ascii="宋体" w:hAnsi="宋体" w:eastAsia="宋体" w:cs="宋体"/>
                <w:b/>
                <w:bCs/>
                <w:i w:val="0"/>
                <w:color w:val="000000" w:themeColor="text1"/>
                <w:kern w:val="0"/>
                <w:sz w:val="21"/>
                <w:szCs w:val="21"/>
                <w:u w:val="none"/>
                <w:lang w:val="en-US" w:eastAsia="zh-CN" w:bidi="ar"/>
                <w14:textFill>
                  <w14:solidFill>
                    <w14:schemeClr w14:val="tx1"/>
                  </w14:solidFill>
                </w14:textFill>
              </w:rPr>
              <w:t>卫生间门</w:t>
            </w:r>
          </w:p>
        </w:tc>
        <w:tc>
          <w:tcPr>
            <w:tcW w:w="28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000000" w:themeColor="text1"/>
                <w:sz w:val="21"/>
                <w:szCs w:val="21"/>
                <w:u w:val="none"/>
                <w:lang w:val="en-US" w:eastAsia="zh-CN"/>
                <w14:textFill>
                  <w14:solidFill>
                    <w14:schemeClr w14:val="tx1"/>
                  </w14:solidFill>
                </w14:textFill>
              </w:rPr>
            </w:pPr>
            <w: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t>22扇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39" w:hRule="atLeast"/>
          <w:jc w:val="center"/>
        </w:trPr>
        <w:tc>
          <w:tcPr>
            <w:tcW w:w="569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color w:val="000000" w:themeColor="text1"/>
                <w:sz w:val="21"/>
                <w:szCs w:val="21"/>
                <w:u w:val="none"/>
                <w14:textFill>
                  <w14:solidFill>
                    <w14:schemeClr w14:val="tx1"/>
                  </w14:solidFill>
                </w14:textFill>
              </w:rPr>
            </w:pPr>
            <w:r>
              <w:rPr>
                <w:rFonts w:hint="eastAsia" w:ascii="宋体" w:hAnsi="宋体" w:eastAsia="宋体" w:cs="宋体"/>
                <w:b/>
                <w:bCs/>
                <w:i w:val="0"/>
                <w:color w:val="000000" w:themeColor="text1"/>
                <w:kern w:val="0"/>
                <w:sz w:val="21"/>
                <w:szCs w:val="21"/>
                <w:u w:val="none"/>
                <w:lang w:val="en-US" w:eastAsia="zh-CN" w:bidi="ar"/>
                <w14:textFill>
                  <w14:solidFill>
                    <w14:schemeClr w14:val="tx1"/>
                  </w14:solidFill>
                </w14:textFill>
              </w:rPr>
              <w:t>一字扶手</w:t>
            </w:r>
            <w:r>
              <w:rPr>
                <w:rFonts w:hint="eastAsia" w:ascii="宋体" w:hAnsi="宋体" w:cs="宋体"/>
                <w:b/>
                <w:bCs/>
                <w:i w:val="0"/>
                <w:color w:val="000000" w:themeColor="text1"/>
                <w:kern w:val="0"/>
                <w:sz w:val="21"/>
                <w:szCs w:val="21"/>
                <w:u w:val="none"/>
                <w:lang w:val="en-US" w:eastAsia="zh-CN" w:bidi="ar"/>
                <w14:textFill>
                  <w14:solidFill>
                    <w14:schemeClr w14:val="tx1"/>
                  </w14:solidFill>
                </w14:textFill>
              </w:rPr>
              <w:t>（40-60#）</w:t>
            </w:r>
          </w:p>
        </w:tc>
        <w:tc>
          <w:tcPr>
            <w:tcW w:w="28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000000" w:themeColor="text1"/>
                <w:sz w:val="21"/>
                <w:szCs w:val="21"/>
                <w:u w:val="none"/>
                <w:lang w:val="en-US" w:eastAsia="zh-CN"/>
                <w14:textFill>
                  <w14:solidFill>
                    <w14:schemeClr w14:val="tx1"/>
                  </w14:solidFill>
                </w14:textFill>
              </w:rPr>
            </w:pPr>
            <w: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t>161条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21" w:hRule="atLeast"/>
          <w:jc w:val="center"/>
        </w:trPr>
        <w:tc>
          <w:tcPr>
            <w:tcW w:w="569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color w:val="000000" w:themeColor="text1"/>
                <w:sz w:val="21"/>
                <w:szCs w:val="21"/>
                <w:u w:val="none"/>
                <w14:textFill>
                  <w14:solidFill>
                    <w14:schemeClr w14:val="tx1"/>
                  </w14:solidFill>
                </w14:textFill>
              </w:rPr>
            </w:pPr>
            <w:r>
              <w:rPr>
                <w:rFonts w:hint="eastAsia" w:ascii="宋体" w:hAnsi="宋体" w:eastAsia="宋体" w:cs="宋体"/>
                <w:b/>
                <w:bCs/>
                <w:i w:val="0"/>
                <w:color w:val="000000" w:themeColor="text1"/>
                <w:kern w:val="0"/>
                <w:sz w:val="21"/>
                <w:szCs w:val="21"/>
                <w:u w:val="none"/>
                <w:lang w:val="en-US" w:eastAsia="zh-CN" w:bidi="ar"/>
                <w14:textFill>
                  <w14:solidFill>
                    <w14:schemeClr w14:val="tx1"/>
                  </w14:solidFill>
                </w14:textFill>
              </w:rPr>
              <w:t>语音电饭煲</w:t>
            </w:r>
          </w:p>
        </w:tc>
        <w:tc>
          <w:tcPr>
            <w:tcW w:w="28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000000" w:themeColor="text1"/>
                <w:sz w:val="21"/>
                <w:szCs w:val="21"/>
                <w:u w:val="none"/>
                <w:lang w:val="en-US" w:eastAsia="zh-CN"/>
                <w14:textFill>
                  <w14:solidFill>
                    <w14:schemeClr w14:val="tx1"/>
                  </w14:solidFill>
                </w14:textFill>
              </w:rPr>
            </w:pPr>
            <w: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t>35个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25" w:hRule="atLeast"/>
          <w:jc w:val="center"/>
        </w:trPr>
        <w:tc>
          <w:tcPr>
            <w:tcW w:w="569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b/>
                <w:bCs/>
                <w:i w:val="0"/>
                <w:color w:val="000000" w:themeColor="text1"/>
                <w:kern w:val="0"/>
                <w:sz w:val="21"/>
                <w:szCs w:val="21"/>
                <w:u w:val="none"/>
                <w:lang w:val="en-US" w:eastAsia="zh-CN" w:bidi="ar"/>
                <w14:textFill>
                  <w14:solidFill>
                    <w14:schemeClr w14:val="tx1"/>
                  </w14:solidFill>
                </w14:textFill>
              </w:rPr>
            </w:pPr>
            <w:r>
              <w:rPr>
                <w:rFonts w:hint="eastAsia" w:ascii="宋体" w:hAnsi="宋体" w:cs="宋体"/>
                <w:b/>
                <w:bCs/>
                <w:i w:val="0"/>
                <w:color w:val="000000" w:themeColor="text1"/>
                <w:kern w:val="0"/>
                <w:sz w:val="21"/>
                <w:szCs w:val="21"/>
                <w:u w:val="none"/>
                <w:lang w:val="en-US" w:eastAsia="zh-CN" w:bidi="ar"/>
                <w14:textFill>
                  <w14:solidFill>
                    <w14:schemeClr w14:val="tx1"/>
                  </w14:solidFill>
                </w14:textFill>
              </w:rPr>
              <w:t>移动马桶</w:t>
            </w:r>
          </w:p>
        </w:tc>
        <w:tc>
          <w:tcPr>
            <w:tcW w:w="28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t>15个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jc w:val="center"/>
        </w:trPr>
        <w:tc>
          <w:tcPr>
            <w:tcW w:w="569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b/>
                <w:bCs/>
                <w:i w:val="0"/>
                <w:color w:val="000000" w:themeColor="text1"/>
                <w:kern w:val="0"/>
                <w:sz w:val="21"/>
                <w:szCs w:val="21"/>
                <w:u w:val="none"/>
                <w:lang w:val="en-US" w:eastAsia="zh-CN" w:bidi="ar"/>
                <w14:textFill>
                  <w14:solidFill>
                    <w14:schemeClr w14:val="tx1"/>
                  </w14:solidFill>
                </w14:textFill>
              </w:rPr>
              <w:t>语音对讲门铃</w:t>
            </w:r>
          </w:p>
        </w:tc>
        <w:tc>
          <w:tcPr>
            <w:tcW w:w="28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47" w:hRule="atLeast"/>
          <w:jc w:val="center"/>
        </w:trPr>
        <w:tc>
          <w:tcPr>
            <w:tcW w:w="569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b/>
                <w:bCs/>
                <w:i w:val="0"/>
                <w:color w:val="000000" w:themeColor="text1"/>
                <w:kern w:val="0"/>
                <w:sz w:val="21"/>
                <w:szCs w:val="21"/>
                <w:u w:val="none"/>
                <w:lang w:val="en-US" w:eastAsia="zh-CN" w:bidi="ar"/>
                <w14:textFill>
                  <w14:solidFill>
                    <w14:schemeClr w14:val="tx1"/>
                  </w14:solidFill>
                </w14:textFill>
              </w:rPr>
            </w:pPr>
            <w:r>
              <w:rPr>
                <w:rFonts w:hint="eastAsia" w:ascii="宋体" w:hAnsi="宋体" w:cs="宋体"/>
                <w:b/>
                <w:bCs/>
                <w:i w:val="0"/>
                <w:color w:val="000000" w:themeColor="text1"/>
                <w:kern w:val="0"/>
                <w:sz w:val="21"/>
                <w:szCs w:val="21"/>
                <w:u w:val="none"/>
                <w:lang w:val="en-US" w:eastAsia="zh-CN" w:bidi="ar"/>
                <w14:textFill>
                  <w14:solidFill>
                    <w14:schemeClr w14:val="tx1"/>
                  </w14:solidFill>
                </w14:textFill>
              </w:rPr>
              <w:t>一字不锈钢扶手</w:t>
            </w:r>
          </w:p>
        </w:tc>
        <w:tc>
          <w:tcPr>
            <w:tcW w:w="28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cs="宋体"/>
                <w:i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t>8.1米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4" w:hRule="atLeast"/>
          <w:jc w:val="center"/>
        </w:trPr>
        <w:tc>
          <w:tcPr>
            <w:tcW w:w="569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b/>
                <w:bCs/>
                <w:i w:val="0"/>
                <w:color w:val="000000" w:themeColor="text1"/>
                <w:kern w:val="0"/>
                <w:sz w:val="21"/>
                <w:szCs w:val="21"/>
                <w:u w:val="none"/>
                <w:lang w:val="en-US" w:eastAsia="zh-CN" w:bidi="ar"/>
                <w14:textFill>
                  <w14:solidFill>
                    <w14:schemeClr w14:val="tx1"/>
                  </w14:solidFill>
                </w14:textFill>
              </w:rPr>
            </w:pPr>
            <w:r>
              <w:rPr>
                <w:rFonts w:hint="eastAsia" w:ascii="宋体" w:hAnsi="宋体" w:cs="宋体"/>
                <w:b/>
                <w:bCs/>
                <w:i w:val="0"/>
                <w:color w:val="000000" w:themeColor="text1"/>
                <w:kern w:val="0"/>
                <w:sz w:val="21"/>
                <w:szCs w:val="21"/>
                <w:u w:val="none"/>
                <w:lang w:val="en-US" w:eastAsia="zh-CN" w:bidi="ar"/>
                <w14:textFill>
                  <w14:solidFill>
                    <w14:schemeClr w14:val="tx1"/>
                  </w14:solidFill>
                </w14:textFill>
              </w:rPr>
              <w:t>防护门窗</w:t>
            </w:r>
          </w:p>
        </w:tc>
        <w:tc>
          <w:tcPr>
            <w:tcW w:w="28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t>5.4平方米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24" w:hRule="atLeast"/>
          <w:jc w:val="center"/>
        </w:trPr>
        <w:tc>
          <w:tcPr>
            <w:tcW w:w="569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b/>
                <w:bCs/>
                <w:i w:val="0"/>
                <w:color w:val="000000" w:themeColor="text1"/>
                <w:kern w:val="0"/>
                <w:sz w:val="21"/>
                <w:szCs w:val="21"/>
                <w:u w:val="none"/>
                <w:lang w:val="en-US" w:eastAsia="zh-CN" w:bidi="ar"/>
                <w14:textFill>
                  <w14:solidFill>
                    <w14:schemeClr w14:val="tx1"/>
                  </w14:solidFill>
                </w14:textFill>
              </w:rPr>
            </w:pPr>
            <w:r>
              <w:rPr>
                <w:rFonts w:hint="eastAsia" w:ascii="宋体" w:hAnsi="宋体" w:cs="宋体"/>
                <w:b/>
                <w:bCs/>
                <w:i w:val="0"/>
                <w:color w:val="000000" w:themeColor="text1"/>
                <w:kern w:val="0"/>
                <w:sz w:val="21"/>
                <w:szCs w:val="21"/>
                <w:u w:val="none"/>
                <w:lang w:val="en-US" w:eastAsia="zh-CN" w:bidi="ar"/>
                <w14:textFill>
                  <w14:solidFill>
                    <w14:schemeClr w14:val="tx1"/>
                  </w14:solidFill>
                </w14:textFill>
              </w:rPr>
              <w:t>新建水塔驳水管（包水泵）</w:t>
            </w:r>
          </w:p>
        </w:tc>
        <w:tc>
          <w:tcPr>
            <w:tcW w:w="28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t>2套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97" w:hRule="atLeast"/>
          <w:jc w:val="center"/>
        </w:trPr>
        <w:tc>
          <w:tcPr>
            <w:tcW w:w="569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color w:val="000000" w:themeColor="text1"/>
                <w:kern w:val="0"/>
                <w:sz w:val="21"/>
                <w:szCs w:val="21"/>
                <w:u w:val="none"/>
                <w:lang w:val="en-US" w:eastAsia="zh-CN" w:bidi="ar"/>
                <w14:textFill>
                  <w14:solidFill>
                    <w14:schemeClr w14:val="tx1"/>
                  </w14:solidFill>
                </w14:textFill>
              </w:rPr>
            </w:pPr>
            <w:r>
              <w:rPr>
                <w:rFonts w:hint="eastAsia" w:ascii="宋体" w:hAnsi="宋体" w:cs="宋体"/>
                <w:b/>
                <w:bCs/>
                <w:i w:val="0"/>
                <w:color w:val="000000" w:themeColor="text1"/>
                <w:kern w:val="0"/>
                <w:sz w:val="21"/>
                <w:szCs w:val="21"/>
                <w:u w:val="none"/>
                <w:lang w:val="en-US" w:eastAsia="zh-CN" w:bidi="ar"/>
                <w14:textFill>
                  <w14:solidFill>
                    <w14:schemeClr w14:val="tx1"/>
                  </w14:solidFill>
                </w14:textFill>
              </w:rPr>
              <w:t>沐浴椅</w:t>
            </w:r>
          </w:p>
        </w:tc>
        <w:tc>
          <w:tcPr>
            <w:tcW w:w="28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t>6张</w:t>
            </w:r>
          </w:p>
        </w:tc>
      </w:tr>
    </w:tbl>
    <w:p>
      <w:pPr>
        <w:rPr>
          <w:color w:val="000000" w:themeColor="text1"/>
          <w14:textFill>
            <w14:solidFill>
              <w14:schemeClr w14:val="tx1"/>
            </w14:solidFill>
          </w14:textFill>
        </w:rPr>
      </w:pPr>
    </w:p>
    <w:p>
      <w:pPr>
        <w:numPr>
          <w:ilvl w:val="0"/>
          <w:numId w:val="4"/>
        </w:numPr>
        <w:spacing w:line="600" w:lineRule="auto"/>
        <w:ind w:left="0" w:leftChars="0" w:firstLine="0" w:firstLineChars="0"/>
        <w:jc w:val="left"/>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工程服务类</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5"/>
        <w:gridCol w:w="1088"/>
        <w:gridCol w:w="878"/>
        <w:gridCol w:w="4613"/>
        <w:gridCol w:w="26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715" w:type="dxa"/>
            <w:noWrap w:val="0"/>
            <w:vAlign w:val="center"/>
          </w:tcPr>
          <w:p>
            <w:pPr>
              <w:numPr>
                <w:ilvl w:val="0"/>
                <w:numId w:val="0"/>
              </w:numPr>
              <w:spacing w:line="360" w:lineRule="auto"/>
              <w:jc w:val="cente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序号</w:t>
            </w:r>
          </w:p>
        </w:tc>
        <w:tc>
          <w:tcPr>
            <w:tcW w:w="1966" w:type="dxa"/>
            <w:gridSpan w:val="2"/>
            <w:noWrap w:val="0"/>
            <w:vAlign w:val="center"/>
          </w:tcPr>
          <w:p>
            <w:pPr>
              <w:numPr>
                <w:ilvl w:val="0"/>
                <w:numId w:val="0"/>
              </w:numPr>
              <w:spacing w:line="360" w:lineRule="auto"/>
              <w:jc w:val="cente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工程名称</w:t>
            </w:r>
          </w:p>
        </w:tc>
        <w:tc>
          <w:tcPr>
            <w:tcW w:w="4613" w:type="dxa"/>
            <w:noWrap w:val="0"/>
            <w:vAlign w:val="center"/>
          </w:tcPr>
          <w:p>
            <w:pPr>
              <w:numPr>
                <w:ilvl w:val="0"/>
                <w:numId w:val="0"/>
              </w:numPr>
              <w:spacing w:line="360" w:lineRule="auto"/>
              <w:jc w:val="cente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服务项目</w:t>
            </w:r>
          </w:p>
        </w:tc>
        <w:tc>
          <w:tcPr>
            <w:tcW w:w="2637" w:type="dxa"/>
            <w:noWrap w:val="0"/>
            <w:vAlign w:val="center"/>
          </w:tcPr>
          <w:p>
            <w:pPr>
              <w:numPr>
                <w:ilvl w:val="0"/>
                <w:numId w:val="0"/>
              </w:numPr>
              <w:spacing w:line="360" w:lineRule="auto"/>
              <w:jc w:val="cente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9" w:hRule="atLeast"/>
        </w:trPr>
        <w:tc>
          <w:tcPr>
            <w:tcW w:w="715" w:type="dxa"/>
            <w:noWrap w:val="0"/>
            <w:vAlign w:val="center"/>
          </w:tcPr>
          <w:p>
            <w:pPr>
              <w:numPr>
                <w:ilvl w:val="0"/>
                <w:numId w:val="0"/>
              </w:numPr>
              <w:spacing w:line="360" w:lineRule="auto"/>
              <w:jc w:val="cente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1</w:t>
            </w:r>
          </w:p>
        </w:tc>
        <w:tc>
          <w:tcPr>
            <w:tcW w:w="1966" w:type="dxa"/>
            <w:gridSpan w:val="2"/>
            <w:noWrap w:val="0"/>
            <w:vAlign w:val="center"/>
          </w:tcPr>
          <w:p>
            <w:pPr>
              <w:numPr>
                <w:ilvl w:val="0"/>
                <w:numId w:val="0"/>
              </w:numPr>
              <w:spacing w:line="240" w:lineRule="auto"/>
              <w:jc w:val="center"/>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改厕</w:t>
            </w:r>
          </w:p>
        </w:tc>
        <w:tc>
          <w:tcPr>
            <w:tcW w:w="4613" w:type="dxa"/>
            <w:noWrap w:val="0"/>
            <w:vAlign w:val="center"/>
          </w:tcPr>
          <w:p>
            <w:pPr>
              <w:numPr>
                <w:ilvl w:val="0"/>
                <w:numId w:val="0"/>
              </w:numPr>
              <w:spacing w:line="240" w:lineRule="auto"/>
              <w:jc w:val="left"/>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拆卸旧蹲厕</w:t>
            </w:r>
            <w:r>
              <w:rPr>
                <w:rFonts w:hint="eastAsia" w:ascii="宋体" w:hAnsi="宋体" w:cs="宋体"/>
                <w:color w:val="000000" w:themeColor="text1"/>
                <w:sz w:val="21"/>
                <w:szCs w:val="21"/>
                <w:vertAlign w:val="baseline"/>
                <w:lang w:val="en-US" w:eastAsia="zh-CN"/>
                <w14:textFill>
                  <w14:solidFill>
                    <w14:schemeClr w14:val="tx1"/>
                  </w14:solidFill>
                </w14:textFill>
              </w:rPr>
              <w:t>换座厕</w:t>
            </w:r>
            <w:r>
              <w:rPr>
                <w:rFonts w:hint="eastAsia" w:ascii="宋体" w:hAnsi="宋体" w:eastAsia="宋体" w:cs="宋体"/>
                <w:color w:val="000000" w:themeColor="text1"/>
                <w:sz w:val="21"/>
                <w:szCs w:val="21"/>
                <w:vertAlign w:val="baseline"/>
                <w:lang w:val="en-US" w:eastAsia="zh-CN"/>
                <w14:textFill>
                  <w14:solidFill>
                    <w14:schemeClr w14:val="tx1"/>
                  </w14:solidFill>
                </w14:textFill>
              </w:rPr>
              <w:t>，改下水道，平整地面，施工人工，安装，运输，清理淤泥，铺设瓷砖，安装水管，地面防水，沙石水泥瓷片,</w:t>
            </w:r>
            <w:r>
              <w:rPr>
                <w:rFonts w:hint="eastAsia" w:ascii="宋体" w:hAnsi="宋体" w:eastAsia="宋体" w:cs="宋体"/>
                <w:color w:val="000000" w:themeColor="text1"/>
                <w:sz w:val="21"/>
                <w:szCs w:val="21"/>
                <w14:textFill>
                  <w14:solidFill>
                    <w14:schemeClr w14:val="tx1"/>
                  </w14:solidFill>
                </w14:textFill>
              </w:rPr>
              <w:t>防滑地板胶</w:t>
            </w:r>
            <w:r>
              <w:rPr>
                <w:rFonts w:hint="eastAsia" w:ascii="宋体" w:hAnsi="宋体" w:eastAsia="宋体" w:cs="宋体"/>
                <w:color w:val="000000" w:themeColor="text1"/>
                <w:sz w:val="21"/>
                <w:szCs w:val="21"/>
                <w:vertAlign w:val="baseline"/>
                <w:lang w:val="en-US" w:eastAsia="zh-CN"/>
                <w14:textFill>
                  <w14:solidFill>
                    <w14:schemeClr w14:val="tx1"/>
                  </w14:solidFill>
                </w14:textFill>
              </w:rPr>
              <w:t>等费用</w:t>
            </w:r>
          </w:p>
        </w:tc>
        <w:tc>
          <w:tcPr>
            <w:tcW w:w="2637" w:type="dxa"/>
            <w:noWrap w:val="0"/>
            <w:vAlign w:val="center"/>
          </w:tcPr>
          <w:p>
            <w:pPr>
              <w:numPr>
                <w:ilvl w:val="0"/>
                <w:numId w:val="0"/>
              </w:numPr>
              <w:spacing w:line="360" w:lineRule="auto"/>
              <w:jc w:val="left"/>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drawing>
                <wp:inline distT="0" distB="0" distL="114300" distR="114300">
                  <wp:extent cx="1103630" cy="916305"/>
                  <wp:effectExtent l="0" t="0" r="1270" b="1714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3"/>
                          <a:stretch>
                            <a:fillRect/>
                          </a:stretch>
                        </pic:blipFill>
                        <pic:spPr>
                          <a:xfrm>
                            <a:off x="0" y="0"/>
                            <a:ext cx="1103630" cy="91630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1" w:hRule="atLeast"/>
        </w:trPr>
        <w:tc>
          <w:tcPr>
            <w:tcW w:w="715" w:type="dxa"/>
            <w:noWrap w:val="0"/>
            <w:vAlign w:val="center"/>
          </w:tcPr>
          <w:p>
            <w:pPr>
              <w:numPr>
                <w:ilvl w:val="0"/>
                <w:numId w:val="0"/>
              </w:numPr>
              <w:spacing w:line="360" w:lineRule="auto"/>
              <w:jc w:val="cente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2</w:t>
            </w:r>
          </w:p>
        </w:tc>
        <w:tc>
          <w:tcPr>
            <w:tcW w:w="1966" w:type="dxa"/>
            <w:gridSpan w:val="2"/>
            <w:noWrap w:val="0"/>
            <w:vAlign w:val="center"/>
          </w:tcPr>
          <w:p>
            <w:pPr>
              <w:numPr>
                <w:ilvl w:val="0"/>
                <w:numId w:val="0"/>
              </w:numPr>
              <w:spacing w:line="240" w:lineRule="auto"/>
              <w:jc w:val="center"/>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上翻沐浴椅</w:t>
            </w:r>
          </w:p>
        </w:tc>
        <w:tc>
          <w:tcPr>
            <w:tcW w:w="4613" w:type="dxa"/>
            <w:noWrap w:val="0"/>
            <w:vAlign w:val="center"/>
          </w:tcPr>
          <w:p>
            <w:pPr>
              <w:numPr>
                <w:ilvl w:val="0"/>
                <w:numId w:val="0"/>
              </w:numPr>
              <w:spacing w:line="240" w:lineRule="auto"/>
              <w:jc w:val="left"/>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vertAlign w:val="baseline"/>
                <w:lang w:val="en-US" w:eastAsia="zh-CN"/>
                <w14:textFill>
                  <w14:solidFill>
                    <w14:schemeClr w14:val="tx1"/>
                  </w14:solidFill>
                </w14:textFill>
              </w:rPr>
              <w:t>购买产品、运输、安装、清理废物，</w:t>
            </w:r>
            <w:r>
              <w:rPr>
                <w:rFonts w:hint="eastAsia" w:ascii="宋体" w:hAnsi="宋体" w:eastAsia="宋体" w:cs="宋体"/>
                <w:color w:val="000000" w:themeColor="text1"/>
                <w:sz w:val="21"/>
                <w:szCs w:val="21"/>
                <w:vertAlign w:val="baseline"/>
                <w:lang w:val="en-US" w:eastAsia="zh-CN"/>
                <w14:textFill>
                  <w14:solidFill>
                    <w14:schemeClr w14:val="tx1"/>
                  </w14:solidFill>
                </w14:textFill>
              </w:rPr>
              <w:t>施工人工</w:t>
            </w:r>
          </w:p>
        </w:tc>
        <w:tc>
          <w:tcPr>
            <w:tcW w:w="2637" w:type="dxa"/>
            <w:noWrap w:val="0"/>
            <w:vAlign w:val="center"/>
          </w:tcPr>
          <w:p>
            <w:pPr>
              <w:numPr>
                <w:ilvl w:val="0"/>
                <w:numId w:val="0"/>
              </w:numPr>
              <w:spacing w:line="360" w:lineRule="auto"/>
              <w:jc w:val="center"/>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drawing>
                <wp:inline distT="0" distB="0" distL="114300" distR="114300">
                  <wp:extent cx="871855" cy="410845"/>
                  <wp:effectExtent l="0" t="0" r="4445" b="8255"/>
                  <wp:docPr id="1" name="图片 2" descr="C:\Users\ADMINI~1\AppData\Local\Temp\ksohtml\wps5943.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C:\Users\ADMINI~1\AppData\Local\Temp\ksohtml\wps5943.tmp.png"/>
                          <pic:cNvPicPr>
                            <a:picLocks noChangeAspect="1"/>
                          </pic:cNvPicPr>
                        </pic:nvPicPr>
                        <pic:blipFill>
                          <a:blip r:embed="rId14"/>
                          <a:stretch>
                            <a:fillRect/>
                          </a:stretch>
                        </pic:blipFill>
                        <pic:spPr>
                          <a:xfrm>
                            <a:off x="0" y="0"/>
                            <a:ext cx="871855" cy="410845"/>
                          </a:xfrm>
                          <a:prstGeom prst="rect">
                            <a:avLst/>
                          </a:prstGeom>
                          <a:noFill/>
                          <a:ln>
                            <a:noFill/>
                          </a:ln>
                        </pic:spPr>
                      </pic:pic>
                    </a:graphicData>
                  </a:graphic>
                </wp:inline>
              </w:drawing>
            </w:r>
            <w:r>
              <w:rPr>
                <w:rFonts w:hint="eastAsia" w:ascii="宋体" w:hAnsi="宋体" w:eastAsia="宋体" w:cs="宋体"/>
                <w:color w:val="000000" w:themeColor="text1"/>
                <w:sz w:val="21"/>
                <w:szCs w:val="21"/>
                <w14:textFill>
                  <w14:solidFill>
                    <w14:schemeClr w14:val="tx1"/>
                  </w14:solidFill>
                </w14:textFill>
              </w:rPr>
              <w:drawing>
                <wp:inline distT="0" distB="0" distL="114300" distR="114300">
                  <wp:extent cx="1022350" cy="634365"/>
                  <wp:effectExtent l="0" t="0" r="6350" b="13335"/>
                  <wp:docPr id="5" name="图片 3" descr="GQQG3[R_8YV3HR~WC~9EKJ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GQQG3[R_8YV3HR~WC~9EKJR"/>
                          <pic:cNvPicPr>
                            <a:picLocks noChangeAspect="1"/>
                          </pic:cNvPicPr>
                        </pic:nvPicPr>
                        <pic:blipFill>
                          <a:blip r:embed="rId15"/>
                          <a:stretch>
                            <a:fillRect/>
                          </a:stretch>
                        </pic:blipFill>
                        <pic:spPr>
                          <a:xfrm>
                            <a:off x="0" y="0"/>
                            <a:ext cx="1022350" cy="63436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trPr>
        <w:tc>
          <w:tcPr>
            <w:tcW w:w="715" w:type="dxa"/>
            <w:noWrap w:val="0"/>
            <w:vAlign w:val="center"/>
          </w:tcPr>
          <w:p>
            <w:pPr>
              <w:numPr>
                <w:ilvl w:val="0"/>
                <w:numId w:val="0"/>
              </w:numPr>
              <w:spacing w:line="360" w:lineRule="auto"/>
              <w:jc w:val="cente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3</w:t>
            </w:r>
          </w:p>
        </w:tc>
        <w:tc>
          <w:tcPr>
            <w:tcW w:w="1966" w:type="dxa"/>
            <w:gridSpan w:val="2"/>
            <w:noWrap w:val="0"/>
            <w:vAlign w:val="center"/>
          </w:tcPr>
          <w:p>
            <w:pPr>
              <w:numPr>
                <w:ilvl w:val="0"/>
                <w:numId w:val="0"/>
              </w:numPr>
              <w:spacing w:line="240" w:lineRule="auto"/>
              <w:jc w:val="center"/>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一字扶手</w:t>
            </w:r>
          </w:p>
        </w:tc>
        <w:tc>
          <w:tcPr>
            <w:tcW w:w="4613" w:type="dxa"/>
            <w:noWrap w:val="0"/>
            <w:vAlign w:val="center"/>
          </w:tcPr>
          <w:p>
            <w:pPr>
              <w:keepNext w:val="0"/>
              <w:keepLines w:val="0"/>
              <w:pageBreakBefore w:val="0"/>
              <w:numPr>
                <w:ilvl w:val="0"/>
                <w:numId w:val="0"/>
              </w:numPr>
              <w:kinsoku/>
              <w:wordWrap/>
              <w:overflowPunct/>
              <w:topLinePunct w:val="0"/>
              <w:autoSpaceDE/>
              <w:autoSpaceDN/>
              <w:bidi w:val="0"/>
              <w:adjustRightInd/>
              <w:spacing w:line="240" w:lineRule="auto"/>
              <w:jc w:val="left"/>
              <w:textAlignment w:val="auto"/>
              <w:rPr>
                <w:rFonts w:hint="default"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扶手尼龙管外直径35mm，尼龙管壁厚为3.5mm，</w:t>
            </w:r>
            <w:r>
              <w:rPr>
                <w:rFonts w:hint="eastAsia" w:ascii="宋体" w:hAnsi="宋体" w:cs="宋体"/>
                <w:color w:val="000000" w:themeColor="text1"/>
                <w:kern w:val="0"/>
                <w:sz w:val="21"/>
                <w:szCs w:val="21"/>
                <w:highlight w:val="none"/>
                <w:lang w:val="en-US" w:eastAsia="zh-CN"/>
                <w14:textFill>
                  <w14:solidFill>
                    <w14:schemeClr w14:val="tx1"/>
                  </w14:solidFill>
                </w14:textFill>
              </w:rPr>
              <w:t>长度40-60cm，包运输及安装。</w:t>
            </w:r>
          </w:p>
        </w:tc>
        <w:tc>
          <w:tcPr>
            <w:tcW w:w="2637" w:type="dxa"/>
            <w:noWrap w:val="0"/>
            <w:vAlign w:val="center"/>
          </w:tcPr>
          <w:p>
            <w:pPr>
              <w:numPr>
                <w:ilvl w:val="0"/>
                <w:numId w:val="0"/>
              </w:numPr>
              <w:spacing w:line="360" w:lineRule="auto"/>
              <w:jc w:val="center"/>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drawing>
                <wp:inline distT="0" distB="0" distL="114300" distR="114300">
                  <wp:extent cx="1167765" cy="520700"/>
                  <wp:effectExtent l="0" t="0" r="13335" b="12700"/>
                  <wp:docPr id="2" name="图片 4" descr="C:\Users\ADMINI~1\AppData\Local\Temp\ksohtml\wps5937.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C:\Users\ADMINI~1\AppData\Local\Temp\ksohtml\wps5937.tmp.png"/>
                          <pic:cNvPicPr>
                            <a:picLocks noChangeAspect="1"/>
                          </pic:cNvPicPr>
                        </pic:nvPicPr>
                        <pic:blipFill>
                          <a:blip r:embed="rId16"/>
                          <a:stretch>
                            <a:fillRect/>
                          </a:stretch>
                        </pic:blipFill>
                        <pic:spPr>
                          <a:xfrm>
                            <a:off x="0" y="0"/>
                            <a:ext cx="1167765" cy="5207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715" w:type="dxa"/>
            <w:noWrap w:val="0"/>
            <w:vAlign w:val="center"/>
          </w:tcPr>
          <w:p>
            <w:pPr>
              <w:numPr>
                <w:ilvl w:val="0"/>
                <w:numId w:val="0"/>
              </w:numPr>
              <w:spacing w:line="360" w:lineRule="auto"/>
              <w:jc w:val="cente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4</w:t>
            </w:r>
          </w:p>
        </w:tc>
        <w:tc>
          <w:tcPr>
            <w:tcW w:w="1966" w:type="dxa"/>
            <w:gridSpan w:val="2"/>
            <w:noWrap w:val="0"/>
            <w:vAlign w:val="center"/>
          </w:tcPr>
          <w:p>
            <w:pPr>
              <w:numPr>
                <w:ilvl w:val="0"/>
                <w:numId w:val="0"/>
              </w:numPr>
              <w:spacing w:line="240" w:lineRule="auto"/>
              <w:jc w:val="center"/>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上翻扶手</w:t>
            </w:r>
          </w:p>
        </w:tc>
        <w:tc>
          <w:tcPr>
            <w:tcW w:w="4613" w:type="dxa"/>
            <w:noWrap w:val="0"/>
            <w:vAlign w:val="center"/>
          </w:tcPr>
          <w:p>
            <w:pPr>
              <w:widowControl/>
              <w:numPr>
                <w:ilvl w:val="0"/>
                <w:numId w:val="0"/>
              </w:numPr>
              <w:snapToGrid w:val="0"/>
              <w:spacing w:line="240" w:lineRule="auto"/>
              <w:ind w:leftChars="0"/>
              <w:jc w:val="left"/>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cs="宋体"/>
                <w:color w:val="000000" w:themeColor="text1"/>
                <w:sz w:val="21"/>
                <w:szCs w:val="21"/>
                <w:shd w:val="clear" w:color="auto" w:fill="auto"/>
                <w:vertAlign w:val="baseline"/>
                <w:lang w:val="en-US" w:eastAsia="zh-CN"/>
                <w14:textFill>
                  <w14:solidFill>
                    <w14:schemeClr w14:val="tx1"/>
                  </w14:solidFill>
                </w14:textFill>
              </w:rPr>
              <w:t>1.</w:t>
            </w:r>
            <w:r>
              <w:rPr>
                <w:rFonts w:hint="eastAsia" w:ascii="宋体" w:hAnsi="宋体" w:eastAsia="宋体" w:cs="宋体"/>
                <w:color w:val="000000" w:themeColor="text1"/>
                <w:sz w:val="21"/>
                <w:szCs w:val="21"/>
                <w:shd w:val="clear" w:color="auto" w:fill="auto"/>
                <w:vertAlign w:val="baseline"/>
                <w:lang w:val="en-US" w:eastAsia="zh-CN"/>
                <w14:textFill>
                  <w14:solidFill>
                    <w14:schemeClr w14:val="tx1"/>
                  </w14:solidFill>
                </w14:textFill>
              </w:rPr>
              <w:t>购买产品、运输、安装施工、清理废物，</w:t>
            </w:r>
            <w:r>
              <w:rPr>
                <w:rFonts w:hint="eastAsia" w:ascii="宋体" w:hAnsi="宋体" w:eastAsia="宋体" w:cs="宋体"/>
                <w:color w:val="000000" w:themeColor="text1"/>
                <w:sz w:val="21"/>
                <w:szCs w:val="21"/>
                <w:vertAlign w:val="baseline"/>
                <w:lang w:val="en-US" w:eastAsia="zh-CN"/>
                <w14:textFill>
                  <w14:solidFill>
                    <w14:schemeClr w14:val="tx1"/>
                  </w14:solidFill>
                </w14:textFill>
              </w:rPr>
              <w:t>施工人工</w:t>
            </w:r>
          </w:p>
          <w:p>
            <w:pPr>
              <w:widowControl/>
              <w:numPr>
                <w:ilvl w:val="0"/>
                <w:numId w:val="0"/>
              </w:numPr>
              <w:snapToGrid w:val="0"/>
              <w:spacing w:line="240" w:lineRule="auto"/>
              <w:ind w:leftChars="0"/>
              <w:jc w:val="left"/>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cs="宋体"/>
                <w:color w:val="000000" w:themeColor="text1"/>
                <w:kern w:val="0"/>
                <w:sz w:val="21"/>
                <w:szCs w:val="21"/>
                <w:lang w:val="en-US" w:eastAsia="zh-CN"/>
                <w14:textFill>
                  <w14:solidFill>
                    <w14:schemeClr w14:val="tx1"/>
                  </w14:solidFill>
                </w14:textFill>
              </w:rPr>
              <w:t>2.</w:t>
            </w:r>
            <w:r>
              <w:rPr>
                <w:rFonts w:hint="eastAsia" w:ascii="宋体" w:hAnsi="宋体" w:eastAsia="宋体" w:cs="宋体"/>
                <w:color w:val="000000" w:themeColor="text1"/>
                <w:kern w:val="0"/>
                <w:sz w:val="21"/>
                <w:szCs w:val="21"/>
                <w14:textFill>
                  <w14:solidFill>
                    <w14:schemeClr w14:val="tx1"/>
                  </w14:solidFill>
                </w14:textFill>
              </w:rPr>
              <w:t>外管材质：外层尼龙+不锈钢内管，内管材质加厚不锈钢，最大承重不少于300KG</w:t>
            </w:r>
            <w:r>
              <w:rPr>
                <w:rFonts w:hint="eastAsia" w:ascii="宋体" w:hAnsi="宋体" w:cs="宋体"/>
                <w:color w:val="000000" w:themeColor="text1"/>
                <w:kern w:val="0"/>
                <w:sz w:val="21"/>
                <w:szCs w:val="21"/>
                <w:lang w:eastAsia="zh-CN"/>
                <w14:textFill>
                  <w14:solidFill>
                    <w14:schemeClr w14:val="tx1"/>
                  </w14:solidFill>
                </w14:textFill>
              </w:rPr>
              <w:t>。</w:t>
            </w:r>
            <w:r>
              <w:rPr>
                <w:rFonts w:hint="eastAsia" w:ascii="宋体" w:hAnsi="宋体" w:eastAsia="宋体" w:cs="宋体"/>
                <w:color w:val="000000" w:themeColor="text1"/>
                <w:kern w:val="0"/>
                <w:sz w:val="21"/>
                <w:szCs w:val="21"/>
                <w14:textFill>
                  <w14:solidFill>
                    <w14:schemeClr w14:val="tx1"/>
                  </w14:solidFill>
                </w14:textFill>
              </w:rPr>
              <w:t>扶手尼龙管外直径35mm，尼龙管壁厚为3.5mm，手扶非手扶部分均采用两侧</w:t>
            </w:r>
          </w:p>
        </w:tc>
        <w:tc>
          <w:tcPr>
            <w:tcW w:w="2637" w:type="dxa"/>
            <w:noWrap w:val="0"/>
            <w:vAlign w:val="center"/>
          </w:tcPr>
          <w:p>
            <w:pPr>
              <w:numPr>
                <w:ilvl w:val="0"/>
                <w:numId w:val="0"/>
              </w:numPr>
              <w:spacing w:line="360" w:lineRule="auto"/>
              <w:jc w:val="center"/>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drawing>
                <wp:inline distT="0" distB="0" distL="114300" distR="114300">
                  <wp:extent cx="739775" cy="532130"/>
                  <wp:effectExtent l="0" t="0" r="3175" b="1270"/>
                  <wp:docPr id="4" name="图片 5"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timg"/>
                          <pic:cNvPicPr>
                            <a:picLocks noChangeAspect="1"/>
                          </pic:cNvPicPr>
                        </pic:nvPicPr>
                        <pic:blipFill>
                          <a:blip r:embed="rId17"/>
                          <a:stretch>
                            <a:fillRect/>
                          </a:stretch>
                        </pic:blipFill>
                        <pic:spPr>
                          <a:xfrm>
                            <a:off x="0" y="0"/>
                            <a:ext cx="739775" cy="53213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1" w:hRule="atLeast"/>
        </w:trPr>
        <w:tc>
          <w:tcPr>
            <w:tcW w:w="715" w:type="dxa"/>
            <w:noWrap w:val="0"/>
            <w:vAlign w:val="center"/>
          </w:tcPr>
          <w:p>
            <w:pPr>
              <w:numPr>
                <w:ilvl w:val="0"/>
                <w:numId w:val="0"/>
              </w:numPr>
              <w:spacing w:line="360" w:lineRule="auto"/>
              <w:jc w:val="cente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5</w:t>
            </w:r>
          </w:p>
        </w:tc>
        <w:tc>
          <w:tcPr>
            <w:tcW w:w="1966" w:type="dxa"/>
            <w:gridSpan w:val="2"/>
            <w:noWrap w:val="0"/>
            <w:vAlign w:val="center"/>
          </w:tcPr>
          <w:p>
            <w:pPr>
              <w:numPr>
                <w:ilvl w:val="0"/>
                <w:numId w:val="0"/>
              </w:numPr>
              <w:spacing w:line="240" w:lineRule="auto"/>
              <w:jc w:val="center"/>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楼梯扶手</w:t>
            </w:r>
          </w:p>
        </w:tc>
        <w:tc>
          <w:tcPr>
            <w:tcW w:w="4613" w:type="dxa"/>
            <w:noWrap w:val="0"/>
            <w:vAlign w:val="center"/>
          </w:tcPr>
          <w:p>
            <w:pPr>
              <w:numPr>
                <w:ilvl w:val="0"/>
                <w:numId w:val="0"/>
              </w:numPr>
              <w:spacing w:line="240" w:lineRule="auto"/>
              <w:jc w:val="left"/>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vertAlign w:val="baseline"/>
                <w:lang w:val="en-US" w:eastAsia="zh-CN"/>
                <w14:textFill>
                  <w14:solidFill>
                    <w14:schemeClr w14:val="tx1"/>
                  </w14:solidFill>
                </w14:textFill>
              </w:rPr>
              <w:t>购买产品、运输、安装施工、清理废物</w:t>
            </w:r>
            <w:r>
              <w:rPr>
                <w:rFonts w:hint="eastAsia" w:ascii="宋体" w:hAnsi="宋体" w:eastAsia="宋体" w:cs="宋体"/>
                <w:color w:val="000000" w:themeColor="text1"/>
                <w:sz w:val="21"/>
                <w:szCs w:val="21"/>
                <w:vertAlign w:val="baseline"/>
                <w:lang w:val="en-US" w:eastAsia="zh-CN"/>
                <w14:textFill>
                  <w14:solidFill>
                    <w14:schemeClr w14:val="tx1"/>
                  </w14:solidFill>
                </w14:textFill>
              </w:rPr>
              <w:t>施工人工,根据残疾人订做规格，材料304不锈钢</w:t>
            </w:r>
          </w:p>
          <w:p>
            <w:pPr>
              <w:numPr>
                <w:ilvl w:val="0"/>
                <w:numId w:val="0"/>
              </w:numPr>
              <w:spacing w:line="240" w:lineRule="auto"/>
              <w:jc w:val="left"/>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扶手直径50mm，壁厚1.2mm，立柱高度：850mm，以主抓扶手为计量单位</w:t>
            </w:r>
          </w:p>
        </w:tc>
        <w:tc>
          <w:tcPr>
            <w:tcW w:w="2637" w:type="dxa"/>
            <w:noWrap w:val="0"/>
            <w:vAlign w:val="center"/>
          </w:tcPr>
          <w:p>
            <w:pPr>
              <w:numPr>
                <w:ilvl w:val="0"/>
                <w:numId w:val="0"/>
              </w:numPr>
              <w:spacing w:line="360" w:lineRule="auto"/>
              <w:jc w:val="left"/>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drawing>
                <wp:inline distT="0" distB="0" distL="114300" distR="114300">
                  <wp:extent cx="1285875" cy="846455"/>
                  <wp:effectExtent l="0" t="0" r="9525" b="1079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8"/>
                          <a:stretch>
                            <a:fillRect/>
                          </a:stretch>
                        </pic:blipFill>
                        <pic:spPr>
                          <a:xfrm>
                            <a:off x="0" y="0"/>
                            <a:ext cx="1285875" cy="84645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4" w:hRule="atLeast"/>
        </w:trPr>
        <w:tc>
          <w:tcPr>
            <w:tcW w:w="715" w:type="dxa"/>
            <w:noWrap w:val="0"/>
            <w:vAlign w:val="center"/>
          </w:tcPr>
          <w:p>
            <w:pPr>
              <w:numPr>
                <w:ilvl w:val="0"/>
                <w:numId w:val="0"/>
              </w:numPr>
              <w:spacing w:line="360" w:lineRule="auto"/>
              <w:jc w:val="cente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6</w:t>
            </w:r>
          </w:p>
        </w:tc>
        <w:tc>
          <w:tcPr>
            <w:tcW w:w="1966" w:type="dxa"/>
            <w:gridSpan w:val="2"/>
            <w:noWrap w:val="0"/>
            <w:vAlign w:val="center"/>
          </w:tcPr>
          <w:p>
            <w:pPr>
              <w:numPr>
                <w:ilvl w:val="0"/>
                <w:numId w:val="0"/>
              </w:numPr>
              <w:spacing w:line="240" w:lineRule="auto"/>
              <w:jc w:val="center"/>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改卫生间门</w:t>
            </w:r>
          </w:p>
        </w:tc>
        <w:tc>
          <w:tcPr>
            <w:tcW w:w="4613" w:type="dxa"/>
            <w:noWrap w:val="0"/>
            <w:vAlign w:val="center"/>
          </w:tcPr>
          <w:p>
            <w:pPr>
              <w:numPr>
                <w:ilvl w:val="0"/>
                <w:numId w:val="0"/>
              </w:numPr>
              <w:spacing w:line="240" w:lineRule="auto"/>
              <w:jc w:val="left"/>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vertAlign w:val="baseline"/>
                <w:lang w:val="en-US" w:eastAsia="zh-CN"/>
                <w14:textFill>
                  <w14:solidFill>
                    <w14:schemeClr w14:val="tx1"/>
                  </w14:solidFill>
                </w14:textFill>
              </w:rPr>
              <w:t>购买产品、运输、安装施工、清理废物，</w:t>
            </w:r>
            <w:r>
              <w:rPr>
                <w:rFonts w:hint="eastAsia" w:ascii="宋体" w:hAnsi="宋体" w:eastAsia="宋体" w:cs="宋体"/>
                <w:color w:val="000000" w:themeColor="text1"/>
                <w:sz w:val="21"/>
                <w:szCs w:val="21"/>
                <w:vertAlign w:val="baseline"/>
                <w:lang w:val="en-US" w:eastAsia="zh-CN"/>
                <w14:textFill>
                  <w14:solidFill>
                    <w14:schemeClr w14:val="tx1"/>
                  </w14:solidFill>
                </w14:textFill>
              </w:rPr>
              <w:t>施工人工</w:t>
            </w:r>
          </w:p>
        </w:tc>
        <w:tc>
          <w:tcPr>
            <w:tcW w:w="2637" w:type="dxa"/>
            <w:noWrap w:val="0"/>
            <w:vAlign w:val="center"/>
          </w:tcPr>
          <w:p>
            <w:pPr>
              <w:numPr>
                <w:ilvl w:val="0"/>
                <w:numId w:val="0"/>
              </w:numPr>
              <w:spacing w:line="360" w:lineRule="auto"/>
              <w:jc w:val="center"/>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drawing>
                <wp:inline distT="0" distB="0" distL="114300" distR="114300">
                  <wp:extent cx="586105" cy="981710"/>
                  <wp:effectExtent l="0" t="0" r="4445" b="8890"/>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19"/>
                          <a:stretch>
                            <a:fillRect/>
                          </a:stretch>
                        </pic:blipFill>
                        <pic:spPr>
                          <a:xfrm>
                            <a:off x="0" y="0"/>
                            <a:ext cx="586105" cy="98171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2" w:hRule="atLeast"/>
        </w:trPr>
        <w:tc>
          <w:tcPr>
            <w:tcW w:w="715" w:type="dxa"/>
            <w:noWrap w:val="0"/>
            <w:vAlign w:val="center"/>
          </w:tcPr>
          <w:p>
            <w:pPr>
              <w:numPr>
                <w:ilvl w:val="0"/>
                <w:numId w:val="0"/>
              </w:numPr>
              <w:spacing w:line="360" w:lineRule="auto"/>
              <w:jc w:val="cente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7</w:t>
            </w:r>
          </w:p>
        </w:tc>
        <w:tc>
          <w:tcPr>
            <w:tcW w:w="1966" w:type="dxa"/>
            <w:gridSpan w:val="2"/>
            <w:noWrap w:val="0"/>
            <w:vAlign w:val="center"/>
          </w:tcPr>
          <w:p>
            <w:pPr>
              <w:numPr>
                <w:ilvl w:val="0"/>
                <w:numId w:val="0"/>
              </w:numPr>
              <w:spacing w:line="240" w:lineRule="auto"/>
              <w:jc w:val="center"/>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新建水塔接驳水管</w:t>
            </w:r>
            <w:r>
              <w:rPr>
                <w:rFonts w:hint="eastAsia" w:ascii="宋体" w:hAnsi="宋体" w:cs="宋体"/>
                <w:color w:val="000000" w:themeColor="text1"/>
                <w:sz w:val="21"/>
                <w:szCs w:val="21"/>
                <w:vertAlign w:val="baseline"/>
                <w:lang w:val="en-US" w:eastAsia="zh-CN"/>
                <w14:textFill>
                  <w14:solidFill>
                    <w14:schemeClr w14:val="tx1"/>
                  </w14:solidFill>
                </w14:textFill>
              </w:rPr>
              <w:t>（包水泵）</w:t>
            </w:r>
          </w:p>
        </w:tc>
        <w:tc>
          <w:tcPr>
            <w:tcW w:w="4613" w:type="dxa"/>
            <w:noWrap w:val="0"/>
            <w:vAlign w:val="center"/>
          </w:tcPr>
          <w:p>
            <w:pPr>
              <w:numPr>
                <w:ilvl w:val="0"/>
                <w:numId w:val="0"/>
              </w:numPr>
              <w:spacing w:line="240" w:lineRule="auto"/>
              <w:jc w:val="left"/>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vertAlign w:val="baseline"/>
                <w:lang w:val="en-US" w:eastAsia="zh-CN"/>
                <w14:textFill>
                  <w14:solidFill>
                    <w14:schemeClr w14:val="tx1"/>
                  </w14:solidFill>
                </w14:textFill>
              </w:rPr>
              <w:t>购买产品、运输、安装施工、清理废物，</w:t>
            </w:r>
            <w:r>
              <w:rPr>
                <w:rFonts w:hint="eastAsia" w:ascii="宋体" w:hAnsi="宋体" w:eastAsia="宋体" w:cs="宋体"/>
                <w:color w:val="000000" w:themeColor="text1"/>
                <w:sz w:val="21"/>
                <w:szCs w:val="21"/>
                <w:vertAlign w:val="baseline"/>
                <w:lang w:val="en-US" w:eastAsia="zh-CN"/>
                <w14:textFill>
                  <w14:solidFill>
                    <w14:schemeClr w14:val="tx1"/>
                  </w14:solidFill>
                </w14:textFill>
              </w:rPr>
              <w:t>施工人工</w:t>
            </w:r>
          </w:p>
        </w:tc>
        <w:tc>
          <w:tcPr>
            <w:tcW w:w="2637" w:type="dxa"/>
            <w:noWrap w:val="0"/>
            <w:vAlign w:val="center"/>
          </w:tcPr>
          <w:p>
            <w:pPr>
              <w:numPr>
                <w:ilvl w:val="0"/>
                <w:numId w:val="0"/>
              </w:numPr>
              <w:spacing w:line="360" w:lineRule="auto"/>
              <w:jc w:val="left"/>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drawing>
                <wp:inline distT="0" distB="0" distL="114300" distR="114300">
                  <wp:extent cx="1305560" cy="1348105"/>
                  <wp:effectExtent l="0" t="0" r="8890"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0"/>
                          <a:stretch>
                            <a:fillRect/>
                          </a:stretch>
                        </pic:blipFill>
                        <pic:spPr>
                          <a:xfrm>
                            <a:off x="0" y="0"/>
                            <a:ext cx="1305560" cy="134810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2" w:hRule="atLeast"/>
        </w:trPr>
        <w:tc>
          <w:tcPr>
            <w:tcW w:w="715" w:type="dxa"/>
            <w:noWrap w:val="0"/>
            <w:vAlign w:val="center"/>
          </w:tcPr>
          <w:p>
            <w:pPr>
              <w:numPr>
                <w:ilvl w:val="0"/>
                <w:numId w:val="0"/>
              </w:numPr>
              <w:spacing w:line="360" w:lineRule="auto"/>
              <w:jc w:val="center"/>
              <w:rPr>
                <w:rFonts w:hint="eastAsia" w:ascii="宋体" w:hAnsi="宋体" w:eastAsia="宋体" w:cs="宋体"/>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shd w:val="clear" w:color="auto" w:fill="auto"/>
                <w:vertAlign w:val="baseline"/>
                <w:lang w:val="en-US" w:eastAsia="zh-CN"/>
                <w14:textFill>
                  <w14:solidFill>
                    <w14:schemeClr w14:val="tx1"/>
                  </w14:solidFill>
                </w14:textFill>
              </w:rPr>
              <w:t>8</w:t>
            </w:r>
          </w:p>
        </w:tc>
        <w:tc>
          <w:tcPr>
            <w:tcW w:w="1966" w:type="dxa"/>
            <w:gridSpan w:val="2"/>
            <w:noWrap w:val="0"/>
            <w:vAlign w:val="center"/>
          </w:tcPr>
          <w:p>
            <w:pPr>
              <w:numPr>
                <w:ilvl w:val="0"/>
                <w:numId w:val="0"/>
              </w:numPr>
              <w:spacing w:line="240" w:lineRule="auto"/>
              <w:jc w:val="center"/>
              <w:rPr>
                <w:rFonts w:hint="eastAsia" w:ascii="宋体" w:hAnsi="宋体" w:eastAsia="宋体" w:cs="宋体"/>
                <w:color w:val="000000" w:themeColor="text1"/>
                <w:sz w:val="21"/>
                <w:szCs w:val="21"/>
                <w:shd w:val="clear" w:color="auto" w:fill="auto"/>
                <w:vertAlign w:val="baseline"/>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vertAlign w:val="baseline"/>
                <w:lang w:val="en-US" w:eastAsia="zh-CN"/>
                <w14:textFill>
                  <w14:solidFill>
                    <w14:schemeClr w14:val="tx1"/>
                  </w14:solidFill>
                </w14:textFill>
              </w:rPr>
              <w:t>安全防</w:t>
            </w:r>
            <w:r>
              <w:rPr>
                <w:rFonts w:hint="eastAsia" w:ascii="宋体" w:hAnsi="宋体" w:cs="宋体"/>
                <w:color w:val="000000" w:themeColor="text1"/>
                <w:sz w:val="21"/>
                <w:szCs w:val="21"/>
                <w:shd w:val="clear" w:color="auto" w:fill="auto"/>
                <w:vertAlign w:val="baseline"/>
                <w:lang w:val="en-US" w:eastAsia="zh-CN"/>
                <w14:textFill>
                  <w14:solidFill>
                    <w14:schemeClr w14:val="tx1"/>
                  </w14:solidFill>
                </w14:textFill>
              </w:rPr>
              <w:t>护</w:t>
            </w:r>
            <w:r>
              <w:rPr>
                <w:rFonts w:hint="eastAsia" w:ascii="宋体" w:hAnsi="宋体" w:eastAsia="宋体" w:cs="宋体"/>
                <w:color w:val="000000" w:themeColor="text1"/>
                <w:sz w:val="21"/>
                <w:szCs w:val="21"/>
                <w:shd w:val="clear" w:color="auto" w:fill="auto"/>
                <w:vertAlign w:val="baseline"/>
                <w:lang w:val="en-US" w:eastAsia="zh-CN"/>
                <w14:textFill>
                  <w14:solidFill>
                    <w14:schemeClr w14:val="tx1"/>
                  </w14:solidFill>
                </w14:textFill>
              </w:rPr>
              <w:t>网</w:t>
            </w:r>
          </w:p>
        </w:tc>
        <w:tc>
          <w:tcPr>
            <w:tcW w:w="4613" w:type="dxa"/>
            <w:noWrap w:val="0"/>
            <w:vAlign w:val="center"/>
          </w:tcPr>
          <w:p>
            <w:pPr>
              <w:numPr>
                <w:ilvl w:val="0"/>
                <w:numId w:val="0"/>
              </w:numPr>
              <w:spacing w:line="240" w:lineRule="auto"/>
              <w:jc w:val="left"/>
              <w:rPr>
                <w:rFonts w:hint="eastAsia" w:ascii="宋体" w:hAnsi="宋体" w:eastAsia="宋体" w:cs="宋体"/>
                <w:color w:val="000000" w:themeColor="text1"/>
                <w:sz w:val="21"/>
                <w:szCs w:val="21"/>
                <w:shd w:val="clear" w:color="auto" w:fill="auto"/>
                <w:vertAlign w:val="baseline"/>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vertAlign w:val="baseline"/>
                <w:lang w:val="en-US" w:eastAsia="zh-CN"/>
                <w14:textFill>
                  <w14:solidFill>
                    <w14:schemeClr w14:val="tx1"/>
                  </w14:solidFill>
                </w14:textFill>
              </w:rPr>
              <w:t>购买产品、运输、安装施工</w:t>
            </w:r>
          </w:p>
        </w:tc>
        <w:tc>
          <w:tcPr>
            <w:tcW w:w="2637" w:type="dxa"/>
            <w:noWrap w:val="0"/>
            <w:vAlign w:val="center"/>
          </w:tcPr>
          <w:p>
            <w:pPr>
              <w:numPr>
                <w:ilvl w:val="0"/>
                <w:numId w:val="0"/>
              </w:numPr>
              <w:spacing w:line="360" w:lineRule="auto"/>
              <w:jc w:val="left"/>
              <w:rPr>
                <w:rFonts w:hint="eastAsia" w:ascii="宋体" w:hAnsi="宋体" w:eastAsia="宋体" w:cs="宋体"/>
                <w:color w:val="000000" w:themeColor="text1"/>
                <w:sz w:val="21"/>
                <w:szCs w:val="21"/>
                <w:shd w:val="clear" w:color="auto" w:fill="auto"/>
                <w:vertAlign w:val="baseline"/>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vertAlign w:val="baseline"/>
                <w:lang w:val="en-US" w:eastAsia="zh-CN"/>
                <w14:textFill>
                  <w14:solidFill>
                    <w14:schemeClr w14:val="tx1"/>
                  </w14:solidFill>
                </w14:textFill>
              </w:rPr>
              <w:drawing>
                <wp:inline distT="0" distB="0" distL="114300" distR="114300">
                  <wp:extent cx="1417955" cy="855345"/>
                  <wp:effectExtent l="0" t="0" r="10795" b="1905"/>
                  <wp:docPr id="9" name="图片 9"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timg"/>
                          <pic:cNvPicPr>
                            <a:picLocks noChangeAspect="1"/>
                          </pic:cNvPicPr>
                        </pic:nvPicPr>
                        <pic:blipFill>
                          <a:blip r:embed="rId21"/>
                          <a:stretch>
                            <a:fillRect/>
                          </a:stretch>
                        </pic:blipFill>
                        <pic:spPr>
                          <a:xfrm>
                            <a:off x="0" y="0"/>
                            <a:ext cx="1417955" cy="85534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2" w:hRule="atLeast"/>
        </w:trPr>
        <w:tc>
          <w:tcPr>
            <w:tcW w:w="715" w:type="dxa"/>
            <w:noWrap w:val="0"/>
            <w:vAlign w:val="center"/>
          </w:tcPr>
          <w:p>
            <w:pPr>
              <w:numPr>
                <w:ilvl w:val="0"/>
                <w:numId w:val="0"/>
              </w:numPr>
              <w:spacing w:line="360" w:lineRule="auto"/>
              <w:jc w:val="cente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9</w:t>
            </w:r>
          </w:p>
        </w:tc>
        <w:tc>
          <w:tcPr>
            <w:tcW w:w="1966" w:type="dxa"/>
            <w:gridSpan w:val="2"/>
            <w:noWrap w:val="0"/>
            <w:vAlign w:val="center"/>
          </w:tcPr>
          <w:p>
            <w:pPr>
              <w:numPr>
                <w:ilvl w:val="0"/>
                <w:numId w:val="0"/>
              </w:numPr>
              <w:spacing w:line="240" w:lineRule="auto"/>
              <w:jc w:val="center"/>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cs="宋体"/>
                <w:color w:val="000000" w:themeColor="text1"/>
                <w:sz w:val="21"/>
                <w:szCs w:val="21"/>
                <w:vertAlign w:val="baseline"/>
                <w:lang w:val="en-US" w:eastAsia="zh-CN"/>
                <w14:textFill>
                  <w14:solidFill>
                    <w14:schemeClr w14:val="tx1"/>
                  </w14:solidFill>
                </w14:textFill>
              </w:rPr>
              <w:t>防护门窗</w:t>
            </w:r>
          </w:p>
        </w:tc>
        <w:tc>
          <w:tcPr>
            <w:tcW w:w="4613" w:type="dxa"/>
            <w:noWrap w:val="0"/>
            <w:vAlign w:val="center"/>
          </w:tcPr>
          <w:p>
            <w:pPr>
              <w:numPr>
                <w:ilvl w:val="0"/>
                <w:numId w:val="0"/>
              </w:numPr>
              <w:spacing w:line="240" w:lineRule="auto"/>
              <w:jc w:val="left"/>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vertAlign w:val="baseline"/>
                <w:lang w:val="en-US" w:eastAsia="zh-CN"/>
                <w14:textFill>
                  <w14:solidFill>
                    <w14:schemeClr w14:val="tx1"/>
                  </w14:solidFill>
                </w14:textFill>
              </w:rPr>
              <w:t>购买产品、运输、安装施工、清理废物，</w:t>
            </w:r>
            <w:r>
              <w:rPr>
                <w:rFonts w:hint="eastAsia" w:ascii="宋体" w:hAnsi="宋体" w:eastAsia="宋体" w:cs="宋体"/>
                <w:color w:val="000000" w:themeColor="text1"/>
                <w:sz w:val="21"/>
                <w:szCs w:val="21"/>
                <w:vertAlign w:val="baseline"/>
                <w:lang w:val="en-US" w:eastAsia="zh-CN"/>
                <w14:textFill>
                  <w14:solidFill>
                    <w14:schemeClr w14:val="tx1"/>
                  </w14:solidFill>
                </w14:textFill>
              </w:rPr>
              <w:t>施工人工</w:t>
            </w:r>
          </w:p>
        </w:tc>
        <w:tc>
          <w:tcPr>
            <w:tcW w:w="2637" w:type="dxa"/>
            <w:noWrap w:val="0"/>
            <w:vAlign w:val="center"/>
          </w:tcPr>
          <w:p>
            <w:pPr>
              <w:numPr>
                <w:ilvl w:val="0"/>
                <w:numId w:val="0"/>
              </w:numPr>
              <w:spacing w:line="360" w:lineRule="auto"/>
              <w:jc w:val="left"/>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drawing>
                <wp:inline distT="0" distB="0" distL="114300" distR="114300">
                  <wp:extent cx="1299210" cy="981075"/>
                  <wp:effectExtent l="0" t="0" r="15240" b="9525"/>
                  <wp:docPr id="10" name="图片 10" descr="src=http___img000.hc360.cn_k3_M02_50_6B_R5adedd02f8e7d29197aCda5d8816a022C.jpg&amp;refer=http___img000.hc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src=http___img000.hc360.cn_k3_M02_50_6B_R5adedd02f8e7d29197aCda5d8816a022C.jpg&amp;refer=http___img000.hc360"/>
                          <pic:cNvPicPr>
                            <a:picLocks noChangeAspect="1"/>
                          </pic:cNvPicPr>
                        </pic:nvPicPr>
                        <pic:blipFill>
                          <a:blip r:embed="rId22"/>
                          <a:stretch>
                            <a:fillRect/>
                          </a:stretch>
                        </pic:blipFill>
                        <pic:spPr>
                          <a:xfrm>
                            <a:off x="0" y="0"/>
                            <a:ext cx="1299210" cy="9810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2" w:hRule="atLeast"/>
        </w:trPr>
        <w:tc>
          <w:tcPr>
            <w:tcW w:w="715" w:type="dxa"/>
            <w:noWrap w:val="0"/>
            <w:vAlign w:val="center"/>
          </w:tcPr>
          <w:p>
            <w:pPr>
              <w:numPr>
                <w:ilvl w:val="0"/>
                <w:numId w:val="0"/>
              </w:numPr>
              <w:spacing w:line="360" w:lineRule="auto"/>
              <w:ind w:left="0" w:leftChars="0" w:firstLine="0" w:firstLineChars="0"/>
              <w:jc w:val="cente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10</w:t>
            </w:r>
          </w:p>
        </w:tc>
        <w:tc>
          <w:tcPr>
            <w:tcW w:w="1966" w:type="dxa"/>
            <w:gridSpan w:val="2"/>
            <w:noWrap w:val="0"/>
            <w:vAlign w:val="center"/>
          </w:tcPr>
          <w:p>
            <w:pPr>
              <w:numPr>
                <w:ilvl w:val="0"/>
                <w:numId w:val="0"/>
              </w:numPr>
              <w:spacing w:line="240" w:lineRule="auto"/>
              <w:ind w:left="0" w:leftChars="0" w:firstLine="0" w:firstLineChars="0"/>
              <w:jc w:val="center"/>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一字不锈钢扶手</w:t>
            </w:r>
          </w:p>
        </w:tc>
        <w:tc>
          <w:tcPr>
            <w:tcW w:w="4613" w:type="dxa"/>
            <w:noWrap w:val="0"/>
            <w:vAlign w:val="center"/>
          </w:tcPr>
          <w:p>
            <w:pPr>
              <w:numPr>
                <w:ilvl w:val="0"/>
                <w:numId w:val="0"/>
              </w:numPr>
              <w:spacing w:line="240" w:lineRule="auto"/>
              <w:ind w:left="0" w:leftChars="0" w:firstLine="0" w:firstLineChars="0"/>
              <w:jc w:val="left"/>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vertAlign w:val="baseline"/>
                <w:lang w:val="en-US" w:eastAsia="zh-CN"/>
                <w14:textFill>
                  <w14:solidFill>
                    <w14:schemeClr w14:val="tx1"/>
                  </w14:solidFill>
                </w14:textFill>
              </w:rPr>
              <w:t>购买产品、运输、安装施工</w:t>
            </w:r>
          </w:p>
        </w:tc>
        <w:tc>
          <w:tcPr>
            <w:tcW w:w="2637" w:type="dxa"/>
            <w:noWrap w:val="0"/>
            <w:vAlign w:val="center"/>
          </w:tcPr>
          <w:p>
            <w:pPr>
              <w:numPr>
                <w:ilvl w:val="0"/>
                <w:numId w:val="0"/>
              </w:numPr>
              <w:spacing w:line="360" w:lineRule="auto"/>
              <w:ind w:left="0" w:leftChars="0" w:firstLine="0" w:firstLineChars="0"/>
              <w:jc w:val="left"/>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drawing>
                <wp:inline distT="0" distB="0" distL="114300" distR="114300">
                  <wp:extent cx="1212215" cy="1106170"/>
                  <wp:effectExtent l="0" t="0" r="6985" b="177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3"/>
                          <a:stretch>
                            <a:fillRect/>
                          </a:stretch>
                        </pic:blipFill>
                        <pic:spPr>
                          <a:xfrm>
                            <a:off x="0" y="0"/>
                            <a:ext cx="1212215" cy="110617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2" w:hRule="atLeast"/>
        </w:trPr>
        <w:tc>
          <w:tcPr>
            <w:tcW w:w="715" w:type="dxa"/>
            <w:vMerge w:val="restart"/>
            <w:noWrap w:val="0"/>
            <w:vAlign w:val="center"/>
          </w:tcPr>
          <w:p>
            <w:pPr>
              <w:numPr>
                <w:ilvl w:val="0"/>
                <w:numId w:val="0"/>
              </w:numPr>
              <w:spacing w:line="360" w:lineRule="auto"/>
              <w:jc w:val="cente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11</w:t>
            </w:r>
          </w:p>
        </w:tc>
        <w:tc>
          <w:tcPr>
            <w:tcW w:w="1088" w:type="dxa"/>
            <w:vMerge w:val="restart"/>
            <w:noWrap w:val="0"/>
            <w:vAlign w:val="center"/>
          </w:tcPr>
          <w:p>
            <w:pPr>
              <w:numPr>
                <w:ilvl w:val="0"/>
                <w:numId w:val="0"/>
              </w:numPr>
              <w:spacing w:line="240" w:lineRule="auto"/>
              <w:jc w:val="center"/>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改灶</w:t>
            </w:r>
          </w:p>
        </w:tc>
        <w:tc>
          <w:tcPr>
            <w:tcW w:w="878" w:type="dxa"/>
            <w:noWrap w:val="0"/>
            <w:vAlign w:val="center"/>
          </w:tcPr>
          <w:p>
            <w:pPr>
              <w:numPr>
                <w:ilvl w:val="0"/>
                <w:numId w:val="0"/>
              </w:numPr>
              <w:spacing w:line="240" w:lineRule="auto"/>
              <w:jc w:val="center"/>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不锈钢</w:t>
            </w:r>
          </w:p>
        </w:tc>
        <w:tc>
          <w:tcPr>
            <w:tcW w:w="4613" w:type="dxa"/>
            <w:noWrap w:val="0"/>
            <w:vAlign w:val="center"/>
          </w:tcPr>
          <w:p>
            <w:pPr>
              <w:numPr>
                <w:ilvl w:val="0"/>
                <w:numId w:val="0"/>
              </w:numPr>
              <w:spacing w:line="240" w:lineRule="auto"/>
              <w:jc w:val="left"/>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vertAlign w:val="baseline"/>
                <w:lang w:val="en-US" w:eastAsia="zh-CN"/>
                <w14:textFill>
                  <w14:solidFill>
                    <w14:schemeClr w14:val="tx1"/>
                  </w14:solidFill>
                </w14:textFill>
              </w:rPr>
              <w:t>购买产品、运输、安装施工、清理废物</w:t>
            </w:r>
            <w:r>
              <w:rPr>
                <w:rFonts w:hint="eastAsia" w:ascii="宋体" w:hAnsi="宋体" w:cs="宋体"/>
                <w:color w:val="000000" w:themeColor="text1"/>
                <w:sz w:val="21"/>
                <w:szCs w:val="21"/>
                <w:shd w:val="clear" w:color="auto" w:fill="auto"/>
                <w:vertAlign w:val="baseline"/>
                <w:lang w:val="en-US" w:eastAsia="zh-CN"/>
                <w14:textFill>
                  <w14:solidFill>
                    <w14:schemeClr w14:val="tx1"/>
                  </w14:solidFill>
                </w14:textFill>
              </w:rPr>
              <w:t>，规格60cm*120cm</w:t>
            </w:r>
          </w:p>
        </w:tc>
        <w:tc>
          <w:tcPr>
            <w:tcW w:w="2637" w:type="dxa"/>
            <w:noWrap w:val="0"/>
            <w:vAlign w:val="center"/>
          </w:tcPr>
          <w:p>
            <w:pPr>
              <w:numPr>
                <w:ilvl w:val="0"/>
                <w:numId w:val="0"/>
              </w:numPr>
              <w:spacing w:line="360" w:lineRule="auto"/>
              <w:jc w:val="left"/>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drawing>
                <wp:inline distT="0" distB="0" distL="114300" distR="114300">
                  <wp:extent cx="1353820" cy="854075"/>
                  <wp:effectExtent l="0" t="0" r="17780" b="3175"/>
                  <wp:docPr id="12" name="图片 12" descr="微信图片编辑_20200624114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编辑_20200624114743"/>
                          <pic:cNvPicPr>
                            <a:picLocks noChangeAspect="1"/>
                          </pic:cNvPicPr>
                        </pic:nvPicPr>
                        <pic:blipFill>
                          <a:blip r:embed="rId24"/>
                          <a:stretch>
                            <a:fillRect/>
                          </a:stretch>
                        </pic:blipFill>
                        <pic:spPr>
                          <a:xfrm>
                            <a:off x="0" y="0"/>
                            <a:ext cx="1353820" cy="8540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trPr>
        <w:tc>
          <w:tcPr>
            <w:tcW w:w="715" w:type="dxa"/>
            <w:vMerge w:val="continue"/>
            <w:noWrap w:val="0"/>
            <w:vAlign w:val="center"/>
          </w:tcPr>
          <w:p>
            <w:pPr>
              <w:spacing w:line="360" w:lineRule="auto"/>
              <w:jc w:val="center"/>
              <w:rPr>
                <w:rFonts w:hint="eastAsia" w:ascii="宋体" w:hAnsi="宋体" w:eastAsia="宋体" w:cs="宋体"/>
                <w:color w:val="000000" w:themeColor="text1"/>
                <w:sz w:val="21"/>
                <w:szCs w:val="21"/>
                <w14:textFill>
                  <w14:solidFill>
                    <w14:schemeClr w14:val="tx1"/>
                  </w14:solidFill>
                </w14:textFill>
              </w:rPr>
            </w:pPr>
          </w:p>
        </w:tc>
        <w:tc>
          <w:tcPr>
            <w:tcW w:w="1088" w:type="dxa"/>
            <w:vMerge w:val="continue"/>
            <w:noWrap w:val="0"/>
            <w:vAlign w:val="center"/>
          </w:tcPr>
          <w:p>
            <w:pPr>
              <w:numPr>
                <w:ilvl w:val="0"/>
                <w:numId w:val="0"/>
              </w:numPr>
              <w:spacing w:line="240" w:lineRule="auto"/>
              <w:jc w:val="center"/>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878" w:type="dxa"/>
            <w:noWrap w:val="0"/>
            <w:vAlign w:val="center"/>
          </w:tcPr>
          <w:p>
            <w:pPr>
              <w:numPr>
                <w:ilvl w:val="0"/>
                <w:numId w:val="0"/>
              </w:numPr>
              <w:spacing w:line="240" w:lineRule="auto"/>
              <w:jc w:val="center"/>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cs="宋体"/>
                <w:color w:val="000000" w:themeColor="text1"/>
                <w:sz w:val="21"/>
                <w:szCs w:val="21"/>
                <w:vertAlign w:val="baseline"/>
                <w:lang w:val="en-US" w:eastAsia="zh-CN"/>
                <w14:textFill>
                  <w14:solidFill>
                    <w14:schemeClr w14:val="tx1"/>
                  </w14:solidFill>
                </w14:textFill>
              </w:rPr>
              <w:t>大理石</w:t>
            </w:r>
          </w:p>
        </w:tc>
        <w:tc>
          <w:tcPr>
            <w:tcW w:w="4613" w:type="dxa"/>
            <w:noWrap w:val="0"/>
            <w:vAlign w:val="center"/>
          </w:tcPr>
          <w:p>
            <w:pPr>
              <w:spacing w:line="240" w:lineRule="auto"/>
              <w:jc w:val="left"/>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vertAlign w:val="baseline"/>
                <w:lang w:val="en-US" w:eastAsia="zh-CN"/>
                <w14:textFill>
                  <w14:solidFill>
                    <w14:schemeClr w14:val="tx1"/>
                  </w14:solidFill>
                </w14:textFill>
              </w:rPr>
              <w:t>购买产品、运输、安装施工、清理废物</w:t>
            </w:r>
          </w:p>
        </w:tc>
        <w:tc>
          <w:tcPr>
            <w:tcW w:w="2637" w:type="dxa"/>
            <w:noWrap w:val="0"/>
            <w:vAlign w:val="center"/>
          </w:tcPr>
          <w:p>
            <w:pPr>
              <w:spacing w:line="360" w:lineRule="auto"/>
              <w:jc w:val="left"/>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drawing>
                <wp:inline distT="0" distB="0" distL="114300" distR="114300">
                  <wp:extent cx="1227455" cy="767715"/>
                  <wp:effectExtent l="0" t="0" r="10795" b="133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5"/>
                          <a:stretch>
                            <a:fillRect/>
                          </a:stretch>
                        </pic:blipFill>
                        <pic:spPr>
                          <a:xfrm>
                            <a:off x="0" y="0"/>
                            <a:ext cx="1227455" cy="76771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2" w:hRule="atLeast"/>
        </w:trPr>
        <w:tc>
          <w:tcPr>
            <w:tcW w:w="715" w:type="dxa"/>
            <w:vMerge w:val="restart"/>
            <w:noWrap w:val="0"/>
            <w:vAlign w:val="center"/>
          </w:tcPr>
          <w:p>
            <w:pPr>
              <w:numPr>
                <w:ilvl w:val="0"/>
                <w:numId w:val="0"/>
              </w:numPr>
              <w:spacing w:line="360" w:lineRule="auto"/>
              <w:jc w:val="cente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12</w:t>
            </w:r>
          </w:p>
        </w:tc>
        <w:tc>
          <w:tcPr>
            <w:tcW w:w="1088" w:type="dxa"/>
            <w:vMerge w:val="restart"/>
            <w:noWrap w:val="0"/>
            <w:vAlign w:val="center"/>
          </w:tcPr>
          <w:p>
            <w:pPr>
              <w:numPr>
                <w:ilvl w:val="0"/>
                <w:numId w:val="0"/>
              </w:numPr>
              <w:spacing w:line="240" w:lineRule="auto"/>
              <w:jc w:val="center"/>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改造卫生间</w:t>
            </w:r>
          </w:p>
        </w:tc>
        <w:tc>
          <w:tcPr>
            <w:tcW w:w="878" w:type="dxa"/>
            <w:noWrap w:val="0"/>
            <w:vAlign w:val="center"/>
          </w:tcPr>
          <w:p>
            <w:pPr>
              <w:numPr>
                <w:ilvl w:val="0"/>
                <w:numId w:val="0"/>
              </w:numPr>
              <w:spacing w:line="240" w:lineRule="auto"/>
              <w:jc w:val="center"/>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新建</w:t>
            </w:r>
          </w:p>
        </w:tc>
        <w:tc>
          <w:tcPr>
            <w:tcW w:w="4613" w:type="dxa"/>
            <w:noWrap w:val="0"/>
            <w:vAlign w:val="center"/>
          </w:tcPr>
          <w:p>
            <w:pPr>
              <w:numPr>
                <w:ilvl w:val="0"/>
                <w:numId w:val="0"/>
              </w:numPr>
              <w:spacing w:line="240" w:lineRule="auto"/>
              <w:jc w:val="left"/>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vertAlign w:val="baseline"/>
                <w:lang w:val="en-US" w:eastAsia="zh-CN"/>
                <w14:textFill>
                  <w14:solidFill>
                    <w14:schemeClr w14:val="tx1"/>
                  </w14:solidFill>
                </w14:textFill>
              </w:rPr>
              <w:t>砌建砖房，</w:t>
            </w:r>
            <w:r>
              <w:rPr>
                <w:rFonts w:hint="eastAsia" w:ascii="宋体" w:hAnsi="宋体" w:cs="宋体"/>
                <w:color w:val="000000" w:themeColor="text1"/>
                <w:sz w:val="21"/>
                <w:szCs w:val="21"/>
                <w:shd w:val="clear" w:color="auto" w:fill="auto"/>
                <w:vertAlign w:val="baseline"/>
                <w:lang w:val="en-US" w:eastAsia="zh-CN"/>
                <w14:textFill>
                  <w14:solidFill>
                    <w14:schemeClr w14:val="tx1"/>
                  </w14:solidFill>
                </w14:textFill>
              </w:rPr>
              <w:t>安装门、</w:t>
            </w:r>
            <w:r>
              <w:rPr>
                <w:rFonts w:hint="eastAsia" w:ascii="宋体" w:hAnsi="宋体" w:eastAsia="宋体" w:cs="宋体"/>
                <w:color w:val="000000" w:themeColor="text1"/>
                <w:sz w:val="21"/>
                <w:szCs w:val="21"/>
                <w:shd w:val="clear" w:color="auto" w:fill="auto"/>
                <w:vertAlign w:val="baseline"/>
                <w:lang w:val="en-US" w:eastAsia="zh-CN"/>
                <w14:textFill>
                  <w14:solidFill>
                    <w14:schemeClr w14:val="tx1"/>
                  </w14:solidFill>
                </w14:textFill>
              </w:rPr>
              <w:t>安装水管,安装扶手,安装马桶，</w:t>
            </w:r>
            <w:r>
              <w:rPr>
                <w:rFonts w:hint="eastAsia" w:ascii="宋体" w:hAnsi="宋体" w:eastAsia="宋体" w:cs="宋体"/>
                <w:color w:val="000000" w:themeColor="text1"/>
                <w:sz w:val="21"/>
                <w:szCs w:val="21"/>
                <w14:textFill>
                  <w14:solidFill>
                    <w14:schemeClr w14:val="tx1"/>
                  </w14:solidFill>
                </w14:textFill>
              </w:rPr>
              <w:t>防滑地板</w:t>
            </w:r>
          </w:p>
        </w:tc>
        <w:tc>
          <w:tcPr>
            <w:tcW w:w="2637" w:type="dxa"/>
            <w:vMerge w:val="restart"/>
            <w:noWrap w:val="0"/>
            <w:vAlign w:val="center"/>
          </w:tcPr>
          <w:p>
            <w:pPr>
              <w:numPr>
                <w:ilvl w:val="0"/>
                <w:numId w:val="0"/>
              </w:numPr>
              <w:spacing w:line="360" w:lineRule="auto"/>
              <w:jc w:val="left"/>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drawing>
                <wp:inline distT="0" distB="0" distL="114300" distR="114300">
                  <wp:extent cx="1474470" cy="1266190"/>
                  <wp:effectExtent l="0" t="0" r="11430" b="1016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6"/>
                          <a:stretch>
                            <a:fillRect/>
                          </a:stretch>
                        </pic:blipFill>
                        <pic:spPr>
                          <a:xfrm>
                            <a:off x="0" y="0"/>
                            <a:ext cx="1474470" cy="126619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4" w:hRule="atLeast"/>
        </w:trPr>
        <w:tc>
          <w:tcPr>
            <w:tcW w:w="715" w:type="dxa"/>
            <w:vMerge w:val="continue"/>
            <w:noWrap w:val="0"/>
            <w:vAlign w:val="center"/>
          </w:tcPr>
          <w:p>
            <w:pPr>
              <w:spacing w:line="360" w:lineRule="auto"/>
              <w:jc w:val="center"/>
              <w:rPr>
                <w:rFonts w:hint="eastAsia" w:ascii="宋体" w:hAnsi="宋体" w:eastAsia="宋体" w:cs="宋体"/>
                <w:color w:val="000000" w:themeColor="text1"/>
                <w:sz w:val="21"/>
                <w:szCs w:val="21"/>
                <w14:textFill>
                  <w14:solidFill>
                    <w14:schemeClr w14:val="tx1"/>
                  </w14:solidFill>
                </w14:textFill>
              </w:rPr>
            </w:pPr>
          </w:p>
        </w:tc>
        <w:tc>
          <w:tcPr>
            <w:tcW w:w="1088" w:type="dxa"/>
            <w:vMerge w:val="continue"/>
            <w:noWrap w:val="0"/>
            <w:vAlign w:val="center"/>
          </w:tcPr>
          <w:p>
            <w:pPr>
              <w:spacing w:line="240" w:lineRule="auto"/>
              <w:jc w:val="center"/>
              <w:rPr>
                <w:rFonts w:hint="eastAsia" w:ascii="宋体" w:hAnsi="宋体" w:eastAsia="宋体" w:cs="宋体"/>
                <w:color w:val="000000" w:themeColor="text1"/>
                <w:sz w:val="21"/>
                <w:szCs w:val="21"/>
                <w14:textFill>
                  <w14:solidFill>
                    <w14:schemeClr w14:val="tx1"/>
                  </w14:solidFill>
                </w14:textFill>
              </w:rPr>
            </w:pPr>
          </w:p>
        </w:tc>
        <w:tc>
          <w:tcPr>
            <w:tcW w:w="878" w:type="dxa"/>
            <w:noWrap w:val="0"/>
            <w:vAlign w:val="center"/>
          </w:tcPr>
          <w:p>
            <w:pPr>
              <w:spacing w:line="240" w:lineRule="auto"/>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搭建</w:t>
            </w:r>
          </w:p>
        </w:tc>
        <w:tc>
          <w:tcPr>
            <w:tcW w:w="4613" w:type="dxa"/>
            <w:noWrap w:val="0"/>
            <w:vAlign w:val="center"/>
          </w:tcPr>
          <w:p>
            <w:pPr>
              <w:numPr>
                <w:ilvl w:val="0"/>
                <w:numId w:val="0"/>
              </w:numPr>
              <w:spacing w:line="240" w:lineRule="auto"/>
              <w:jc w:val="left"/>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搭建卫生间、主要材料星铁板并安装门、马桶及管道</w:t>
            </w:r>
          </w:p>
        </w:tc>
        <w:tc>
          <w:tcPr>
            <w:tcW w:w="2637" w:type="dxa"/>
            <w:vMerge w:val="continue"/>
            <w:noWrap w:val="0"/>
            <w:vAlign w:val="center"/>
          </w:tcPr>
          <w:p>
            <w:pPr>
              <w:spacing w:line="360" w:lineRule="auto"/>
              <w:jc w:val="left"/>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2" w:hRule="atLeast"/>
        </w:trPr>
        <w:tc>
          <w:tcPr>
            <w:tcW w:w="715" w:type="dxa"/>
            <w:noWrap w:val="0"/>
            <w:vAlign w:val="center"/>
          </w:tcPr>
          <w:p>
            <w:pPr>
              <w:numPr>
                <w:ilvl w:val="0"/>
                <w:numId w:val="0"/>
              </w:numPr>
              <w:spacing w:line="360" w:lineRule="auto"/>
              <w:jc w:val="cente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13</w:t>
            </w:r>
          </w:p>
        </w:tc>
        <w:tc>
          <w:tcPr>
            <w:tcW w:w="1966" w:type="dxa"/>
            <w:gridSpan w:val="2"/>
            <w:noWrap w:val="0"/>
            <w:vAlign w:val="center"/>
          </w:tcPr>
          <w:p>
            <w:pPr>
              <w:numPr>
                <w:ilvl w:val="0"/>
                <w:numId w:val="0"/>
              </w:numPr>
              <w:spacing w:line="240" w:lineRule="auto"/>
              <w:jc w:val="center"/>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化粪池及排污管</w:t>
            </w:r>
          </w:p>
        </w:tc>
        <w:tc>
          <w:tcPr>
            <w:tcW w:w="4613" w:type="dxa"/>
            <w:noWrap w:val="0"/>
            <w:vAlign w:val="center"/>
          </w:tcPr>
          <w:p>
            <w:pPr>
              <w:pStyle w:val="18"/>
              <w:widowControl/>
              <w:numPr>
                <w:ilvl w:val="0"/>
                <w:numId w:val="5"/>
              </w:numPr>
              <w:snapToGrid w:val="0"/>
              <w:spacing w:line="240" w:lineRule="auto"/>
              <w:ind w:firstLineChars="0"/>
              <w:jc w:val="left"/>
              <w:rPr>
                <w:rFonts w:hint="eastAsia" w:ascii="宋体" w:hAnsi="宋体" w:eastAsia="宋体" w:cs="宋体"/>
                <w:bCs/>
                <w:color w:val="000000" w:themeColor="text1"/>
                <w:kern w:val="0"/>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规格：1立方三格化粪池</w:t>
            </w:r>
          </w:p>
          <w:p>
            <w:pPr>
              <w:pStyle w:val="18"/>
              <w:widowControl/>
              <w:numPr>
                <w:ilvl w:val="0"/>
                <w:numId w:val="5"/>
              </w:numPr>
              <w:snapToGrid w:val="0"/>
              <w:spacing w:line="240" w:lineRule="auto"/>
              <w:ind w:firstLineChars="0"/>
              <w:jc w:val="left"/>
              <w:rPr>
                <w:rFonts w:hint="eastAsia"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材质:PE</w:t>
            </w:r>
          </w:p>
          <w:p>
            <w:pPr>
              <w:pStyle w:val="18"/>
              <w:widowControl/>
              <w:numPr>
                <w:ilvl w:val="0"/>
                <w:numId w:val="5"/>
              </w:numPr>
              <w:snapToGrid w:val="0"/>
              <w:spacing w:line="240" w:lineRule="auto"/>
              <w:ind w:firstLineChars="0"/>
              <w:jc w:val="left"/>
              <w:rPr>
                <w:rFonts w:hint="eastAsia" w:ascii="宋体" w:hAnsi="宋体" w:eastAsia="宋体" w:cs="宋体"/>
                <w:bCs/>
                <w:color w:val="000000" w:themeColor="text1"/>
                <w:kern w:val="0"/>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含进出水管等所有材料整套安装使用</w:t>
            </w:r>
          </w:p>
          <w:p>
            <w:pPr>
              <w:numPr>
                <w:ilvl w:val="0"/>
                <w:numId w:val="0"/>
              </w:numPr>
              <w:spacing w:line="240" w:lineRule="auto"/>
              <w:jc w:val="left"/>
              <w:rPr>
                <w:rFonts w:hint="eastAsia" w:ascii="宋体" w:hAnsi="宋体" w:eastAsia="宋体" w:cs="宋体"/>
                <w:color w:val="000000" w:themeColor="text1"/>
                <w:sz w:val="21"/>
                <w:szCs w:val="21"/>
                <w:shd w:val="clear" w:color="auto" w:fill="auto"/>
                <w:vertAlign w:val="baseline"/>
                <w:lang w:val="en-US" w:eastAsia="zh-CN"/>
                <w14:textFill>
                  <w14:solidFill>
                    <w14:schemeClr w14:val="tx1"/>
                  </w14:solidFill>
                </w14:textFill>
              </w:rPr>
            </w:pPr>
          </w:p>
        </w:tc>
        <w:tc>
          <w:tcPr>
            <w:tcW w:w="2637" w:type="dxa"/>
            <w:noWrap w:val="0"/>
            <w:vAlign w:val="center"/>
          </w:tcPr>
          <w:p>
            <w:pPr>
              <w:numPr>
                <w:ilvl w:val="0"/>
                <w:numId w:val="0"/>
              </w:numPr>
              <w:spacing w:line="360" w:lineRule="auto"/>
              <w:jc w:val="left"/>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bCs/>
                <w:color w:val="000000" w:themeColor="text1"/>
                <w:kern w:val="0"/>
                <w:sz w:val="21"/>
                <w:szCs w:val="21"/>
                <w14:textFill>
                  <w14:solidFill>
                    <w14:schemeClr w14:val="tx1"/>
                  </w14:solidFill>
                </w14:textFill>
              </w:rPr>
              <w:drawing>
                <wp:inline distT="0" distB="0" distL="114300" distR="114300">
                  <wp:extent cx="1368425" cy="1303020"/>
                  <wp:effectExtent l="0" t="0" r="3175" b="1143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7"/>
                          <a:stretch>
                            <a:fillRect/>
                          </a:stretch>
                        </pic:blipFill>
                        <pic:spPr>
                          <a:xfrm>
                            <a:off x="0" y="0"/>
                            <a:ext cx="1368425" cy="130302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2" w:hRule="atLeast"/>
        </w:trPr>
        <w:tc>
          <w:tcPr>
            <w:tcW w:w="715" w:type="dxa"/>
            <w:noWrap w:val="0"/>
            <w:vAlign w:val="center"/>
          </w:tcPr>
          <w:p>
            <w:pPr>
              <w:numPr>
                <w:ilvl w:val="0"/>
                <w:numId w:val="0"/>
              </w:numPr>
              <w:spacing w:line="360" w:lineRule="auto"/>
              <w:jc w:val="cente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14</w:t>
            </w:r>
          </w:p>
        </w:tc>
        <w:tc>
          <w:tcPr>
            <w:tcW w:w="1966" w:type="dxa"/>
            <w:gridSpan w:val="2"/>
            <w:noWrap w:val="0"/>
            <w:vAlign w:val="center"/>
          </w:tcPr>
          <w:p>
            <w:pPr>
              <w:numPr>
                <w:ilvl w:val="0"/>
                <w:numId w:val="0"/>
              </w:numPr>
              <w:spacing w:line="240" w:lineRule="auto"/>
              <w:jc w:val="center"/>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室内电源</w:t>
            </w:r>
            <w:r>
              <w:rPr>
                <w:rFonts w:hint="eastAsia" w:ascii="宋体" w:hAnsi="宋体" w:eastAsia="宋体" w:cs="宋体"/>
                <w:color w:val="000000" w:themeColor="text1"/>
                <w:sz w:val="21"/>
                <w:szCs w:val="21"/>
                <w:lang w:val="en-US" w:eastAsia="zh-CN"/>
                <w14:textFill>
                  <w14:solidFill>
                    <w14:schemeClr w14:val="tx1"/>
                  </w14:solidFill>
                </w14:textFill>
              </w:rPr>
              <w:t>线路</w:t>
            </w:r>
          </w:p>
        </w:tc>
        <w:tc>
          <w:tcPr>
            <w:tcW w:w="4613" w:type="dxa"/>
            <w:noWrap w:val="0"/>
            <w:vAlign w:val="center"/>
          </w:tcPr>
          <w:p>
            <w:pPr>
              <w:numPr>
                <w:ilvl w:val="0"/>
                <w:numId w:val="6"/>
              </w:numPr>
              <w:spacing w:line="240" w:lineRule="auto"/>
              <w:jc w:val="left"/>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材质：优质铜线，2.5平方软线，含PVC线槽安装</w:t>
            </w:r>
            <w:r>
              <w:rPr>
                <w:rFonts w:hint="eastAsia"/>
                <w:color w:val="000000" w:themeColor="text1"/>
                <w:lang w:val="en-US" w:eastAsia="zh-CN"/>
                <w14:textFill>
                  <w14:solidFill>
                    <w14:schemeClr w14:val="tx1"/>
                  </w14:solidFill>
                </w14:textFill>
              </w:rPr>
              <w:t>开关。2. 要求：布局合理，接电源正常使用。</w:t>
            </w:r>
          </w:p>
        </w:tc>
        <w:tc>
          <w:tcPr>
            <w:tcW w:w="2637" w:type="dxa"/>
            <w:noWrap w:val="0"/>
            <w:vAlign w:val="center"/>
          </w:tcPr>
          <w:p>
            <w:pPr>
              <w:numPr>
                <w:ilvl w:val="0"/>
                <w:numId w:val="0"/>
              </w:numPr>
              <w:spacing w:line="360" w:lineRule="auto"/>
              <w:jc w:val="left"/>
              <w:rPr>
                <w:rFonts w:hint="eastAsia" w:ascii="宋体" w:hAnsi="宋体" w:eastAsia="宋体" w:cs="宋体"/>
                <w:bCs/>
                <w:color w:val="000000" w:themeColor="text1"/>
                <w:kern w:val="0"/>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drawing>
                <wp:inline distT="0" distB="0" distL="114300" distR="114300">
                  <wp:extent cx="1387475" cy="1388745"/>
                  <wp:effectExtent l="0" t="0" r="3175"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8"/>
                          <a:stretch>
                            <a:fillRect/>
                          </a:stretch>
                        </pic:blipFill>
                        <pic:spPr>
                          <a:xfrm>
                            <a:off x="0" y="0"/>
                            <a:ext cx="1387475" cy="1388745"/>
                          </a:xfrm>
                          <a:prstGeom prst="rect">
                            <a:avLst/>
                          </a:prstGeom>
                          <a:noFill/>
                          <a:ln>
                            <a:noFill/>
                          </a:ln>
                        </pic:spPr>
                      </pic:pic>
                    </a:graphicData>
                  </a:graphic>
                </wp:inline>
              </w:drawing>
            </w:r>
          </w:p>
        </w:tc>
      </w:tr>
    </w:tbl>
    <w:p>
      <w:pPr>
        <w:numPr>
          <w:ilvl w:val="0"/>
          <w:numId w:val="4"/>
        </w:numPr>
        <w:spacing w:line="600" w:lineRule="auto"/>
        <w:ind w:left="0" w:leftChars="0" w:firstLine="0" w:firstLineChars="0"/>
        <w:jc w:val="left"/>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商品采购类</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4"/>
        <w:gridCol w:w="1137"/>
        <w:gridCol w:w="1701"/>
        <w:gridCol w:w="2635"/>
        <w:gridCol w:w="39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54" w:type="dxa"/>
            <w:noWrap w:val="0"/>
            <w:vAlign w:val="center"/>
          </w:tcPr>
          <w:p>
            <w:pPr>
              <w:widowControl w:val="0"/>
              <w:numPr>
                <w:ilvl w:val="0"/>
                <w:numId w:val="0"/>
              </w:numPr>
              <w:spacing w:line="360" w:lineRule="auto"/>
              <w:jc w:val="left"/>
              <w:rPr>
                <w:rFonts w:hint="eastAsia" w:ascii="宋体" w:hAnsi="宋体" w:eastAsia="宋体" w:cs="宋体"/>
                <w:b/>
                <w:bCs/>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bCs/>
                <w:color w:val="000000" w:themeColor="text1"/>
                <w:sz w:val="21"/>
                <w:szCs w:val="21"/>
                <w:vertAlign w:val="baseline"/>
                <w:lang w:val="en-US" w:eastAsia="zh-CN"/>
                <w14:textFill>
                  <w14:solidFill>
                    <w14:schemeClr w14:val="tx1"/>
                  </w14:solidFill>
                </w14:textFill>
              </w:rPr>
              <w:t>序号</w:t>
            </w:r>
          </w:p>
        </w:tc>
        <w:tc>
          <w:tcPr>
            <w:tcW w:w="1137" w:type="dxa"/>
            <w:noWrap w:val="0"/>
            <w:vAlign w:val="center"/>
          </w:tcPr>
          <w:p>
            <w:pPr>
              <w:widowControl w:val="0"/>
              <w:numPr>
                <w:ilvl w:val="0"/>
                <w:numId w:val="0"/>
              </w:numPr>
              <w:spacing w:line="360" w:lineRule="auto"/>
              <w:jc w:val="left"/>
              <w:rPr>
                <w:rFonts w:hint="eastAsia" w:ascii="宋体" w:hAnsi="宋体" w:eastAsia="宋体" w:cs="宋体"/>
                <w:b/>
                <w:bCs/>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bCs/>
                <w:color w:val="000000" w:themeColor="text1"/>
                <w:sz w:val="21"/>
                <w:szCs w:val="21"/>
                <w:vertAlign w:val="baseline"/>
                <w:lang w:val="en-US" w:eastAsia="zh-CN"/>
                <w14:textFill>
                  <w14:solidFill>
                    <w14:schemeClr w14:val="tx1"/>
                  </w14:solidFill>
                </w14:textFill>
              </w:rPr>
              <w:t>产品名称</w:t>
            </w:r>
          </w:p>
        </w:tc>
        <w:tc>
          <w:tcPr>
            <w:tcW w:w="1701" w:type="dxa"/>
            <w:noWrap w:val="0"/>
            <w:vAlign w:val="center"/>
          </w:tcPr>
          <w:p>
            <w:pPr>
              <w:widowControl w:val="0"/>
              <w:numPr>
                <w:ilvl w:val="0"/>
                <w:numId w:val="0"/>
              </w:numPr>
              <w:spacing w:line="360" w:lineRule="auto"/>
              <w:jc w:val="left"/>
              <w:rPr>
                <w:rFonts w:hint="eastAsia" w:ascii="宋体" w:hAnsi="宋体" w:eastAsia="宋体" w:cs="宋体"/>
                <w:b/>
                <w:bCs/>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bCs/>
                <w:color w:val="000000" w:themeColor="text1"/>
                <w:sz w:val="21"/>
                <w:szCs w:val="21"/>
                <w:vertAlign w:val="baseline"/>
                <w:lang w:val="en-US" w:eastAsia="zh-CN"/>
                <w14:textFill>
                  <w14:solidFill>
                    <w14:schemeClr w14:val="tx1"/>
                  </w14:solidFill>
                </w14:textFill>
              </w:rPr>
              <w:t>服务项目</w:t>
            </w:r>
          </w:p>
        </w:tc>
        <w:tc>
          <w:tcPr>
            <w:tcW w:w="2635" w:type="dxa"/>
            <w:noWrap w:val="0"/>
            <w:vAlign w:val="center"/>
          </w:tcPr>
          <w:p>
            <w:pPr>
              <w:widowControl w:val="0"/>
              <w:numPr>
                <w:ilvl w:val="0"/>
                <w:numId w:val="0"/>
              </w:numPr>
              <w:spacing w:line="360" w:lineRule="auto"/>
              <w:jc w:val="left"/>
              <w:rPr>
                <w:rFonts w:hint="eastAsia" w:ascii="宋体" w:hAnsi="宋体" w:eastAsia="宋体" w:cs="宋体"/>
                <w:b/>
                <w:bCs/>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bCs/>
                <w:color w:val="000000" w:themeColor="text1"/>
                <w:sz w:val="21"/>
                <w:szCs w:val="21"/>
                <w:vertAlign w:val="baseline"/>
                <w:lang w:val="en-US" w:eastAsia="zh-CN"/>
                <w14:textFill>
                  <w14:solidFill>
                    <w14:schemeClr w14:val="tx1"/>
                  </w14:solidFill>
                </w14:textFill>
              </w:rPr>
              <w:t>图片</w:t>
            </w:r>
          </w:p>
        </w:tc>
        <w:tc>
          <w:tcPr>
            <w:tcW w:w="3917" w:type="dxa"/>
            <w:noWrap w:val="0"/>
            <w:vAlign w:val="center"/>
          </w:tcPr>
          <w:p>
            <w:pPr>
              <w:widowControl w:val="0"/>
              <w:numPr>
                <w:ilvl w:val="0"/>
                <w:numId w:val="0"/>
              </w:numPr>
              <w:spacing w:line="360" w:lineRule="auto"/>
              <w:jc w:val="left"/>
              <w:rPr>
                <w:rFonts w:hint="eastAsia" w:ascii="宋体" w:hAnsi="宋体" w:eastAsia="宋体" w:cs="宋体"/>
                <w:b/>
                <w:bCs/>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bCs/>
                <w:color w:val="000000" w:themeColor="text1"/>
                <w:sz w:val="21"/>
                <w:szCs w:val="21"/>
                <w:vertAlign w:val="baseline"/>
                <w:lang w:val="en-US" w:eastAsia="zh-CN"/>
                <w14:textFill>
                  <w14:solidFill>
                    <w14:schemeClr w14:val="tx1"/>
                  </w14:solidFill>
                </w14:textFill>
              </w:rPr>
              <w:t>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3" w:hRule="atLeast"/>
        </w:trPr>
        <w:tc>
          <w:tcPr>
            <w:tcW w:w="554" w:type="dxa"/>
            <w:noWrap w:val="0"/>
            <w:vAlign w:val="center"/>
          </w:tcPr>
          <w:p>
            <w:pPr>
              <w:widowControl w:val="0"/>
              <w:numPr>
                <w:ilvl w:val="0"/>
                <w:numId w:val="0"/>
              </w:numPr>
              <w:spacing w:line="360" w:lineRule="auto"/>
              <w:jc w:val="center"/>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1</w:t>
            </w:r>
          </w:p>
        </w:tc>
        <w:tc>
          <w:tcPr>
            <w:tcW w:w="1137" w:type="dxa"/>
            <w:noWrap w:val="0"/>
            <w:vAlign w:val="center"/>
          </w:tcPr>
          <w:p>
            <w:pPr>
              <w:widowControl w:val="0"/>
              <w:numPr>
                <w:ilvl w:val="0"/>
                <w:numId w:val="0"/>
              </w:numPr>
              <w:spacing w:line="360" w:lineRule="auto"/>
              <w:ind w:left="0" w:leftChars="0" w:firstLine="0" w:firstLineChars="0"/>
              <w:jc w:val="center"/>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免安装马桶安全扶手</w:t>
            </w:r>
          </w:p>
        </w:tc>
        <w:tc>
          <w:tcPr>
            <w:tcW w:w="1701" w:type="dxa"/>
            <w:noWrap w:val="0"/>
            <w:vAlign w:val="center"/>
          </w:tcPr>
          <w:p>
            <w:pPr>
              <w:widowControl w:val="0"/>
              <w:numPr>
                <w:ilvl w:val="0"/>
                <w:numId w:val="0"/>
              </w:numPr>
              <w:spacing w:line="240" w:lineRule="auto"/>
              <w:ind w:left="0" w:leftChars="0" w:firstLine="0" w:firstLineChars="0"/>
              <w:jc w:val="left"/>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包进村入户，送货上门，现场安装，现场教学，免费保修退换</w:t>
            </w:r>
            <w:r>
              <w:rPr>
                <w:rFonts w:hint="eastAsia" w:ascii="宋体" w:hAnsi="宋体" w:cs="宋体"/>
                <w:color w:val="000000" w:themeColor="text1"/>
                <w:sz w:val="21"/>
                <w:szCs w:val="21"/>
                <w:vertAlign w:val="baseline"/>
                <w:lang w:val="en-US" w:eastAsia="zh-CN"/>
                <w14:textFill>
                  <w14:solidFill>
                    <w14:schemeClr w14:val="tx1"/>
                  </w14:solidFill>
                </w14:textFill>
              </w:rPr>
              <w:t>。</w:t>
            </w:r>
          </w:p>
        </w:tc>
        <w:tc>
          <w:tcPr>
            <w:tcW w:w="2635" w:type="dxa"/>
            <w:noWrap w:val="0"/>
            <w:vAlign w:val="center"/>
          </w:tcPr>
          <w:p>
            <w:pPr>
              <w:widowControl w:val="0"/>
              <w:numPr>
                <w:ilvl w:val="0"/>
                <w:numId w:val="0"/>
              </w:numPr>
              <w:spacing w:line="360" w:lineRule="auto"/>
              <w:jc w:val="left"/>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drawing>
                <wp:inline distT="0" distB="0" distL="114300" distR="114300">
                  <wp:extent cx="1137285" cy="1156970"/>
                  <wp:effectExtent l="0" t="0" r="5715" b="508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9"/>
                          <a:stretch>
                            <a:fillRect/>
                          </a:stretch>
                        </pic:blipFill>
                        <pic:spPr>
                          <a:xfrm>
                            <a:off x="0" y="0"/>
                            <a:ext cx="1137285" cy="1156970"/>
                          </a:xfrm>
                          <a:prstGeom prst="rect">
                            <a:avLst/>
                          </a:prstGeom>
                          <a:noFill/>
                          <a:ln>
                            <a:noFill/>
                          </a:ln>
                        </pic:spPr>
                      </pic:pic>
                    </a:graphicData>
                  </a:graphic>
                </wp:inline>
              </w:drawing>
            </w:r>
          </w:p>
        </w:tc>
        <w:tc>
          <w:tcPr>
            <w:tcW w:w="3917" w:type="dxa"/>
            <w:noWrap w:val="0"/>
            <w:vAlign w:val="center"/>
          </w:tcPr>
          <w:p>
            <w:pPr>
              <w:pStyle w:val="14"/>
              <w:keepNext w:val="0"/>
              <w:keepLines w:val="0"/>
              <w:widowControl/>
              <w:suppressLineNumbers w:val="0"/>
              <w:spacing w:line="240" w:lineRule="auto"/>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马桶扶手加厚管材，扶手垫用料升级，采用PU皮+优质海绵 防水防滑耐磨 手感舒适 用力过大或久握都无不适感</w:t>
            </w:r>
            <w:r>
              <w:rPr>
                <w:rFonts w:hint="eastAsia" w:ascii="宋体" w:hAnsi="宋体" w:eastAsia="宋体" w:cs="宋体"/>
                <w:color w:val="000000" w:themeColor="text1"/>
                <w:sz w:val="21"/>
                <w:szCs w:val="21"/>
                <w:lang w:eastAsia="zh-CN"/>
                <w14:textFill>
                  <w14:solidFill>
                    <w14:schemeClr w14:val="tx1"/>
                  </w14:solidFill>
                </w14:textFill>
              </w:rPr>
              <w:t>。</w:t>
            </w:r>
          </w:p>
          <w:p>
            <w:pPr>
              <w:widowControl w:val="0"/>
              <w:numPr>
                <w:ilvl w:val="0"/>
                <w:numId w:val="0"/>
              </w:numPr>
              <w:spacing w:line="240" w:lineRule="auto"/>
              <w:jc w:val="left"/>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54" w:type="dxa"/>
            <w:noWrap w:val="0"/>
            <w:vAlign w:val="center"/>
          </w:tcPr>
          <w:p>
            <w:pPr>
              <w:widowControl w:val="0"/>
              <w:numPr>
                <w:ilvl w:val="0"/>
                <w:numId w:val="0"/>
              </w:numPr>
              <w:spacing w:line="360" w:lineRule="auto"/>
              <w:jc w:val="center"/>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2</w:t>
            </w:r>
          </w:p>
        </w:tc>
        <w:tc>
          <w:tcPr>
            <w:tcW w:w="1137" w:type="dxa"/>
            <w:noWrap w:val="0"/>
            <w:vAlign w:val="center"/>
          </w:tcPr>
          <w:p>
            <w:pPr>
              <w:widowControl w:val="0"/>
              <w:numPr>
                <w:ilvl w:val="0"/>
                <w:numId w:val="0"/>
              </w:numPr>
              <w:spacing w:line="360" w:lineRule="auto"/>
              <w:jc w:val="center"/>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语音电饭煲</w:t>
            </w:r>
          </w:p>
        </w:tc>
        <w:tc>
          <w:tcPr>
            <w:tcW w:w="1701" w:type="dxa"/>
            <w:noWrap w:val="0"/>
            <w:vAlign w:val="center"/>
          </w:tcPr>
          <w:p>
            <w:pPr>
              <w:widowControl w:val="0"/>
              <w:numPr>
                <w:ilvl w:val="0"/>
                <w:numId w:val="0"/>
              </w:numPr>
              <w:spacing w:line="240" w:lineRule="auto"/>
              <w:jc w:val="left"/>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包进村入户，送货上门，现场安装，现场教学，免费保修退换</w:t>
            </w:r>
            <w:r>
              <w:rPr>
                <w:rFonts w:hint="eastAsia" w:ascii="宋体" w:hAnsi="宋体" w:cs="宋体"/>
                <w:color w:val="000000" w:themeColor="text1"/>
                <w:sz w:val="21"/>
                <w:szCs w:val="21"/>
                <w:vertAlign w:val="baseline"/>
                <w:lang w:val="en-US" w:eastAsia="zh-CN"/>
                <w14:textFill>
                  <w14:solidFill>
                    <w14:schemeClr w14:val="tx1"/>
                  </w14:solidFill>
                </w14:textFill>
              </w:rPr>
              <w:t>。</w:t>
            </w:r>
          </w:p>
        </w:tc>
        <w:tc>
          <w:tcPr>
            <w:tcW w:w="2635" w:type="dxa"/>
            <w:noWrap w:val="0"/>
            <w:vAlign w:val="center"/>
          </w:tcPr>
          <w:p>
            <w:pPr>
              <w:widowControl w:val="0"/>
              <w:numPr>
                <w:ilvl w:val="0"/>
                <w:numId w:val="0"/>
              </w:numPr>
              <w:spacing w:line="360" w:lineRule="auto"/>
              <w:jc w:val="center"/>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1619250" cy="161925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0"/>
                          <a:stretch>
                            <a:fillRect/>
                          </a:stretch>
                        </pic:blipFill>
                        <pic:spPr>
                          <a:xfrm>
                            <a:off x="0" y="0"/>
                            <a:ext cx="1619250" cy="1619250"/>
                          </a:xfrm>
                          <a:prstGeom prst="rect">
                            <a:avLst/>
                          </a:prstGeom>
                          <a:noFill/>
                          <a:ln w="1">
                            <a:noFill/>
                          </a:ln>
                        </pic:spPr>
                      </pic:pic>
                    </a:graphicData>
                  </a:graphic>
                </wp:inline>
              </w:drawing>
            </w:r>
          </w:p>
        </w:tc>
        <w:tc>
          <w:tcPr>
            <w:tcW w:w="3917" w:type="dxa"/>
            <w:noWrap w:val="0"/>
            <w:vAlign w:val="center"/>
          </w:tcPr>
          <w:p>
            <w:pPr>
              <w:spacing w:line="240" w:lineRule="auto"/>
              <w:jc w:val="left"/>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1.语音闪光提示电饭煲</w:t>
            </w:r>
          </w:p>
          <w:p>
            <w:pPr>
              <w:spacing w:line="240" w:lineRule="auto"/>
              <w:jc w:val="left"/>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2.产品由电饭煲主机 全铝内胆360克，蒸格 量杯 饭勺 电源线 说明书组成</w:t>
            </w:r>
          </w:p>
          <w:p>
            <w:pPr>
              <w:spacing w:line="240" w:lineRule="auto"/>
              <w:jc w:val="left"/>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3额定功率：不低于700W,电压220V 额定频率：50-60HZ 容量1.5L</w:t>
            </w:r>
          </w:p>
          <w:p>
            <w:pPr>
              <w:spacing w:line="240" w:lineRule="auto"/>
              <w:jc w:val="left"/>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4通电后全程具有语音提示功能</w:t>
            </w:r>
          </w:p>
          <w:p>
            <w:pPr>
              <w:spacing w:line="240" w:lineRule="auto"/>
              <w:jc w:val="left"/>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5.</w:t>
            </w:r>
            <w:r>
              <w:rPr>
                <w:rFonts w:ascii="宋体" w:hAnsi="宋体" w:cs="宋体"/>
                <w:color w:val="000000" w:themeColor="text1"/>
                <w:kern w:val="0"/>
                <w:szCs w:val="21"/>
                <w14:textFill>
                  <w14:solidFill>
                    <w14:schemeClr w14:val="tx1"/>
                  </w14:solidFill>
                </w14:textFill>
              </w:rPr>
              <w:t>▲</w:t>
            </w:r>
            <w:r>
              <w:rPr>
                <w:rFonts w:hint="eastAsia" w:ascii="宋体" w:hAnsi="宋体" w:eastAsia="宋体" w:cs="宋体"/>
                <w:b w:val="0"/>
                <w:bCs w:val="0"/>
                <w:color w:val="000000" w:themeColor="text1"/>
                <w:sz w:val="21"/>
                <w:szCs w:val="21"/>
                <w14:textFill>
                  <w14:solidFill>
                    <w14:schemeClr w14:val="tx1"/>
                  </w14:solidFill>
                </w14:textFill>
              </w:rPr>
              <w:t>一键快煮自动断电控制功能</w:t>
            </w:r>
          </w:p>
          <w:p>
            <w:pPr>
              <w:spacing w:line="240" w:lineRule="auto"/>
              <w:jc w:val="left"/>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6.任何模式下按下取消键，进入安全待机模式</w:t>
            </w:r>
          </w:p>
          <w:p>
            <w:pPr>
              <w:spacing w:line="240" w:lineRule="auto"/>
              <w:jc w:val="left"/>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7.</w:t>
            </w:r>
            <w:r>
              <w:rPr>
                <w:rFonts w:ascii="宋体" w:hAnsi="宋体" w:cs="宋体"/>
                <w:color w:val="000000" w:themeColor="text1"/>
                <w:kern w:val="0"/>
                <w:szCs w:val="21"/>
                <w14:textFill>
                  <w14:solidFill>
                    <w14:schemeClr w14:val="tx1"/>
                  </w14:solidFill>
                </w14:textFill>
              </w:rPr>
              <w:t>▲</w:t>
            </w:r>
            <w:r>
              <w:rPr>
                <w:rFonts w:hint="eastAsia" w:ascii="宋体" w:hAnsi="宋体" w:eastAsia="宋体" w:cs="宋体"/>
                <w:b w:val="0"/>
                <w:bCs w:val="0"/>
                <w:color w:val="000000" w:themeColor="text1"/>
                <w:sz w:val="21"/>
                <w:szCs w:val="21"/>
                <w14:textFill>
                  <w14:solidFill>
                    <w14:schemeClr w14:val="tx1"/>
                  </w14:solidFill>
                </w14:textFill>
              </w:rPr>
              <w:t>烹饪开始时一直强闪灯提示报警并语音播报3遍“正在煮饭”同是进入加热模式，</w:t>
            </w:r>
          </w:p>
          <w:p>
            <w:pPr>
              <w:spacing w:line="240" w:lineRule="auto"/>
              <w:jc w:val="left"/>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 xml:space="preserve">8.烹饪完成后一直强闪灯提示报警并语音播报3遍“饭已煮好”同是进入保温模式，保温模式下任何按键播报之前的”饭已煮好“语音                                                                                 </w:t>
            </w:r>
            <w:r>
              <w:rPr>
                <w:rFonts w:ascii="宋体" w:hAnsi="宋体" w:cs="宋体"/>
                <w:color w:val="000000" w:themeColor="text1"/>
                <w:kern w:val="0"/>
                <w:szCs w:val="21"/>
                <w14:textFill>
                  <w14:solidFill>
                    <w14:schemeClr w14:val="tx1"/>
                  </w14:solidFill>
                </w14:textFill>
              </w:rPr>
              <w:t>▲</w:t>
            </w:r>
            <w:r>
              <w:rPr>
                <w:rFonts w:hint="eastAsia" w:ascii="宋体" w:hAnsi="宋体" w:eastAsia="宋体" w:cs="宋体"/>
                <w:b w:val="0"/>
                <w:bCs w:val="0"/>
                <w:color w:val="000000" w:themeColor="text1"/>
                <w:sz w:val="21"/>
                <w:szCs w:val="21"/>
                <w14:textFill>
                  <w14:solidFill>
                    <w14:schemeClr w14:val="tx1"/>
                  </w14:solidFill>
                </w14:textFill>
              </w:rPr>
              <w:t>需提供3C认证</w:t>
            </w:r>
            <w:r>
              <w:rPr>
                <w:rFonts w:hint="eastAsia" w:ascii="宋体" w:hAnsi="宋体" w:cs="宋体"/>
                <w:b w:val="0"/>
                <w:bCs w:val="0"/>
                <w:color w:val="000000" w:themeColor="text1"/>
                <w:sz w:val="21"/>
                <w:szCs w:val="21"/>
                <w:lang w:val="en-US" w:eastAsia="zh-CN"/>
                <w14:textFill>
                  <w14:solidFill>
                    <w14:schemeClr w14:val="tx1"/>
                  </w14:solidFill>
                </w14:textFill>
              </w:rPr>
              <w:t>及产品检验报告</w:t>
            </w:r>
            <w:r>
              <w:rPr>
                <w:rFonts w:hint="eastAsia" w:ascii="宋体" w:hAnsi="宋体" w:eastAsia="宋体" w:cs="宋体"/>
                <w:b w:val="0"/>
                <w:bCs w:val="0"/>
                <w:color w:val="000000" w:themeColor="text1"/>
                <w:sz w:val="21"/>
                <w:szCs w:val="21"/>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54" w:type="dxa"/>
            <w:noWrap w:val="0"/>
            <w:vAlign w:val="center"/>
          </w:tcPr>
          <w:p>
            <w:pPr>
              <w:widowControl w:val="0"/>
              <w:numPr>
                <w:ilvl w:val="0"/>
                <w:numId w:val="0"/>
              </w:numPr>
              <w:spacing w:line="360" w:lineRule="auto"/>
              <w:jc w:val="center"/>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3</w:t>
            </w:r>
          </w:p>
        </w:tc>
        <w:tc>
          <w:tcPr>
            <w:tcW w:w="1137" w:type="dxa"/>
            <w:noWrap w:val="0"/>
            <w:vAlign w:val="center"/>
          </w:tcPr>
          <w:p>
            <w:pPr>
              <w:widowControl w:val="0"/>
              <w:numPr>
                <w:ilvl w:val="0"/>
                <w:numId w:val="0"/>
              </w:numPr>
              <w:spacing w:line="360" w:lineRule="auto"/>
              <w:jc w:val="center"/>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电磁炉</w:t>
            </w:r>
          </w:p>
        </w:tc>
        <w:tc>
          <w:tcPr>
            <w:tcW w:w="1701" w:type="dxa"/>
            <w:noWrap w:val="0"/>
            <w:vAlign w:val="center"/>
          </w:tcPr>
          <w:p>
            <w:pPr>
              <w:widowControl w:val="0"/>
              <w:numPr>
                <w:ilvl w:val="0"/>
                <w:numId w:val="0"/>
              </w:numPr>
              <w:spacing w:line="240" w:lineRule="auto"/>
              <w:ind w:left="0" w:leftChars="0" w:firstLine="0" w:firstLineChars="0"/>
              <w:jc w:val="left"/>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包进村入户，送货上门，现场安装，现场教学，免费保修退换</w:t>
            </w:r>
            <w:r>
              <w:rPr>
                <w:rFonts w:hint="eastAsia" w:ascii="宋体" w:hAnsi="宋体" w:cs="宋体"/>
                <w:color w:val="000000" w:themeColor="text1"/>
                <w:sz w:val="21"/>
                <w:szCs w:val="21"/>
                <w:vertAlign w:val="baseline"/>
                <w:lang w:val="en-US" w:eastAsia="zh-CN"/>
                <w14:textFill>
                  <w14:solidFill>
                    <w14:schemeClr w14:val="tx1"/>
                  </w14:solidFill>
                </w14:textFill>
              </w:rPr>
              <w:t>。</w:t>
            </w:r>
          </w:p>
        </w:tc>
        <w:tc>
          <w:tcPr>
            <w:tcW w:w="2635" w:type="dxa"/>
            <w:noWrap w:val="0"/>
            <w:vAlign w:val="center"/>
          </w:tcPr>
          <w:p>
            <w:pPr>
              <w:widowControl w:val="0"/>
              <w:numPr>
                <w:ilvl w:val="0"/>
                <w:numId w:val="0"/>
              </w:numPr>
              <w:spacing w:line="360" w:lineRule="auto"/>
              <w:jc w:val="left"/>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1659255" cy="1762125"/>
                  <wp:effectExtent l="0" t="0" r="17145"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1"/>
                          <a:stretch>
                            <a:fillRect/>
                          </a:stretch>
                        </pic:blipFill>
                        <pic:spPr>
                          <a:xfrm>
                            <a:off x="0" y="0"/>
                            <a:ext cx="1659255" cy="1762125"/>
                          </a:xfrm>
                          <a:prstGeom prst="rect">
                            <a:avLst/>
                          </a:prstGeom>
                          <a:noFill/>
                          <a:ln w="1">
                            <a:noFill/>
                          </a:ln>
                        </pic:spPr>
                      </pic:pic>
                    </a:graphicData>
                  </a:graphic>
                </wp:inline>
              </w:drawing>
            </w:r>
          </w:p>
        </w:tc>
        <w:tc>
          <w:tcPr>
            <w:tcW w:w="3917" w:type="dxa"/>
            <w:noWrap w:val="0"/>
            <w:vAlign w:val="center"/>
          </w:tcPr>
          <w:p>
            <w:pPr>
              <w:widowControl w:val="0"/>
              <w:numPr>
                <w:ilvl w:val="0"/>
                <w:numId w:val="0"/>
              </w:numPr>
              <w:spacing w:line="240" w:lineRule="auto"/>
              <w:jc w:val="left"/>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1.语音盲文闪光提示电磁米炉</w:t>
            </w:r>
          </w:p>
          <w:p>
            <w:pPr>
              <w:widowControl w:val="0"/>
              <w:numPr>
                <w:ilvl w:val="0"/>
                <w:numId w:val="0"/>
              </w:numPr>
              <w:spacing w:line="240" w:lineRule="auto"/>
              <w:jc w:val="left"/>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 xml:space="preserve">2.产品有电磁炉主机，单机组成                      </w:t>
            </w:r>
          </w:p>
          <w:p>
            <w:pPr>
              <w:widowControl w:val="0"/>
              <w:numPr>
                <w:ilvl w:val="0"/>
                <w:numId w:val="0"/>
              </w:numPr>
              <w:spacing w:line="240" w:lineRule="auto"/>
              <w:jc w:val="left"/>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3.额定功率：不低于2300W,电压220V，额定频率：50-60HZ</w:t>
            </w:r>
          </w:p>
          <w:p>
            <w:pPr>
              <w:widowControl w:val="0"/>
              <w:numPr>
                <w:ilvl w:val="0"/>
                <w:numId w:val="0"/>
              </w:numPr>
              <w:spacing w:line="240" w:lineRule="auto"/>
              <w:jc w:val="left"/>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4.产品材质：品牌主板和芯片 耐高温黑晶防滑面板，塑料外壳</w:t>
            </w:r>
          </w:p>
          <w:p>
            <w:pPr>
              <w:widowControl w:val="0"/>
              <w:numPr>
                <w:ilvl w:val="0"/>
                <w:numId w:val="0"/>
              </w:numPr>
              <w:spacing w:line="240" w:lineRule="auto"/>
              <w:jc w:val="left"/>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5.</w:t>
            </w:r>
            <w:r>
              <w:rPr>
                <w:rFonts w:ascii="宋体" w:hAnsi="宋体" w:cs="宋体"/>
                <w:color w:val="000000" w:themeColor="text1"/>
                <w:kern w:val="0"/>
                <w:szCs w:val="21"/>
                <w14:textFill>
                  <w14:solidFill>
                    <w14:schemeClr w14:val="tx1"/>
                  </w14:solidFill>
                </w14:textFill>
              </w:rPr>
              <w:t>▲</w:t>
            </w:r>
            <w:r>
              <w:rPr>
                <w:rFonts w:hint="eastAsia" w:ascii="宋体" w:hAnsi="宋体" w:eastAsia="宋体" w:cs="宋体"/>
                <w:b w:val="0"/>
                <w:bCs w:val="0"/>
                <w:color w:val="000000" w:themeColor="text1"/>
                <w:sz w:val="21"/>
                <w:szCs w:val="21"/>
                <w14:textFill>
                  <w14:solidFill>
                    <w14:schemeClr w14:val="tx1"/>
                  </w14:solidFill>
                </w14:textFill>
              </w:rPr>
              <w:t>具有全程闪光提示和语音播报，6个按键带盲文标识和数码显示</w:t>
            </w:r>
          </w:p>
          <w:p>
            <w:pPr>
              <w:widowControl w:val="0"/>
              <w:numPr>
                <w:ilvl w:val="0"/>
                <w:numId w:val="0"/>
              </w:numPr>
              <w:spacing w:line="240" w:lineRule="auto"/>
              <w:jc w:val="left"/>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6.</w:t>
            </w:r>
            <w:r>
              <w:rPr>
                <w:rFonts w:ascii="宋体" w:hAnsi="宋体" w:cs="宋体"/>
                <w:color w:val="000000" w:themeColor="text1"/>
                <w:kern w:val="0"/>
                <w:szCs w:val="21"/>
                <w14:textFill>
                  <w14:solidFill>
                    <w14:schemeClr w14:val="tx1"/>
                  </w14:solidFill>
                </w14:textFill>
              </w:rPr>
              <w:t>▲</w:t>
            </w:r>
            <w:r>
              <w:rPr>
                <w:rFonts w:hint="eastAsia" w:ascii="宋体" w:hAnsi="宋体" w:eastAsia="宋体" w:cs="宋体"/>
                <w:b w:val="0"/>
                <w:bCs w:val="0"/>
                <w:color w:val="000000" w:themeColor="text1"/>
                <w:sz w:val="21"/>
                <w:szCs w:val="21"/>
                <w14:textFill>
                  <w14:solidFill>
                    <w14:schemeClr w14:val="tx1"/>
                  </w14:solidFill>
                </w14:textFill>
              </w:rPr>
              <w:t>产品具有“无锅具”安全提醒，反复提醒无锅10次“请放锅具”自动断电 自动安全保护，有闪光提醒。</w:t>
            </w:r>
          </w:p>
          <w:p>
            <w:pPr>
              <w:widowControl w:val="0"/>
              <w:numPr>
                <w:ilvl w:val="0"/>
                <w:numId w:val="0"/>
              </w:numPr>
              <w:spacing w:line="240" w:lineRule="auto"/>
              <w:jc w:val="left"/>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 xml:space="preserve">7.产品具有6个按键：开关 功能 减小 增大 预约定时 节能快煮  </w:t>
            </w:r>
          </w:p>
          <w:p>
            <w:pPr>
              <w:widowControl w:val="0"/>
              <w:numPr>
                <w:ilvl w:val="0"/>
                <w:numId w:val="0"/>
              </w:numPr>
              <w:spacing w:line="240" w:lineRule="auto"/>
              <w:jc w:val="left"/>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8:5大功能选择考研选择火锅 炒菜 烧水 煲汤 蒸煮 保温 增大减小均可读报实际功率 炒菜和火锅功率可以调节8段 2300W  1900 1600 1300 1000 800  400 200W</w:t>
            </w:r>
          </w:p>
          <w:p>
            <w:pPr>
              <w:widowControl w:val="0"/>
              <w:numPr>
                <w:ilvl w:val="0"/>
                <w:numId w:val="0"/>
              </w:numPr>
              <w:spacing w:line="240" w:lineRule="auto"/>
              <w:jc w:val="left"/>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 xml:space="preserve">9.开机提示：欢迎使用 关机提示：谢谢使用                                                                                                </w:t>
            </w:r>
            <w:r>
              <w:rPr>
                <w:rFonts w:ascii="宋体" w:hAnsi="宋体" w:cs="宋体"/>
                <w:color w:val="000000" w:themeColor="text1"/>
                <w:kern w:val="0"/>
                <w:szCs w:val="21"/>
                <w14:textFill>
                  <w14:solidFill>
                    <w14:schemeClr w14:val="tx1"/>
                  </w14:solidFill>
                </w14:textFill>
              </w:rPr>
              <w:t>▲</w:t>
            </w:r>
            <w:r>
              <w:rPr>
                <w:rFonts w:hint="eastAsia" w:ascii="宋体" w:hAnsi="宋体" w:eastAsia="宋体" w:cs="宋体"/>
                <w:b w:val="0"/>
                <w:bCs w:val="0"/>
                <w:color w:val="000000" w:themeColor="text1"/>
                <w:sz w:val="21"/>
                <w:szCs w:val="21"/>
                <w14:textFill>
                  <w14:solidFill>
                    <w14:schemeClr w14:val="tx1"/>
                  </w14:solidFill>
                </w14:textFill>
              </w:rPr>
              <w:t>需提供3C认证</w:t>
            </w:r>
            <w:r>
              <w:rPr>
                <w:rFonts w:hint="eastAsia" w:ascii="宋体" w:hAnsi="宋体" w:cs="宋体"/>
                <w:b w:val="0"/>
                <w:bCs w:val="0"/>
                <w:color w:val="000000" w:themeColor="text1"/>
                <w:sz w:val="21"/>
                <w:szCs w:val="21"/>
                <w:lang w:val="en-US" w:eastAsia="zh-CN"/>
                <w14:textFill>
                  <w14:solidFill>
                    <w14:schemeClr w14:val="tx1"/>
                  </w14:solidFill>
                </w14:textFill>
              </w:rPr>
              <w:t>及产品检验报告</w:t>
            </w:r>
            <w:r>
              <w:rPr>
                <w:rFonts w:hint="eastAsia" w:ascii="宋体" w:hAnsi="宋体" w:eastAsia="宋体" w:cs="宋体"/>
                <w:b w:val="0"/>
                <w:bCs w:val="0"/>
                <w:color w:val="000000" w:themeColor="text1"/>
                <w:sz w:val="21"/>
                <w:szCs w:val="21"/>
                <w14:textFill>
                  <w14:solidFill>
                    <w14:schemeClr w14:val="tx1"/>
                  </w14:solidFill>
                </w14:textFill>
              </w:rPr>
              <w:t>；                                                                                                      产品赠品 不锈钢汤锅一个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54" w:type="dxa"/>
            <w:noWrap w:val="0"/>
            <w:vAlign w:val="center"/>
          </w:tcPr>
          <w:p>
            <w:pPr>
              <w:widowControl w:val="0"/>
              <w:numPr>
                <w:ilvl w:val="0"/>
                <w:numId w:val="0"/>
              </w:numPr>
              <w:spacing w:line="360" w:lineRule="auto"/>
              <w:jc w:val="center"/>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4</w:t>
            </w:r>
          </w:p>
        </w:tc>
        <w:tc>
          <w:tcPr>
            <w:tcW w:w="1137" w:type="dxa"/>
            <w:noWrap w:val="0"/>
            <w:vAlign w:val="center"/>
          </w:tcPr>
          <w:p>
            <w:pPr>
              <w:widowControl w:val="0"/>
              <w:numPr>
                <w:ilvl w:val="0"/>
                <w:numId w:val="0"/>
              </w:numPr>
              <w:spacing w:line="360" w:lineRule="auto"/>
              <w:ind w:left="0" w:leftChars="0" w:firstLine="0" w:firstLineChars="0"/>
              <w:jc w:val="center"/>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沐浴椅</w:t>
            </w:r>
          </w:p>
        </w:tc>
        <w:tc>
          <w:tcPr>
            <w:tcW w:w="1701" w:type="dxa"/>
            <w:noWrap w:val="0"/>
            <w:vAlign w:val="center"/>
          </w:tcPr>
          <w:p>
            <w:pPr>
              <w:widowControl w:val="0"/>
              <w:numPr>
                <w:ilvl w:val="0"/>
                <w:numId w:val="0"/>
              </w:numPr>
              <w:spacing w:line="240" w:lineRule="auto"/>
              <w:ind w:left="0" w:leftChars="0" w:firstLine="0" w:firstLineChars="0"/>
              <w:jc w:val="left"/>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包进村入户，送货上门，现场安装，现场教学，免费保修退换</w:t>
            </w:r>
            <w:r>
              <w:rPr>
                <w:rFonts w:hint="eastAsia" w:ascii="宋体" w:hAnsi="宋体" w:cs="宋体"/>
                <w:color w:val="000000" w:themeColor="text1"/>
                <w:sz w:val="21"/>
                <w:szCs w:val="21"/>
                <w:vertAlign w:val="baseline"/>
                <w:lang w:val="en-US" w:eastAsia="zh-CN"/>
                <w14:textFill>
                  <w14:solidFill>
                    <w14:schemeClr w14:val="tx1"/>
                  </w14:solidFill>
                </w14:textFill>
              </w:rPr>
              <w:t>。</w:t>
            </w:r>
          </w:p>
        </w:tc>
        <w:tc>
          <w:tcPr>
            <w:tcW w:w="2635" w:type="dxa"/>
            <w:noWrap w:val="0"/>
            <w:vAlign w:val="center"/>
          </w:tcPr>
          <w:p>
            <w:pPr>
              <w:widowControl w:val="0"/>
              <w:numPr>
                <w:ilvl w:val="0"/>
                <w:numId w:val="0"/>
              </w:numPr>
              <w:spacing w:line="360" w:lineRule="auto"/>
              <w:jc w:val="center"/>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1284605" cy="1335405"/>
                  <wp:effectExtent l="0" t="0" r="10795" b="1714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2"/>
                          <a:stretch>
                            <a:fillRect/>
                          </a:stretch>
                        </pic:blipFill>
                        <pic:spPr>
                          <a:xfrm>
                            <a:off x="0" y="0"/>
                            <a:ext cx="1284605" cy="1335405"/>
                          </a:xfrm>
                          <a:prstGeom prst="rect">
                            <a:avLst/>
                          </a:prstGeom>
                          <a:noFill/>
                          <a:ln w="1">
                            <a:noFill/>
                          </a:ln>
                        </pic:spPr>
                      </pic:pic>
                    </a:graphicData>
                  </a:graphic>
                </wp:inline>
              </w:drawing>
            </w:r>
          </w:p>
        </w:tc>
        <w:tc>
          <w:tcPr>
            <w:tcW w:w="3917" w:type="dxa"/>
            <w:noWrap w:val="0"/>
            <w:vAlign w:val="center"/>
          </w:tcPr>
          <w:p>
            <w:pPr>
              <w:numPr>
                <w:ilvl w:val="0"/>
                <w:numId w:val="7"/>
              </w:numPr>
              <w:spacing w:line="240" w:lineRule="auto"/>
              <w:jc w:val="left"/>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最大静载荷：100KG</w:t>
            </w:r>
            <w:r>
              <w:rPr>
                <w:rFonts w:hint="eastAsia" w:ascii="宋体" w:hAnsi="宋体" w:eastAsia="宋体" w:cs="宋体"/>
                <w:color w:val="000000" w:themeColor="text1"/>
                <w:sz w:val="21"/>
                <w:szCs w:val="21"/>
                <w:lang w:eastAsia="zh-CN"/>
                <w14:textFill>
                  <w14:solidFill>
                    <w14:schemeClr w14:val="tx1"/>
                  </w14:solidFill>
                </w14:textFill>
              </w:rPr>
              <w:t>。</w:t>
            </w:r>
          </w:p>
          <w:p>
            <w:pPr>
              <w:widowControl w:val="0"/>
              <w:numPr>
                <w:ilvl w:val="0"/>
                <w:numId w:val="0"/>
              </w:numPr>
              <w:spacing w:line="240" w:lineRule="auto"/>
              <w:jc w:val="left"/>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高度可调，不可折叠，带靠背，座面有漏水孔，座面两侧有把手，使用起来更安全。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54" w:type="dxa"/>
            <w:noWrap w:val="0"/>
            <w:vAlign w:val="center"/>
          </w:tcPr>
          <w:p>
            <w:pPr>
              <w:widowControl w:val="0"/>
              <w:numPr>
                <w:ilvl w:val="0"/>
                <w:numId w:val="0"/>
              </w:numPr>
              <w:spacing w:line="360" w:lineRule="auto"/>
              <w:jc w:val="center"/>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5</w:t>
            </w:r>
          </w:p>
        </w:tc>
        <w:tc>
          <w:tcPr>
            <w:tcW w:w="1137" w:type="dxa"/>
            <w:noWrap w:val="0"/>
            <w:vAlign w:val="center"/>
          </w:tcPr>
          <w:p>
            <w:pPr>
              <w:widowControl w:val="0"/>
              <w:numPr>
                <w:ilvl w:val="0"/>
                <w:numId w:val="0"/>
              </w:numPr>
              <w:spacing w:line="360" w:lineRule="auto"/>
              <w:ind w:left="0" w:leftChars="0" w:firstLine="0" w:firstLineChars="0"/>
              <w:jc w:val="center"/>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座便椅</w:t>
            </w:r>
          </w:p>
        </w:tc>
        <w:tc>
          <w:tcPr>
            <w:tcW w:w="1701" w:type="dxa"/>
            <w:noWrap w:val="0"/>
            <w:vAlign w:val="center"/>
          </w:tcPr>
          <w:p>
            <w:pPr>
              <w:widowControl w:val="0"/>
              <w:numPr>
                <w:ilvl w:val="0"/>
                <w:numId w:val="0"/>
              </w:numPr>
              <w:spacing w:line="240" w:lineRule="auto"/>
              <w:jc w:val="left"/>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包进村入户，送货上门，现场安装，现场教学，免费保修退换</w:t>
            </w:r>
            <w:r>
              <w:rPr>
                <w:rFonts w:hint="eastAsia" w:ascii="宋体" w:hAnsi="宋体" w:cs="宋体"/>
                <w:color w:val="000000" w:themeColor="text1"/>
                <w:sz w:val="21"/>
                <w:szCs w:val="21"/>
                <w:vertAlign w:val="baseline"/>
                <w:lang w:val="en-US" w:eastAsia="zh-CN"/>
                <w14:textFill>
                  <w14:solidFill>
                    <w14:schemeClr w14:val="tx1"/>
                  </w14:solidFill>
                </w14:textFill>
              </w:rPr>
              <w:t>。</w:t>
            </w:r>
          </w:p>
        </w:tc>
        <w:tc>
          <w:tcPr>
            <w:tcW w:w="2635" w:type="dxa"/>
            <w:noWrap w:val="0"/>
            <w:vAlign w:val="center"/>
          </w:tcPr>
          <w:p>
            <w:pPr>
              <w:widowControl w:val="0"/>
              <w:numPr>
                <w:ilvl w:val="0"/>
                <w:numId w:val="0"/>
              </w:numPr>
              <w:spacing w:line="360" w:lineRule="auto"/>
              <w:jc w:val="left"/>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drawing>
                <wp:inline distT="0" distB="0" distL="114300" distR="114300">
                  <wp:extent cx="1418590" cy="1220470"/>
                  <wp:effectExtent l="0" t="0" r="10160" b="1778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3"/>
                          <a:stretch>
                            <a:fillRect/>
                          </a:stretch>
                        </pic:blipFill>
                        <pic:spPr>
                          <a:xfrm>
                            <a:off x="0" y="0"/>
                            <a:ext cx="1418590" cy="1220470"/>
                          </a:xfrm>
                          <a:prstGeom prst="rect">
                            <a:avLst/>
                          </a:prstGeom>
                          <a:noFill/>
                          <a:ln>
                            <a:noFill/>
                          </a:ln>
                        </pic:spPr>
                      </pic:pic>
                    </a:graphicData>
                  </a:graphic>
                </wp:inline>
              </w:drawing>
            </w:r>
          </w:p>
        </w:tc>
        <w:tc>
          <w:tcPr>
            <w:tcW w:w="3917" w:type="dxa"/>
            <w:noWrap w:val="0"/>
            <w:vAlign w:val="center"/>
          </w:tcPr>
          <w:p>
            <w:pPr>
              <w:numPr>
                <w:ilvl w:val="0"/>
                <w:numId w:val="8"/>
              </w:numPr>
              <w:spacing w:line="240" w:lineRule="auto"/>
              <w:jc w:val="left"/>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最大静载荷：100KG</w:t>
            </w:r>
            <w:r>
              <w:rPr>
                <w:rFonts w:hint="eastAsia" w:ascii="宋体" w:hAnsi="宋体" w:eastAsia="宋体" w:cs="宋体"/>
                <w:color w:val="000000" w:themeColor="text1"/>
                <w:sz w:val="21"/>
                <w:szCs w:val="21"/>
                <w:lang w:eastAsia="zh-CN"/>
                <w14:textFill>
                  <w14:solidFill>
                    <w14:schemeClr w14:val="tx1"/>
                  </w14:solidFill>
                </w14:textFill>
              </w:rPr>
              <w:t>。</w:t>
            </w:r>
          </w:p>
          <w:p>
            <w:pPr>
              <w:widowControl w:val="0"/>
              <w:numPr>
                <w:ilvl w:val="0"/>
                <w:numId w:val="0"/>
              </w:numPr>
              <w:spacing w:line="240" w:lineRule="auto"/>
              <w:jc w:val="left"/>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座便垫可卸下，大架可折叠，双支撑。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54" w:type="dxa"/>
            <w:noWrap w:val="0"/>
            <w:vAlign w:val="center"/>
          </w:tcPr>
          <w:p>
            <w:pPr>
              <w:widowControl w:val="0"/>
              <w:numPr>
                <w:ilvl w:val="0"/>
                <w:numId w:val="0"/>
              </w:numPr>
              <w:spacing w:line="360" w:lineRule="auto"/>
              <w:jc w:val="center"/>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6</w:t>
            </w:r>
          </w:p>
        </w:tc>
        <w:tc>
          <w:tcPr>
            <w:tcW w:w="1137" w:type="dxa"/>
            <w:noWrap w:val="0"/>
            <w:vAlign w:val="center"/>
          </w:tcPr>
          <w:p>
            <w:pPr>
              <w:widowControl w:val="0"/>
              <w:numPr>
                <w:ilvl w:val="0"/>
                <w:numId w:val="0"/>
              </w:numPr>
              <w:spacing w:line="360" w:lineRule="auto"/>
              <w:ind w:left="0" w:leftChars="0" w:firstLine="0" w:firstLineChars="0"/>
              <w:jc w:val="center"/>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语音对讲门铃</w:t>
            </w:r>
          </w:p>
        </w:tc>
        <w:tc>
          <w:tcPr>
            <w:tcW w:w="1701" w:type="dxa"/>
            <w:noWrap w:val="0"/>
            <w:vAlign w:val="center"/>
          </w:tcPr>
          <w:p>
            <w:pPr>
              <w:widowControl w:val="0"/>
              <w:numPr>
                <w:ilvl w:val="0"/>
                <w:numId w:val="0"/>
              </w:numPr>
              <w:spacing w:line="240" w:lineRule="auto"/>
              <w:ind w:left="0" w:leftChars="0" w:firstLine="0" w:firstLineChars="0"/>
              <w:jc w:val="left"/>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包进村入户，送货上门，现场安装，现场教学，免费保修退换</w:t>
            </w:r>
            <w:r>
              <w:rPr>
                <w:rFonts w:hint="eastAsia" w:ascii="宋体" w:hAnsi="宋体" w:cs="宋体"/>
                <w:color w:val="000000" w:themeColor="text1"/>
                <w:sz w:val="21"/>
                <w:szCs w:val="21"/>
                <w:vertAlign w:val="baseline"/>
                <w:lang w:val="en-US" w:eastAsia="zh-CN"/>
                <w14:textFill>
                  <w14:solidFill>
                    <w14:schemeClr w14:val="tx1"/>
                  </w14:solidFill>
                </w14:textFill>
              </w:rPr>
              <w:t>。</w:t>
            </w:r>
          </w:p>
        </w:tc>
        <w:tc>
          <w:tcPr>
            <w:tcW w:w="2635" w:type="dxa"/>
            <w:noWrap w:val="0"/>
            <w:vAlign w:val="center"/>
          </w:tcPr>
          <w:p>
            <w:pPr>
              <w:widowControl w:val="0"/>
              <w:numPr>
                <w:ilvl w:val="0"/>
                <w:numId w:val="0"/>
              </w:numPr>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fldChar w:fldCharType="begin"/>
            </w:r>
            <w:r>
              <w:rPr>
                <w:rFonts w:hint="eastAsia" w:ascii="宋体" w:hAnsi="宋体" w:eastAsia="宋体" w:cs="宋体"/>
                <w:color w:val="000000" w:themeColor="text1"/>
                <w:kern w:val="0"/>
                <w:sz w:val="21"/>
                <w:szCs w:val="21"/>
                <w14:textFill>
                  <w14:solidFill>
                    <w14:schemeClr w14:val="tx1"/>
                  </w14:solidFill>
                </w14:textFill>
              </w:rPr>
              <w:instrText xml:space="preserve"> INCLUDEPICTURE "D:\\QQ2016\\1063182618\\Image\\C2C\\28P9TKB{[L`WNHR`YV9[4FS.jpg" \* MERGEFORMATINET </w:instrText>
            </w:r>
            <w:r>
              <w:rPr>
                <w:rFonts w:hint="eastAsia" w:ascii="宋体" w:hAnsi="宋体" w:eastAsia="宋体" w:cs="宋体"/>
                <w:color w:val="000000" w:themeColor="text1"/>
                <w:kern w:val="0"/>
                <w:sz w:val="21"/>
                <w:szCs w:val="21"/>
                <w14:textFill>
                  <w14:solidFill>
                    <w14:schemeClr w14:val="tx1"/>
                  </w14:solidFill>
                </w14:textFill>
              </w:rPr>
              <w:fldChar w:fldCharType="separate"/>
            </w:r>
            <w:r>
              <w:rPr>
                <w:rFonts w:hint="eastAsia" w:ascii="宋体" w:hAnsi="宋体" w:eastAsia="宋体" w:cs="宋体"/>
                <w:color w:val="000000" w:themeColor="text1"/>
                <w:kern w:val="0"/>
                <w:sz w:val="21"/>
                <w:szCs w:val="21"/>
                <w14:textFill>
                  <w14:solidFill>
                    <w14:schemeClr w14:val="tx1"/>
                  </w14:solidFill>
                </w14:textFill>
              </w:rPr>
              <w:drawing>
                <wp:inline distT="0" distB="0" distL="114300" distR="114300">
                  <wp:extent cx="828675" cy="1080135"/>
                  <wp:effectExtent l="0" t="0" r="9525" b="5715"/>
                  <wp:docPr id="22" name="图片 22" descr="28P9TKB{[L`WNHR`YV9[4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28P9TKB{[L`WNHR`YV9[4FS"/>
                          <pic:cNvPicPr>
                            <a:picLocks noChangeAspect="1"/>
                          </pic:cNvPicPr>
                        </pic:nvPicPr>
                        <pic:blipFill>
                          <a:blip r:embed="rId34"/>
                          <a:stretch>
                            <a:fillRect/>
                          </a:stretch>
                        </pic:blipFill>
                        <pic:spPr>
                          <a:xfrm>
                            <a:off x="0" y="0"/>
                            <a:ext cx="828675" cy="1080135"/>
                          </a:xfrm>
                          <a:prstGeom prst="rect">
                            <a:avLst/>
                          </a:prstGeom>
                          <a:noFill/>
                          <a:ln>
                            <a:noFill/>
                          </a:ln>
                        </pic:spPr>
                      </pic:pic>
                    </a:graphicData>
                  </a:graphic>
                </wp:inline>
              </w:drawing>
            </w:r>
            <w:r>
              <w:rPr>
                <w:rFonts w:hint="eastAsia" w:ascii="宋体" w:hAnsi="宋体" w:eastAsia="宋体" w:cs="宋体"/>
                <w:color w:val="000000" w:themeColor="text1"/>
                <w:kern w:val="0"/>
                <w:sz w:val="21"/>
                <w:szCs w:val="21"/>
                <w14:textFill>
                  <w14:solidFill>
                    <w14:schemeClr w14:val="tx1"/>
                  </w14:solidFill>
                </w14:textFill>
              </w:rPr>
              <w:fldChar w:fldCharType="end"/>
            </w:r>
          </w:p>
        </w:tc>
        <w:tc>
          <w:tcPr>
            <w:tcW w:w="3917" w:type="dxa"/>
            <w:noWrap w:val="0"/>
            <w:vAlign w:val="center"/>
          </w:tcPr>
          <w:p>
            <w:pPr>
              <w:pStyle w:val="14"/>
              <w:shd w:val="clear" w:color="auto" w:fill="FFFFFF"/>
              <w:spacing w:before="0" w:beforeAutospacing="0" w:after="0" w:afterAutospacing="0" w:line="240" w:lineRule="auto"/>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 本产品使用频率均符合国家规定，无线对讲，不会产生有害电磁干扰，全球通用。</w:t>
            </w:r>
          </w:p>
          <w:p>
            <w:pPr>
              <w:pStyle w:val="14"/>
              <w:shd w:val="clear" w:color="auto" w:fill="FFFFFF"/>
              <w:spacing w:before="0" w:beforeAutospacing="0" w:after="0" w:afterAutospacing="0" w:line="240" w:lineRule="auto"/>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 门外机装取电池方便，使用4节7号电池，室内机使用循环可充电锂电池。</w:t>
            </w:r>
          </w:p>
          <w:p>
            <w:pPr>
              <w:pStyle w:val="14"/>
              <w:shd w:val="clear" w:color="auto" w:fill="FFFFFF"/>
              <w:spacing w:before="0" w:beforeAutospacing="0" w:after="0" w:afterAutospacing="0" w:line="240" w:lineRule="auto"/>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 门外机工作时间长，4节电池可达半年以上。</w:t>
            </w:r>
          </w:p>
          <w:p>
            <w:pPr>
              <w:pStyle w:val="14"/>
              <w:shd w:val="clear" w:color="auto" w:fill="FFFFFF"/>
              <w:spacing w:before="0" w:beforeAutospacing="0" w:after="0" w:afterAutospacing="0" w:line="240" w:lineRule="auto"/>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 喇叭声音大，可调音量大小，和换铃声，对讲音质清晰，可以移动对讲使用。</w:t>
            </w:r>
          </w:p>
          <w:p>
            <w:pPr>
              <w:pStyle w:val="14"/>
              <w:shd w:val="clear" w:color="auto" w:fill="FFFFFF"/>
              <w:spacing w:before="0" w:beforeAutospacing="0" w:after="0" w:afterAutospacing="0" w:line="240" w:lineRule="auto"/>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5. 工作距离远，最大空旷距离300米。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54" w:type="dxa"/>
            <w:noWrap w:val="0"/>
            <w:vAlign w:val="center"/>
          </w:tcPr>
          <w:p>
            <w:pPr>
              <w:widowControl w:val="0"/>
              <w:numPr>
                <w:ilvl w:val="0"/>
                <w:numId w:val="0"/>
              </w:numPr>
              <w:spacing w:line="360" w:lineRule="auto"/>
              <w:jc w:val="center"/>
              <w:rPr>
                <w:rFonts w:hint="default"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cs="宋体"/>
                <w:color w:val="000000" w:themeColor="text1"/>
                <w:sz w:val="21"/>
                <w:szCs w:val="21"/>
                <w:vertAlign w:val="baseline"/>
                <w:lang w:val="en-US" w:eastAsia="zh-CN"/>
                <w14:textFill>
                  <w14:solidFill>
                    <w14:schemeClr w14:val="tx1"/>
                  </w14:solidFill>
                </w14:textFill>
              </w:rPr>
              <w:t>7</w:t>
            </w:r>
          </w:p>
        </w:tc>
        <w:tc>
          <w:tcPr>
            <w:tcW w:w="1137"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pPr>
            <w:r>
              <w:rPr>
                <w:rFonts w:hint="eastAsia" w:ascii="宋体" w:hAnsi="宋体" w:cs="宋体"/>
                <w:color w:val="000000" w:themeColor="text1"/>
                <w:sz w:val="21"/>
                <w:szCs w:val="21"/>
                <w:vertAlign w:val="baseline"/>
                <w:lang w:val="en-US" w:eastAsia="zh-CN"/>
                <w14:textFill>
                  <w14:solidFill>
                    <w14:schemeClr w14:val="tx1"/>
                  </w14:solidFill>
                </w14:textFill>
              </w:rPr>
              <w:t>移动</w:t>
            </w:r>
            <w:r>
              <w:rPr>
                <w:rFonts w:hint="eastAsia" w:ascii="宋体" w:hAnsi="宋体" w:eastAsia="宋体" w:cs="宋体"/>
                <w:color w:val="000000" w:themeColor="text1"/>
                <w:sz w:val="21"/>
                <w:szCs w:val="21"/>
                <w:vertAlign w:val="baseline"/>
                <w:lang w:val="en-US" w:eastAsia="zh-CN"/>
                <w14:textFill>
                  <w14:solidFill>
                    <w14:schemeClr w14:val="tx1"/>
                  </w14:solidFill>
                </w14:textFill>
              </w:rPr>
              <w:t>马桶</w:t>
            </w:r>
          </w:p>
        </w:tc>
        <w:tc>
          <w:tcPr>
            <w:tcW w:w="1701" w:type="dxa"/>
            <w:noWrap w:val="0"/>
            <w:vAlign w:val="center"/>
          </w:tcPr>
          <w:p>
            <w:pPr>
              <w:widowControl w:val="0"/>
              <w:numPr>
                <w:ilvl w:val="0"/>
                <w:numId w:val="0"/>
              </w:numPr>
              <w:spacing w:line="240" w:lineRule="auto"/>
              <w:ind w:left="0" w:leftChars="0" w:firstLine="0" w:firstLineChars="0"/>
              <w:jc w:val="both"/>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包进村入户</w:t>
            </w:r>
            <w:r>
              <w:rPr>
                <w:rFonts w:hint="eastAsia" w:ascii="宋体" w:hAnsi="宋体" w:cs="宋体"/>
                <w:color w:val="000000" w:themeColor="text1"/>
                <w:sz w:val="21"/>
                <w:szCs w:val="21"/>
                <w:vertAlign w:val="baseline"/>
                <w:lang w:val="en-US" w:eastAsia="zh-CN"/>
                <w14:textFill>
                  <w14:solidFill>
                    <w14:schemeClr w14:val="tx1"/>
                  </w14:solidFill>
                </w14:textFill>
              </w:rPr>
              <w:t>，</w:t>
            </w:r>
            <w:r>
              <w:rPr>
                <w:rFonts w:hint="eastAsia" w:ascii="宋体" w:hAnsi="宋体" w:eastAsia="宋体" w:cs="宋体"/>
                <w:color w:val="000000" w:themeColor="text1"/>
                <w:sz w:val="21"/>
                <w:szCs w:val="21"/>
                <w:vertAlign w:val="baseline"/>
                <w:lang w:val="en-US" w:eastAsia="zh-CN"/>
                <w14:textFill>
                  <w14:solidFill>
                    <w14:schemeClr w14:val="tx1"/>
                  </w14:solidFill>
                </w14:textFill>
              </w:rPr>
              <w:t>送货上门</w:t>
            </w:r>
            <w:r>
              <w:rPr>
                <w:rFonts w:hint="eastAsia" w:ascii="宋体" w:hAnsi="宋体" w:cs="宋体"/>
                <w:color w:val="000000" w:themeColor="text1"/>
                <w:sz w:val="21"/>
                <w:szCs w:val="21"/>
                <w:vertAlign w:val="baseline"/>
                <w:lang w:val="en-US" w:eastAsia="zh-CN"/>
                <w14:textFill>
                  <w14:solidFill>
                    <w14:schemeClr w14:val="tx1"/>
                  </w14:solidFill>
                </w14:textFill>
              </w:rPr>
              <w:t>，</w:t>
            </w:r>
            <w:r>
              <w:rPr>
                <w:rFonts w:hint="eastAsia" w:ascii="宋体" w:hAnsi="宋体" w:eastAsia="宋体" w:cs="宋体"/>
                <w:color w:val="000000" w:themeColor="text1"/>
                <w:sz w:val="21"/>
                <w:szCs w:val="21"/>
                <w:vertAlign w:val="baseline"/>
                <w:lang w:val="en-US" w:eastAsia="zh-CN"/>
                <w14:textFill>
                  <w14:solidFill>
                    <w14:schemeClr w14:val="tx1"/>
                  </w14:solidFill>
                </w14:textFill>
              </w:rPr>
              <w:t>现场安装</w:t>
            </w:r>
            <w:r>
              <w:rPr>
                <w:rFonts w:hint="eastAsia" w:ascii="宋体" w:hAnsi="宋体" w:cs="宋体"/>
                <w:color w:val="000000" w:themeColor="text1"/>
                <w:sz w:val="21"/>
                <w:szCs w:val="21"/>
                <w:vertAlign w:val="baseline"/>
                <w:lang w:val="en-US" w:eastAsia="zh-CN"/>
                <w14:textFill>
                  <w14:solidFill>
                    <w14:schemeClr w14:val="tx1"/>
                  </w14:solidFill>
                </w14:textFill>
              </w:rPr>
              <w:t>，</w:t>
            </w:r>
            <w:r>
              <w:rPr>
                <w:rFonts w:hint="eastAsia" w:ascii="宋体" w:hAnsi="宋体" w:eastAsia="宋体" w:cs="宋体"/>
                <w:color w:val="000000" w:themeColor="text1"/>
                <w:sz w:val="21"/>
                <w:szCs w:val="21"/>
                <w:vertAlign w:val="baseline"/>
                <w:lang w:val="en-US" w:eastAsia="zh-CN"/>
                <w14:textFill>
                  <w14:solidFill>
                    <w14:schemeClr w14:val="tx1"/>
                  </w14:solidFill>
                </w14:textFill>
              </w:rPr>
              <w:t>现场教学</w:t>
            </w:r>
            <w:r>
              <w:rPr>
                <w:rFonts w:hint="eastAsia" w:ascii="宋体" w:hAnsi="宋体" w:cs="宋体"/>
                <w:color w:val="000000" w:themeColor="text1"/>
                <w:sz w:val="21"/>
                <w:szCs w:val="21"/>
                <w:vertAlign w:val="baseline"/>
                <w:lang w:val="en-US" w:eastAsia="zh-CN"/>
                <w14:textFill>
                  <w14:solidFill>
                    <w14:schemeClr w14:val="tx1"/>
                  </w14:solidFill>
                </w14:textFill>
              </w:rPr>
              <w:t>，</w:t>
            </w:r>
            <w:r>
              <w:rPr>
                <w:rFonts w:hint="eastAsia" w:ascii="宋体" w:hAnsi="宋体" w:eastAsia="宋体" w:cs="宋体"/>
                <w:color w:val="000000" w:themeColor="text1"/>
                <w:sz w:val="21"/>
                <w:szCs w:val="21"/>
                <w:vertAlign w:val="baseline"/>
                <w:lang w:val="en-US" w:eastAsia="zh-CN"/>
                <w14:textFill>
                  <w14:solidFill>
                    <w14:schemeClr w14:val="tx1"/>
                  </w14:solidFill>
                </w14:textFill>
              </w:rPr>
              <w:t>免费保修退换，</w:t>
            </w:r>
            <w:r>
              <w:rPr>
                <w:rFonts w:hint="eastAsia" w:ascii="宋体" w:hAnsi="宋体" w:cs="宋体"/>
                <w:color w:val="000000" w:themeColor="text1"/>
                <w:sz w:val="21"/>
                <w:szCs w:val="21"/>
                <w:vertAlign w:val="baseline"/>
                <w:lang w:val="en-US" w:eastAsia="zh-CN"/>
                <w14:textFill>
                  <w14:solidFill>
                    <w14:schemeClr w14:val="tx1"/>
                  </w14:solidFill>
                </w14:textFill>
              </w:rPr>
              <w:t>包含</w:t>
            </w:r>
            <w:r>
              <w:rPr>
                <w:rFonts w:hint="eastAsia" w:ascii="宋体" w:hAnsi="宋体" w:eastAsia="宋体" w:cs="宋体"/>
                <w:color w:val="000000" w:themeColor="text1"/>
                <w:sz w:val="21"/>
                <w:szCs w:val="21"/>
                <w:vertAlign w:val="baseline"/>
                <w:lang w:val="en-US" w:eastAsia="zh-CN"/>
                <w14:textFill>
                  <w14:solidFill>
                    <w14:schemeClr w14:val="tx1"/>
                  </w14:solidFill>
                </w14:textFill>
              </w:rPr>
              <w:t>发票</w:t>
            </w:r>
          </w:p>
        </w:tc>
        <w:tc>
          <w:tcPr>
            <w:tcW w:w="2635" w:type="dxa"/>
            <w:noWrap w:val="0"/>
            <w:vAlign w:val="center"/>
          </w:tcPr>
          <w:p>
            <w:pPr>
              <w:widowControl w:val="0"/>
              <w:numPr>
                <w:ilvl w:val="0"/>
                <w:numId w:val="0"/>
              </w:numPr>
              <w:spacing w:line="360" w:lineRule="auto"/>
              <w:ind w:left="0" w:leftChars="0" w:firstLine="0" w:firstLineChars="0"/>
              <w:jc w:val="center"/>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drawing>
                <wp:inline distT="0" distB="0" distL="114300" distR="114300">
                  <wp:extent cx="1613535" cy="829945"/>
                  <wp:effectExtent l="0" t="0" r="5715" b="8255"/>
                  <wp:docPr id="23" name="图片 23" descr="B3VH301W87Q7$8_FY}6{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B3VH301W87Q7$8_FY}6{A}P"/>
                          <pic:cNvPicPr>
                            <a:picLocks noChangeAspect="1"/>
                          </pic:cNvPicPr>
                        </pic:nvPicPr>
                        <pic:blipFill>
                          <a:blip r:embed="rId35"/>
                          <a:stretch>
                            <a:fillRect/>
                          </a:stretch>
                        </pic:blipFill>
                        <pic:spPr>
                          <a:xfrm>
                            <a:off x="0" y="0"/>
                            <a:ext cx="1613535" cy="829945"/>
                          </a:xfrm>
                          <a:prstGeom prst="rect">
                            <a:avLst/>
                          </a:prstGeom>
                          <a:noFill/>
                          <a:ln>
                            <a:noFill/>
                          </a:ln>
                        </pic:spPr>
                      </pic:pic>
                    </a:graphicData>
                  </a:graphic>
                </wp:inline>
              </w:drawing>
            </w:r>
          </w:p>
        </w:tc>
        <w:tc>
          <w:tcPr>
            <w:tcW w:w="3917" w:type="dxa"/>
            <w:noWrap w:val="0"/>
            <w:vAlign w:val="center"/>
          </w:tcPr>
          <w:p>
            <w:pPr>
              <w:spacing w:line="240" w:lineRule="auto"/>
              <w:ind w:firstLine="416"/>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使用全新pp材质，无毒无味，为老人、孕妇、病人设计腰靠、扶手、缓降静音、8升大容量、新型储物挂纸多功能、最高可达600斤</w:t>
            </w:r>
          </w:p>
          <w:p>
            <w:pPr>
              <w:widowControl w:val="0"/>
              <w:numPr>
                <w:ilvl w:val="0"/>
                <w:numId w:val="0"/>
              </w:numPr>
              <w:spacing w:line="240" w:lineRule="auto"/>
              <w:ind w:left="0" w:leftChars="0" w:firstLine="0" w:firstLineChars="0"/>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r>
    </w:tbl>
    <w:p>
      <w:pPr>
        <w:pStyle w:val="2"/>
        <w:numPr>
          <w:ilvl w:val="0"/>
          <w:numId w:val="0"/>
        </w:numPr>
        <w:spacing w:before="240" w:beforeLines="0" w:line="240" w:lineRule="auto"/>
        <w:ind w:firstLine="3373" w:firstLineChars="1400"/>
        <w:jc w:val="both"/>
        <w:rPr>
          <w:rFonts w:hint="eastAsia" w:ascii="宋体" w:hAnsi="宋体" w:eastAsia="宋体"/>
          <w:b/>
          <w:color w:val="000000" w:themeColor="text1"/>
          <w14:textFill>
            <w14:solidFill>
              <w14:schemeClr w14:val="tx1"/>
            </w14:solidFill>
          </w14:textFill>
        </w:rPr>
      </w:pPr>
      <w:bookmarkStart w:id="147" w:name="_Toc1307"/>
    </w:p>
    <w:p>
      <w:pPr>
        <w:rPr>
          <w:rFonts w:hint="eastAsia" w:ascii="宋体" w:hAnsi="宋体" w:eastAsia="宋体"/>
          <w:b/>
          <w:color w:val="000000" w:themeColor="text1"/>
          <w14:textFill>
            <w14:solidFill>
              <w14:schemeClr w14:val="tx1"/>
            </w14:solidFill>
          </w14:textFill>
        </w:rPr>
      </w:pPr>
    </w:p>
    <w:p>
      <w:pPr>
        <w:pStyle w:val="2"/>
        <w:numPr>
          <w:numId w:val="0"/>
        </w:numPr>
        <w:ind w:leftChars="0"/>
        <w:jc w:val="both"/>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 </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p>
    <w:p>
      <w:pPr>
        <w:pStyle w:val="2"/>
        <w:numPr>
          <w:numId w:val="0"/>
        </w:numPr>
        <w:ind w:leftChars="0"/>
        <w:jc w:val="both"/>
        <w:rPr>
          <w:rFonts w:hint="eastAsia"/>
          <w:color w:val="000000" w:themeColor="text1"/>
          <w:lang w:val="en-US" w:eastAsia="zh-CN"/>
          <w14:textFill>
            <w14:solidFill>
              <w14:schemeClr w14:val="tx1"/>
            </w14:solidFill>
          </w14:textFill>
        </w:rPr>
      </w:pPr>
    </w:p>
    <w:p>
      <w:pPr>
        <w:rPr>
          <w:rFonts w:hint="eastAsia" w:ascii="宋体" w:hAnsi="宋体" w:eastAsia="宋体"/>
          <w:b/>
          <w:color w:val="000000" w:themeColor="text1"/>
          <w14:textFill>
            <w14:solidFill>
              <w14:schemeClr w14:val="tx1"/>
            </w14:solidFill>
          </w14:textFill>
        </w:rPr>
      </w:pPr>
    </w:p>
    <w:p>
      <w:pPr>
        <w:pStyle w:val="2"/>
        <w:numPr>
          <w:numId w:val="0"/>
        </w:numPr>
        <w:ind w:leftChars="0"/>
        <w:jc w:val="both"/>
        <w:rPr>
          <w:rFonts w:hint="eastAsia" w:ascii="宋体" w:hAnsi="宋体" w:eastAsia="宋体"/>
          <w:b/>
          <w:color w:val="000000" w:themeColor="text1"/>
          <w14:textFill>
            <w14:solidFill>
              <w14:schemeClr w14:val="tx1"/>
            </w14:solidFill>
          </w14:textFill>
        </w:rPr>
      </w:pPr>
    </w:p>
    <w:p>
      <w:pPr>
        <w:rPr>
          <w:rFonts w:hint="eastAsia" w:ascii="宋体" w:hAnsi="宋体" w:eastAsia="宋体"/>
          <w:b/>
          <w:color w:val="000000" w:themeColor="text1"/>
          <w14:textFill>
            <w14:solidFill>
              <w14:schemeClr w14:val="tx1"/>
            </w14:solidFill>
          </w14:textFill>
        </w:rPr>
      </w:pPr>
    </w:p>
    <w:p>
      <w:pPr>
        <w:pStyle w:val="2"/>
        <w:numPr>
          <w:ilvl w:val="0"/>
          <w:numId w:val="0"/>
        </w:numPr>
        <w:spacing w:before="240" w:beforeLines="0" w:line="240" w:lineRule="auto"/>
        <w:ind w:firstLine="3614" w:firstLineChars="1500"/>
        <w:jc w:val="left"/>
        <w:rPr>
          <w:rFonts w:hint="eastAsia" w:ascii="宋体" w:hAnsi="宋体" w:eastAsia="宋体"/>
          <w:b/>
          <w:color w:val="000000" w:themeColor="text1"/>
          <w14:textFill>
            <w14:solidFill>
              <w14:schemeClr w14:val="tx1"/>
            </w14:solidFill>
          </w14:textFill>
        </w:rPr>
      </w:pPr>
    </w:p>
    <w:p>
      <w:pPr>
        <w:pStyle w:val="2"/>
        <w:numPr>
          <w:numId w:val="0"/>
        </w:numPr>
        <w:ind w:leftChars="0"/>
        <w:jc w:val="both"/>
        <w:rPr>
          <w:rFonts w:hint="eastAsia"/>
          <w:color w:val="000000" w:themeColor="text1"/>
          <w14:textFill>
            <w14:solidFill>
              <w14:schemeClr w14:val="tx1"/>
            </w14:solidFill>
          </w14:textFill>
        </w:rPr>
      </w:pPr>
    </w:p>
    <w:p>
      <w:pPr>
        <w:pStyle w:val="2"/>
        <w:numPr>
          <w:ilvl w:val="0"/>
          <w:numId w:val="0"/>
        </w:numPr>
        <w:spacing w:before="240" w:beforeLines="0" w:line="240" w:lineRule="auto"/>
        <w:ind w:firstLine="3614" w:firstLineChars="1500"/>
        <w:jc w:val="left"/>
        <w:rPr>
          <w:rFonts w:hint="eastAsia" w:ascii="宋体" w:hAnsi="宋体" w:eastAsia="宋体"/>
          <w:b/>
          <w:color w:val="000000" w:themeColor="text1"/>
          <w14:textFill>
            <w14:solidFill>
              <w14:schemeClr w14:val="tx1"/>
            </w14:solidFill>
          </w14:textFill>
        </w:rPr>
      </w:pPr>
    </w:p>
    <w:p>
      <w:pPr>
        <w:pStyle w:val="2"/>
        <w:numPr>
          <w:ilvl w:val="0"/>
          <w:numId w:val="0"/>
        </w:numPr>
        <w:spacing w:before="240" w:beforeLines="0" w:line="240" w:lineRule="auto"/>
        <w:ind w:firstLine="3614" w:firstLineChars="1500"/>
        <w:jc w:val="left"/>
        <w:rPr>
          <w:rFonts w:hint="eastAsia" w:ascii="宋体" w:hAnsi="宋体" w:eastAsia="宋体"/>
          <w:b/>
          <w:color w:val="000000" w:themeColor="text1"/>
          <w14:textFill>
            <w14:solidFill>
              <w14:schemeClr w14:val="tx1"/>
            </w14:solidFill>
          </w14:textFill>
        </w:rPr>
      </w:pPr>
    </w:p>
    <w:p>
      <w:pPr>
        <w:pStyle w:val="2"/>
        <w:numPr>
          <w:ilvl w:val="0"/>
          <w:numId w:val="0"/>
        </w:numPr>
        <w:spacing w:before="240" w:beforeLines="0" w:line="240" w:lineRule="auto"/>
        <w:jc w:val="left"/>
        <w:rPr>
          <w:rFonts w:hint="eastAsia" w:ascii="宋体" w:hAnsi="宋体" w:eastAsia="宋体"/>
          <w:b/>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pStyle w:val="2"/>
        <w:numPr>
          <w:ilvl w:val="0"/>
          <w:numId w:val="0"/>
        </w:numPr>
        <w:spacing w:before="240" w:beforeLines="0" w:line="240" w:lineRule="auto"/>
        <w:jc w:val="center"/>
        <w:rPr>
          <w:rFonts w:hint="eastAsia" w:ascii="宋体" w:hAnsi="宋体" w:eastAsia="宋体"/>
          <w:b/>
          <w:color w:val="000000" w:themeColor="text1"/>
          <w14:textFill>
            <w14:solidFill>
              <w14:schemeClr w14:val="tx1"/>
            </w14:solidFill>
          </w14:textFill>
        </w:rPr>
      </w:pPr>
      <w:r>
        <w:rPr>
          <w:rFonts w:hint="eastAsia" w:ascii="宋体" w:hAnsi="宋体" w:eastAsia="宋体"/>
          <w:b/>
          <w:color w:val="000000" w:themeColor="text1"/>
          <w14:textFill>
            <w14:solidFill>
              <w14:schemeClr w14:val="tx1"/>
            </w14:solidFill>
          </w14:textFill>
        </w:rPr>
        <w:t>第三部分 磋商须知</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47"/>
    </w:p>
    <w:p>
      <w:pPr>
        <w:pStyle w:val="3"/>
        <w:numPr>
          <w:ilvl w:val="1"/>
          <w:numId w:val="0"/>
        </w:numPr>
        <w:jc w:val="left"/>
        <w:rPr>
          <w:rFonts w:ascii="宋体" w:hAnsi="宋体"/>
          <w:color w:val="000000" w:themeColor="text1"/>
          <w:sz w:val="24"/>
          <w:szCs w:val="24"/>
          <w14:textFill>
            <w14:solidFill>
              <w14:schemeClr w14:val="tx1"/>
            </w14:solidFill>
          </w14:textFill>
        </w:rPr>
      </w:pPr>
      <w:bookmarkStart w:id="148" w:name="_Toc456648358"/>
      <w:bookmarkStart w:id="149" w:name="_Toc434832495"/>
      <w:bookmarkStart w:id="150" w:name="_Toc18664"/>
      <w:bookmarkStart w:id="151" w:name="_Toc456272919"/>
      <w:bookmarkStart w:id="152" w:name="_Toc3201"/>
      <w:r>
        <w:rPr>
          <w:rFonts w:hint="eastAsia" w:ascii="宋体" w:hAnsi="宋体"/>
          <w:color w:val="000000" w:themeColor="text1"/>
          <w:sz w:val="24"/>
          <w:szCs w:val="24"/>
          <w14:textFill>
            <w14:solidFill>
              <w14:schemeClr w14:val="tx1"/>
            </w14:solidFill>
          </w14:textFill>
        </w:rPr>
        <w:t>投标人须知前附表</w:t>
      </w:r>
      <w:bookmarkEnd w:id="148"/>
      <w:bookmarkEnd w:id="149"/>
      <w:bookmarkEnd w:id="150"/>
      <w:bookmarkEnd w:id="151"/>
      <w:bookmarkEnd w:id="152"/>
    </w:p>
    <w:tbl>
      <w:tblPr>
        <w:tblStyle w:val="15"/>
        <w:tblW w:w="100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127"/>
        <w:gridCol w:w="1561"/>
        <w:gridCol w:w="425"/>
        <w:gridCol w:w="52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blHeader/>
          <w:jc w:val="center"/>
        </w:trPr>
        <w:tc>
          <w:tcPr>
            <w:tcW w:w="675" w:type="dxa"/>
            <w:tcBorders>
              <w:top w:val="single" w:color="auto" w:sz="4" w:space="0"/>
              <w:left w:val="single" w:color="auto" w:sz="4" w:space="0"/>
              <w:bottom w:val="single" w:color="auto" w:sz="4" w:space="0"/>
              <w:right w:val="single" w:color="auto" w:sz="4" w:space="0"/>
            </w:tcBorders>
            <w:shd w:val="clear" w:color="auto" w:fill="F3F3F3"/>
            <w:noWrap w:val="0"/>
            <w:vAlign w:val="center"/>
          </w:tcPr>
          <w:p>
            <w:pPr>
              <w:spacing w:line="360" w:lineRule="auto"/>
              <w:jc w:val="center"/>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序号</w:t>
            </w:r>
          </w:p>
        </w:tc>
        <w:tc>
          <w:tcPr>
            <w:tcW w:w="2127" w:type="dxa"/>
            <w:tcBorders>
              <w:top w:val="single" w:color="auto" w:sz="4" w:space="0"/>
              <w:left w:val="single" w:color="auto" w:sz="4" w:space="0"/>
              <w:bottom w:val="single" w:color="auto" w:sz="4" w:space="0"/>
              <w:right w:val="single" w:color="auto" w:sz="4" w:space="0"/>
            </w:tcBorders>
            <w:shd w:val="clear" w:color="auto" w:fill="F3F3F3"/>
            <w:noWrap w:val="0"/>
            <w:vAlign w:val="center"/>
          </w:tcPr>
          <w:p>
            <w:pPr>
              <w:spacing w:line="360" w:lineRule="auto"/>
              <w:jc w:val="center"/>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项  目</w:t>
            </w:r>
          </w:p>
        </w:tc>
        <w:tc>
          <w:tcPr>
            <w:tcW w:w="7233" w:type="dxa"/>
            <w:gridSpan w:val="3"/>
            <w:tcBorders>
              <w:top w:val="single" w:color="auto" w:sz="4" w:space="0"/>
              <w:left w:val="single" w:color="auto" w:sz="4" w:space="0"/>
              <w:bottom w:val="single" w:color="auto" w:sz="4" w:space="0"/>
              <w:right w:val="single" w:color="auto" w:sz="4" w:space="0"/>
            </w:tcBorders>
            <w:shd w:val="clear" w:color="auto" w:fill="F3F3F3"/>
            <w:noWrap w:val="0"/>
            <w:vAlign w:val="center"/>
          </w:tcPr>
          <w:p>
            <w:pPr>
              <w:spacing w:line="360" w:lineRule="auto"/>
              <w:jc w:val="center"/>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主要内容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675" w:type="dxa"/>
            <w:vMerge w:val="restart"/>
            <w:tcBorders>
              <w:top w:val="single" w:color="auto" w:sz="4" w:space="0"/>
              <w:left w:val="single" w:color="auto" w:sz="4" w:space="0"/>
              <w:bottom w:val="single" w:color="auto" w:sz="4" w:space="0"/>
              <w:right w:val="single" w:color="auto" w:sz="4" w:space="0"/>
            </w:tcBorders>
            <w:noWrap w:val="0"/>
            <w:vAlign w:val="center"/>
          </w:tcPr>
          <w:p>
            <w:pPr>
              <w:tabs>
                <w:tab w:val="left" w:pos="180"/>
              </w:tabs>
              <w:spacing w:line="360" w:lineRule="auto"/>
              <w:jc w:val="center"/>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1</w:t>
            </w:r>
          </w:p>
        </w:tc>
        <w:tc>
          <w:tcPr>
            <w:tcW w:w="2127" w:type="dxa"/>
            <w:vMerge w:val="restar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投标保证金</w:t>
            </w:r>
          </w:p>
        </w:tc>
        <w:tc>
          <w:tcPr>
            <w:tcW w:w="1561"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保证金数额</w:t>
            </w:r>
          </w:p>
        </w:tc>
        <w:tc>
          <w:tcPr>
            <w:tcW w:w="5672" w:type="dxa"/>
            <w:gridSpan w:val="2"/>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ind w:left="316" w:hanging="315" w:hangingChars="150"/>
              <w:jc w:val="center"/>
              <w:rPr>
                <w:rFonts w:ascii="宋体"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67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b/>
                <w:color w:val="000000" w:themeColor="text1"/>
                <w:szCs w:val="21"/>
                <w14:textFill>
                  <w14:solidFill>
                    <w14:schemeClr w14:val="tx1"/>
                  </w14:solidFill>
                </w14:textFill>
              </w:rPr>
            </w:pPr>
          </w:p>
        </w:tc>
        <w:tc>
          <w:tcPr>
            <w:tcW w:w="212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olor w:val="000000" w:themeColor="text1"/>
                <w:szCs w:val="21"/>
                <w14:textFill>
                  <w14:solidFill>
                    <w14:schemeClr w14:val="tx1"/>
                  </w14:solidFill>
                </w14:textFill>
              </w:rPr>
            </w:pPr>
          </w:p>
        </w:tc>
        <w:tc>
          <w:tcPr>
            <w:tcW w:w="1561"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ascii="宋体" w:hAnsi="宋体"/>
                <w:b/>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交纳方式</w:t>
            </w:r>
          </w:p>
        </w:tc>
        <w:tc>
          <w:tcPr>
            <w:tcW w:w="5672" w:type="dxa"/>
            <w:gridSpan w:val="2"/>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rPr>
                <w:rFonts w:ascii="宋体" w:hAnsi="宋体"/>
                <w:b/>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仅限银行转账方式（不接受现金、银行汇票、银行保函或其它票证）。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67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b/>
                <w:color w:val="000000" w:themeColor="text1"/>
                <w:szCs w:val="21"/>
                <w14:textFill>
                  <w14:solidFill>
                    <w14:schemeClr w14:val="tx1"/>
                  </w14:solidFill>
                </w14:textFill>
              </w:rPr>
            </w:pPr>
          </w:p>
        </w:tc>
        <w:tc>
          <w:tcPr>
            <w:tcW w:w="212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olor w:val="000000" w:themeColor="text1"/>
                <w:szCs w:val="21"/>
                <w14:textFill>
                  <w14:solidFill>
                    <w14:schemeClr w14:val="tx1"/>
                  </w14:solidFill>
                </w14:textFill>
              </w:rPr>
            </w:pPr>
          </w:p>
        </w:tc>
        <w:tc>
          <w:tcPr>
            <w:tcW w:w="1561"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交纳时间</w:t>
            </w:r>
          </w:p>
        </w:tc>
        <w:tc>
          <w:tcPr>
            <w:tcW w:w="5672" w:type="dxa"/>
            <w:gridSpan w:val="2"/>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必须在开标前到账；</w:t>
            </w:r>
          </w:p>
          <w:p>
            <w:pPr>
              <w:snapToGrid w:val="0"/>
              <w:spacing w:line="36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到账时间以银行出具的电子回单为准。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7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b/>
                <w:color w:val="000000" w:themeColor="text1"/>
                <w:szCs w:val="21"/>
                <w14:textFill>
                  <w14:solidFill>
                    <w14:schemeClr w14:val="tx1"/>
                  </w14:solidFill>
                </w14:textFill>
              </w:rPr>
            </w:pPr>
          </w:p>
        </w:tc>
        <w:tc>
          <w:tcPr>
            <w:tcW w:w="212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olor w:val="000000" w:themeColor="text1"/>
                <w:szCs w:val="21"/>
                <w14:textFill>
                  <w14:solidFill>
                    <w14:schemeClr w14:val="tx1"/>
                  </w14:solidFill>
                </w14:textFill>
              </w:rPr>
            </w:pPr>
          </w:p>
        </w:tc>
        <w:tc>
          <w:tcPr>
            <w:tcW w:w="1561" w:type="dxa"/>
            <w:vMerge w:val="restart"/>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其他说明</w:t>
            </w:r>
          </w:p>
        </w:tc>
        <w:tc>
          <w:tcPr>
            <w:tcW w:w="5672" w:type="dxa"/>
            <w:gridSpan w:val="2"/>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投标保证金银行汇款单复印件需粘贴在《投标保证金退付书》递交，到账证明以采购代理机构从银行系统中打印的投标保证金进账记录单为准。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7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b/>
                <w:color w:val="000000" w:themeColor="text1"/>
                <w:szCs w:val="21"/>
                <w14:textFill>
                  <w14:solidFill>
                    <w14:schemeClr w14:val="tx1"/>
                  </w14:solidFill>
                </w14:textFill>
              </w:rPr>
            </w:pPr>
          </w:p>
        </w:tc>
        <w:tc>
          <w:tcPr>
            <w:tcW w:w="212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olor w:val="000000" w:themeColor="text1"/>
                <w:szCs w:val="21"/>
                <w14:textFill>
                  <w14:solidFill>
                    <w14:schemeClr w14:val="tx1"/>
                  </w14:solidFill>
                </w14:textFill>
              </w:rPr>
            </w:pPr>
          </w:p>
        </w:tc>
        <w:tc>
          <w:tcPr>
            <w:tcW w:w="156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olor w:val="000000" w:themeColor="text1"/>
                <w:szCs w:val="21"/>
                <w14:textFill>
                  <w14:solidFill>
                    <w14:schemeClr w14:val="tx1"/>
                  </w14:solidFill>
                </w14:textFill>
              </w:rPr>
            </w:pPr>
          </w:p>
        </w:tc>
        <w:tc>
          <w:tcPr>
            <w:tcW w:w="5672" w:type="dxa"/>
            <w:gridSpan w:val="2"/>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转账单应注明“</w:t>
            </w:r>
            <w:r>
              <w:rPr>
                <w:rFonts w:hint="eastAsia" w:ascii="宋体" w:hAnsi="宋体"/>
                <w:b/>
                <w:color w:val="000000" w:themeColor="text1"/>
                <w:szCs w:val="21"/>
                <w:lang w:eastAsia="zh-CN"/>
                <w14:textFill>
                  <w14:solidFill>
                    <w14:schemeClr w14:val="tx1"/>
                  </w14:solidFill>
                </w14:textFill>
              </w:rPr>
              <w:t>TS20210831</w:t>
            </w:r>
            <w:r>
              <w:rPr>
                <w:rFonts w:hint="eastAsia" w:ascii="宋体" w:hAnsi="宋体"/>
                <w:b/>
                <w:color w:val="000000" w:themeColor="text1"/>
                <w:szCs w:val="21"/>
                <w14:textFill>
                  <w14:solidFill>
                    <w14:schemeClr w14:val="tx1"/>
                  </w14:solidFill>
                </w14:textFill>
              </w:rPr>
              <w:t>投标保证金</w:t>
            </w:r>
            <w:r>
              <w:rPr>
                <w:rFonts w:hint="eastAsia" w:ascii="宋体" w:hAnsi="宋体"/>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67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b/>
                <w:color w:val="000000" w:themeColor="text1"/>
                <w:szCs w:val="21"/>
                <w14:textFill>
                  <w14:solidFill>
                    <w14:schemeClr w14:val="tx1"/>
                  </w14:solidFill>
                </w14:textFill>
              </w:rPr>
            </w:pPr>
          </w:p>
        </w:tc>
        <w:tc>
          <w:tcPr>
            <w:tcW w:w="212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olor w:val="000000" w:themeColor="text1"/>
                <w:szCs w:val="21"/>
                <w14:textFill>
                  <w14:solidFill>
                    <w14:schemeClr w14:val="tx1"/>
                  </w14:solidFill>
                </w14:textFill>
              </w:rPr>
            </w:pPr>
          </w:p>
        </w:tc>
        <w:tc>
          <w:tcPr>
            <w:tcW w:w="1561"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提    示</w:t>
            </w:r>
          </w:p>
        </w:tc>
        <w:tc>
          <w:tcPr>
            <w:tcW w:w="5672" w:type="dxa"/>
            <w:gridSpan w:val="2"/>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周六、周日的银行一般不办理对公业务，请注意提前办理支付，以免逾期。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675" w:type="dxa"/>
            <w:vMerge w:val="restart"/>
            <w:tcBorders>
              <w:top w:val="single" w:color="auto" w:sz="4" w:space="0"/>
              <w:left w:val="single" w:color="auto" w:sz="4" w:space="0"/>
              <w:bottom w:val="single" w:color="auto" w:sz="4" w:space="0"/>
              <w:right w:val="single" w:color="auto" w:sz="4" w:space="0"/>
            </w:tcBorders>
            <w:noWrap w:val="0"/>
            <w:vAlign w:val="center"/>
          </w:tcPr>
          <w:p>
            <w:pPr>
              <w:tabs>
                <w:tab w:val="left" w:pos="180"/>
              </w:tabs>
              <w:spacing w:line="360" w:lineRule="auto"/>
              <w:jc w:val="center"/>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2</w:t>
            </w:r>
          </w:p>
        </w:tc>
        <w:tc>
          <w:tcPr>
            <w:tcW w:w="2127" w:type="dxa"/>
            <w:vMerge w:val="restar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投标保证金</w:t>
            </w:r>
          </w:p>
          <w:p>
            <w:pPr>
              <w:spacing w:line="360" w:lineRule="auto"/>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汇入户址</w:t>
            </w:r>
          </w:p>
        </w:tc>
        <w:tc>
          <w:tcPr>
            <w:tcW w:w="156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开户名称</w:t>
            </w:r>
          </w:p>
        </w:tc>
        <w:tc>
          <w:tcPr>
            <w:tcW w:w="5672"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湛江市腾商招标代理有限公司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67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b/>
                <w:color w:val="000000" w:themeColor="text1"/>
                <w:szCs w:val="21"/>
                <w14:textFill>
                  <w14:solidFill>
                    <w14:schemeClr w14:val="tx1"/>
                  </w14:solidFill>
                </w14:textFill>
              </w:rPr>
            </w:pPr>
          </w:p>
        </w:tc>
        <w:tc>
          <w:tcPr>
            <w:tcW w:w="212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olor w:val="000000" w:themeColor="text1"/>
                <w:szCs w:val="21"/>
                <w14:textFill>
                  <w14:solidFill>
                    <w14:schemeClr w14:val="tx1"/>
                  </w14:solidFill>
                </w14:textFill>
              </w:rPr>
            </w:pPr>
          </w:p>
        </w:tc>
        <w:tc>
          <w:tcPr>
            <w:tcW w:w="156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账    号</w:t>
            </w:r>
          </w:p>
        </w:tc>
        <w:tc>
          <w:tcPr>
            <w:tcW w:w="5672"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bCs/>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44608001040017448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67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b/>
                <w:color w:val="000000" w:themeColor="text1"/>
                <w:szCs w:val="21"/>
                <w14:textFill>
                  <w14:solidFill>
                    <w14:schemeClr w14:val="tx1"/>
                  </w14:solidFill>
                </w14:textFill>
              </w:rPr>
            </w:pPr>
          </w:p>
        </w:tc>
        <w:tc>
          <w:tcPr>
            <w:tcW w:w="212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olor w:val="000000" w:themeColor="text1"/>
                <w:szCs w:val="21"/>
                <w14:textFill>
                  <w14:solidFill>
                    <w14:schemeClr w14:val="tx1"/>
                  </w14:solidFill>
                </w14:textFill>
              </w:rPr>
            </w:pPr>
          </w:p>
        </w:tc>
        <w:tc>
          <w:tcPr>
            <w:tcW w:w="156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开户银行</w:t>
            </w:r>
          </w:p>
        </w:tc>
        <w:tc>
          <w:tcPr>
            <w:tcW w:w="5672"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left"/>
              <w:rPr>
                <w:rFonts w:ascii="宋体" w:hAnsi="宋体"/>
                <w:bCs/>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农业银行霞山支行营部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675" w:type="dxa"/>
            <w:tcBorders>
              <w:top w:val="single" w:color="auto" w:sz="4" w:space="0"/>
              <w:left w:val="single" w:color="auto" w:sz="4" w:space="0"/>
              <w:bottom w:val="single" w:color="auto" w:sz="4" w:space="0"/>
              <w:right w:val="single" w:color="auto" w:sz="4" w:space="0"/>
            </w:tcBorders>
            <w:noWrap w:val="0"/>
            <w:vAlign w:val="center"/>
          </w:tcPr>
          <w:p>
            <w:pPr>
              <w:tabs>
                <w:tab w:val="left" w:pos="180"/>
              </w:tabs>
              <w:spacing w:line="360" w:lineRule="auto"/>
              <w:jc w:val="center"/>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3</w:t>
            </w:r>
          </w:p>
        </w:tc>
        <w:tc>
          <w:tcPr>
            <w:tcW w:w="212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成交服务费</w:t>
            </w:r>
          </w:p>
        </w:tc>
        <w:tc>
          <w:tcPr>
            <w:tcW w:w="7233" w:type="dxa"/>
            <w:gridSpan w:val="3"/>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rPr>
                <w:rFonts w:ascii="宋体" w:hAnsi="宋体"/>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收费标准：</w:t>
            </w:r>
            <w:r>
              <w:rPr>
                <w:rFonts w:hint="eastAsia" w:ascii="宋体" w:hAnsi="宋体"/>
                <w:bCs/>
                <w:color w:val="000000" w:themeColor="text1"/>
                <w:szCs w:val="21"/>
                <w14:textFill>
                  <w14:solidFill>
                    <w14:schemeClr w14:val="tx1"/>
                  </w14:solidFill>
                </w14:textFill>
              </w:rPr>
              <w:t>根据发改价格[2011]534号文的规定</w:t>
            </w:r>
            <w:r>
              <w:rPr>
                <w:rFonts w:hint="eastAsia" w:ascii="宋体" w:hAnsi="宋体"/>
                <w:color w:val="000000" w:themeColor="text1"/>
                <w:szCs w:val="21"/>
                <w14:textFill>
                  <w14:solidFill>
                    <w14:schemeClr w14:val="tx1"/>
                  </w14:solidFill>
                </w14:textFill>
              </w:rPr>
              <w:t>，招标代理服务费按差额定率累进法计算。成交服务费由</w:t>
            </w:r>
            <w:r>
              <w:rPr>
                <w:rFonts w:hint="eastAsia" w:ascii="宋体" w:hAnsi="宋体" w:cs="宋体"/>
                <w:color w:val="000000" w:themeColor="text1"/>
                <w:szCs w:val="21"/>
                <w14:textFill>
                  <w14:solidFill>
                    <w14:schemeClr w14:val="tx1"/>
                  </w14:solidFill>
                </w14:textFill>
              </w:rPr>
              <w:t>成交供应商</w:t>
            </w:r>
            <w:r>
              <w:rPr>
                <w:rFonts w:hint="eastAsia" w:ascii="宋体" w:hAnsi="宋体"/>
                <w:color w:val="000000" w:themeColor="text1"/>
                <w:szCs w:val="21"/>
                <w14:textFill>
                  <w14:solidFill>
                    <w14:schemeClr w14:val="tx1"/>
                  </w14:solidFill>
                </w14:textFill>
              </w:rPr>
              <w:t>支付。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675" w:type="dxa"/>
            <w:tcBorders>
              <w:top w:val="single" w:color="auto" w:sz="4" w:space="0"/>
              <w:left w:val="single" w:color="auto" w:sz="4" w:space="0"/>
              <w:bottom w:val="single" w:color="auto" w:sz="4" w:space="0"/>
              <w:right w:val="single" w:color="auto" w:sz="4" w:space="0"/>
            </w:tcBorders>
            <w:noWrap w:val="0"/>
            <w:vAlign w:val="center"/>
          </w:tcPr>
          <w:p>
            <w:pPr>
              <w:tabs>
                <w:tab w:val="left" w:pos="180"/>
              </w:tabs>
              <w:spacing w:line="360" w:lineRule="auto"/>
              <w:jc w:val="center"/>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4</w:t>
            </w:r>
          </w:p>
        </w:tc>
        <w:tc>
          <w:tcPr>
            <w:tcW w:w="2127"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right="-92" w:rightChars="-44"/>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成交服务费支付方式</w:t>
            </w:r>
          </w:p>
        </w:tc>
        <w:tc>
          <w:tcPr>
            <w:tcW w:w="7233" w:type="dxa"/>
            <w:gridSpan w:val="3"/>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由</w:t>
            </w:r>
            <w:r>
              <w:rPr>
                <w:rFonts w:hint="eastAsia" w:ascii="宋体" w:hAnsi="宋体" w:cs="宋体"/>
                <w:color w:val="000000" w:themeColor="text1"/>
                <w:szCs w:val="21"/>
                <w14:textFill>
                  <w14:solidFill>
                    <w14:schemeClr w14:val="tx1"/>
                  </w14:solidFill>
                </w14:textFill>
              </w:rPr>
              <w:t>成交供应商</w:t>
            </w:r>
            <w:r>
              <w:rPr>
                <w:rFonts w:hint="eastAsia" w:ascii="宋体" w:hAnsi="宋体"/>
                <w:color w:val="000000" w:themeColor="text1"/>
                <w:szCs w:val="21"/>
                <w14:textFill>
                  <w14:solidFill>
                    <w14:schemeClr w14:val="tx1"/>
                  </w14:solidFill>
                </w14:textFill>
              </w:rPr>
              <w:t>在领取成交通知书前以银行转账方式一次性支付。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675" w:type="dxa"/>
            <w:tcBorders>
              <w:top w:val="single" w:color="auto" w:sz="4" w:space="0"/>
              <w:left w:val="single" w:color="auto" w:sz="4" w:space="0"/>
              <w:bottom w:val="single" w:color="auto" w:sz="4" w:space="0"/>
              <w:right w:val="single" w:color="auto" w:sz="4" w:space="0"/>
            </w:tcBorders>
            <w:noWrap w:val="0"/>
            <w:vAlign w:val="center"/>
          </w:tcPr>
          <w:p>
            <w:pPr>
              <w:tabs>
                <w:tab w:val="left" w:pos="180"/>
              </w:tabs>
              <w:spacing w:line="360" w:lineRule="auto"/>
              <w:jc w:val="center"/>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5</w:t>
            </w:r>
          </w:p>
        </w:tc>
        <w:tc>
          <w:tcPr>
            <w:tcW w:w="212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lang w:val="en-GB"/>
                <w14:textFill>
                  <w14:solidFill>
                    <w14:schemeClr w14:val="tx1"/>
                  </w14:solidFill>
                </w14:textFill>
              </w:rPr>
              <w:t>统一结算</w:t>
            </w:r>
            <w:r>
              <w:rPr>
                <w:rFonts w:hint="eastAsia" w:ascii="宋体" w:hAnsi="宋体"/>
                <w:color w:val="000000" w:themeColor="text1"/>
                <w:szCs w:val="21"/>
                <w14:textFill>
                  <w14:solidFill>
                    <w14:schemeClr w14:val="tx1"/>
                  </w14:solidFill>
                </w14:textFill>
              </w:rPr>
              <w:t>币种</w:t>
            </w:r>
          </w:p>
        </w:tc>
        <w:tc>
          <w:tcPr>
            <w:tcW w:w="7233" w:type="dxa"/>
            <w:gridSpan w:val="3"/>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均不计息，以人民币元结算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675" w:type="dxa"/>
            <w:vMerge w:val="restart"/>
            <w:tcBorders>
              <w:top w:val="single" w:color="auto" w:sz="4" w:space="0"/>
              <w:left w:val="single" w:color="auto" w:sz="4" w:space="0"/>
              <w:bottom w:val="single" w:color="auto" w:sz="4" w:space="0"/>
              <w:right w:val="single" w:color="auto" w:sz="4" w:space="0"/>
            </w:tcBorders>
            <w:noWrap w:val="0"/>
            <w:vAlign w:val="center"/>
          </w:tcPr>
          <w:p>
            <w:pPr>
              <w:tabs>
                <w:tab w:val="left" w:pos="180"/>
              </w:tabs>
              <w:spacing w:line="360" w:lineRule="auto"/>
              <w:jc w:val="center"/>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6</w:t>
            </w:r>
          </w:p>
        </w:tc>
        <w:tc>
          <w:tcPr>
            <w:tcW w:w="2127" w:type="dxa"/>
            <w:vMerge w:val="restar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投标资料数量和封装（投标人如同时参与多个分包的投标，则其必须按分包独立编制磋商文件和按分包独立封装）</w:t>
            </w:r>
          </w:p>
        </w:tc>
        <w:tc>
          <w:tcPr>
            <w:tcW w:w="1986"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磋商文件密封 </w:t>
            </w:r>
          </w:p>
          <w:p>
            <w:pPr>
              <w:spacing w:line="360" w:lineRule="auto"/>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（分别单独密封）</w:t>
            </w:r>
          </w:p>
        </w:tc>
        <w:tc>
          <w:tcPr>
            <w:tcW w:w="524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1、磋商文件正本一套</w:t>
            </w:r>
          </w:p>
          <w:p>
            <w:pPr>
              <w:spacing w:line="360" w:lineRule="auto"/>
              <w:jc w:val="left"/>
              <w:rPr>
                <w:rFonts w:ascii="宋体" w:hAnsi="宋体"/>
                <w:b/>
                <w:color w:val="000000" w:themeColor="text1"/>
                <w:szCs w:val="21"/>
                <w:shd w:val="pct10" w:color="auto" w:fill="FFFFFF"/>
                <w14:textFill>
                  <w14:solidFill>
                    <w14:schemeClr w14:val="tx1"/>
                  </w14:solidFill>
                </w14:textFill>
              </w:rPr>
            </w:pPr>
            <w:r>
              <w:rPr>
                <w:rFonts w:hint="eastAsia" w:ascii="宋体" w:hAnsi="宋体"/>
                <w:color w:val="000000" w:themeColor="text1"/>
                <w:szCs w:val="21"/>
                <w14:textFill>
                  <w14:solidFill>
                    <w14:schemeClr w14:val="tx1"/>
                  </w14:solidFill>
                </w14:textFill>
              </w:rPr>
              <w:t>2、磋商文件副本二套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jc w:val="center"/>
        </w:trPr>
        <w:tc>
          <w:tcPr>
            <w:tcW w:w="67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b/>
                <w:color w:val="000000" w:themeColor="text1"/>
                <w:szCs w:val="21"/>
                <w14:textFill>
                  <w14:solidFill>
                    <w14:schemeClr w14:val="tx1"/>
                  </w14:solidFill>
                </w14:textFill>
              </w:rPr>
            </w:pPr>
          </w:p>
        </w:tc>
        <w:tc>
          <w:tcPr>
            <w:tcW w:w="212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olor w:val="000000" w:themeColor="text1"/>
                <w:szCs w:val="21"/>
                <w14:textFill>
                  <w14:solidFill>
                    <w14:schemeClr w14:val="tx1"/>
                  </w14:solidFill>
                </w14:textFill>
              </w:rPr>
            </w:pPr>
          </w:p>
        </w:tc>
        <w:tc>
          <w:tcPr>
            <w:tcW w:w="1986"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资料密封</w:t>
            </w:r>
          </w:p>
        </w:tc>
        <w:tc>
          <w:tcPr>
            <w:tcW w:w="524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hint="eastAsia" w:ascii="宋体" w:hAnsi="宋体"/>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1.</w:t>
            </w:r>
            <w:r>
              <w:rPr>
                <w:rFonts w:hint="eastAsia" w:ascii="宋体" w:hAnsi="宋体"/>
                <w:color w:val="000000" w:themeColor="text1"/>
                <w:szCs w:val="21"/>
                <w14:textFill>
                  <w14:solidFill>
                    <w14:schemeClr w14:val="tx1"/>
                  </w14:solidFill>
                </w14:textFill>
              </w:rPr>
              <w:t>《报价一览表》一份（加盖公章）；</w:t>
            </w:r>
          </w:p>
          <w:p>
            <w:pPr>
              <w:spacing w:line="360" w:lineRule="auto"/>
              <w:jc w:val="left"/>
              <w:rPr>
                <w:rFonts w:hint="eastAsia"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2.</w:t>
            </w:r>
            <w:r>
              <w:rPr>
                <w:rFonts w:hint="eastAsia" w:ascii="宋体" w:hAnsi="宋体"/>
                <w:color w:val="000000" w:themeColor="text1"/>
                <w:szCs w:val="21"/>
                <w14:textFill>
                  <w14:solidFill>
                    <w14:schemeClr w14:val="tx1"/>
                  </w14:solidFill>
                </w14:textFill>
              </w:rPr>
              <w:t>《分项报价表》一份（加盖公章）；</w:t>
            </w:r>
          </w:p>
          <w:p>
            <w:pPr>
              <w:spacing w:line="360" w:lineRule="auto"/>
              <w:jc w:val="left"/>
              <w:rPr>
                <w:rFonts w:hint="eastAsia" w:ascii="宋体" w:hAnsi="宋体"/>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3.</w:t>
            </w:r>
            <w:r>
              <w:rPr>
                <w:rFonts w:hint="eastAsia" w:ascii="宋体" w:hAnsi="宋体"/>
                <w:color w:val="000000" w:themeColor="text1"/>
                <w:szCs w:val="21"/>
                <w14:textFill>
                  <w14:solidFill>
                    <w14:schemeClr w14:val="tx1"/>
                  </w14:solidFill>
                </w14:textFill>
              </w:rPr>
              <w:t>《保证金退付书》一份（加盖公章）；</w:t>
            </w:r>
          </w:p>
          <w:p>
            <w:pPr>
              <w:spacing w:line="360" w:lineRule="auto"/>
              <w:ind w:left="211" w:hanging="211" w:hangingChars="100"/>
              <w:jc w:val="left"/>
              <w:rPr>
                <w:rFonts w:ascii="宋体" w:hAnsi="宋体"/>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4.</w:t>
            </w:r>
            <w:r>
              <w:rPr>
                <w:rFonts w:hint="eastAsia" w:ascii="宋体" w:hAnsi="宋体"/>
                <w:color w:val="000000" w:themeColor="text1"/>
                <w:szCs w:val="21"/>
                <w14:textFill>
                  <w14:solidFill>
                    <w14:schemeClr w14:val="tx1"/>
                  </w14:solidFill>
                </w14:textFill>
              </w:rPr>
              <w:t>《投标保证金》汇款底单一份（加盖公章）。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1" w:hRule="atLeast"/>
          <w:jc w:val="center"/>
        </w:trPr>
        <w:tc>
          <w:tcPr>
            <w:tcW w:w="67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b/>
                <w:color w:val="000000" w:themeColor="text1"/>
                <w:szCs w:val="21"/>
                <w14:textFill>
                  <w14:solidFill>
                    <w14:schemeClr w14:val="tx1"/>
                  </w14:solidFill>
                </w14:textFill>
              </w:rPr>
            </w:pPr>
          </w:p>
        </w:tc>
        <w:tc>
          <w:tcPr>
            <w:tcW w:w="212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olor w:val="000000" w:themeColor="text1"/>
                <w:szCs w:val="21"/>
                <w14:textFill>
                  <w14:solidFill>
                    <w14:schemeClr w14:val="tx1"/>
                  </w14:solidFill>
                </w14:textFill>
              </w:rPr>
            </w:pPr>
          </w:p>
        </w:tc>
        <w:tc>
          <w:tcPr>
            <w:tcW w:w="1986"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说明</w:t>
            </w:r>
          </w:p>
        </w:tc>
        <w:tc>
          <w:tcPr>
            <w:tcW w:w="524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ascii="宋体" w:hAnsi="宋体"/>
                <w:b/>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所有递交的投标资料均需密封包装并在封口处加盖投标人公章或由法定代表人或全权代表签字，投标资料封套统一按“文件包装袋封面标贴格式”填写标贴。</w:t>
            </w:r>
          </w:p>
        </w:tc>
      </w:tr>
    </w:tbl>
    <w:p>
      <w:pPr>
        <w:rPr>
          <w:rFonts w:ascii="宋体" w:hAnsi="宋体"/>
          <w:color w:val="000000" w:themeColor="text1"/>
          <w14:textFill>
            <w14:solidFill>
              <w14:schemeClr w14:val="tx1"/>
            </w14:solidFill>
          </w14:textFill>
        </w:rPr>
      </w:pPr>
    </w:p>
    <w:p>
      <w:pPr>
        <w:pStyle w:val="9"/>
        <w:adjustRightInd w:val="0"/>
        <w:snapToGrid w:val="0"/>
        <w:spacing w:line="300" w:lineRule="auto"/>
        <w:outlineLvl w:val="1"/>
        <w:rPr>
          <w:rFonts w:hint="eastAsia" w:hAnsi="宋体"/>
          <w:b/>
          <w:color w:val="000000" w:themeColor="text1"/>
          <w14:textFill>
            <w14:solidFill>
              <w14:schemeClr w14:val="tx1"/>
            </w14:solidFill>
          </w14:textFill>
        </w:rPr>
      </w:pPr>
      <w:bookmarkStart w:id="153" w:name="_Hlt21938668"/>
      <w:bookmarkEnd w:id="153"/>
      <w:bookmarkStart w:id="154" w:name="_Hlt21938665"/>
      <w:bookmarkEnd w:id="154"/>
      <w:bookmarkStart w:id="155" w:name="_Toc27034"/>
      <w:bookmarkStart w:id="156" w:name="_Toc24455"/>
      <w:bookmarkStart w:id="157" w:name="_Toc464632120"/>
      <w:r>
        <w:rPr>
          <w:rFonts w:hint="eastAsia" w:hAnsi="宋体"/>
          <w:b/>
          <w:color w:val="000000" w:themeColor="text1"/>
          <w14:textFill>
            <w14:solidFill>
              <w14:schemeClr w14:val="tx1"/>
            </w14:solidFill>
          </w14:textFill>
        </w:rPr>
        <w:t>一、说  明</w:t>
      </w:r>
      <w:bookmarkEnd w:id="155"/>
      <w:bookmarkEnd w:id="156"/>
      <w:bookmarkEnd w:id="157"/>
    </w:p>
    <w:p>
      <w:pPr>
        <w:pStyle w:val="9"/>
        <w:adjustRightInd w:val="0"/>
        <w:snapToGrid w:val="0"/>
        <w:spacing w:line="300" w:lineRule="auto"/>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1． 适用范围</w:t>
      </w:r>
    </w:p>
    <w:p>
      <w:pPr>
        <w:pStyle w:val="9"/>
        <w:adjustRightInd w:val="0"/>
        <w:snapToGrid w:val="0"/>
        <w:spacing w:line="300" w:lineRule="auto"/>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1.1本磋商文件适用于本竞争性磋商的采购项目。</w:t>
      </w:r>
    </w:p>
    <w:p>
      <w:pPr>
        <w:pStyle w:val="9"/>
        <w:adjustRightInd w:val="0"/>
        <w:snapToGrid w:val="0"/>
        <w:spacing w:line="300" w:lineRule="auto"/>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2. 定义</w:t>
      </w:r>
    </w:p>
    <w:p>
      <w:pPr>
        <w:pStyle w:val="9"/>
        <w:adjustRightInd w:val="0"/>
        <w:snapToGrid w:val="0"/>
        <w:spacing w:line="300" w:lineRule="auto"/>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 xml:space="preserve">2.1“采购人”：是指本次采购项目的最终服务对象。 </w:t>
      </w:r>
    </w:p>
    <w:p>
      <w:pPr>
        <w:pStyle w:val="9"/>
        <w:adjustRightInd w:val="0"/>
        <w:snapToGrid w:val="0"/>
        <w:spacing w:line="300" w:lineRule="auto"/>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2.2 “监管部门”是指：采购人</w:t>
      </w:r>
    </w:p>
    <w:p>
      <w:pPr>
        <w:autoSpaceDE w:val="0"/>
        <w:autoSpaceDN w:val="0"/>
        <w:adjustRightInd w:val="0"/>
        <w:snapToGrid w:val="0"/>
        <w:spacing w:line="300" w:lineRule="auto"/>
        <w:ind w:left="473" w:right="32" w:hanging="472" w:hangingChars="225"/>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2.3“采购代理机构”：是指湛江市腾商招标代理有限公司。</w:t>
      </w:r>
    </w:p>
    <w:p>
      <w:pPr>
        <w:autoSpaceDE w:val="0"/>
        <w:autoSpaceDN w:val="0"/>
        <w:adjustRightInd w:val="0"/>
        <w:snapToGrid w:val="0"/>
        <w:spacing w:line="300" w:lineRule="auto"/>
        <w:ind w:left="473" w:right="32" w:hanging="472" w:hangingChars="225"/>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2.4“招标采购单位”是指：采购人。</w:t>
      </w:r>
    </w:p>
    <w:p>
      <w:pPr>
        <w:autoSpaceDE w:val="0"/>
        <w:autoSpaceDN w:val="0"/>
        <w:adjustRightInd w:val="0"/>
        <w:snapToGrid w:val="0"/>
        <w:spacing w:line="300" w:lineRule="auto"/>
        <w:ind w:left="473" w:right="32" w:hanging="472" w:hangingChars="225"/>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2.5 “供应商”是指响应本文件要求，参加磋商的法人或者其他组织、自然人。</w:t>
      </w:r>
    </w:p>
    <w:p>
      <w:pPr>
        <w:autoSpaceDE w:val="0"/>
        <w:autoSpaceDN w:val="0"/>
        <w:adjustRightInd w:val="0"/>
        <w:snapToGrid w:val="0"/>
        <w:spacing w:line="300" w:lineRule="auto"/>
        <w:ind w:left="531" w:leftChars="228" w:right="32" w:hanging="52" w:hangingChars="25"/>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合格的供应商指：</w:t>
      </w:r>
    </w:p>
    <w:p>
      <w:pPr>
        <w:autoSpaceDE w:val="0"/>
        <w:autoSpaceDN w:val="0"/>
        <w:adjustRightInd w:val="0"/>
        <w:snapToGrid w:val="0"/>
        <w:spacing w:line="300" w:lineRule="auto"/>
        <w:ind w:left="831" w:leftChars="171" w:right="31" w:rightChars="15" w:hanging="472" w:hangingChars="225"/>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(1)符合《政府采购法》第二十二条规定的供应商。</w:t>
      </w:r>
    </w:p>
    <w:p>
      <w:pPr>
        <w:autoSpaceDE w:val="0"/>
        <w:autoSpaceDN w:val="0"/>
        <w:adjustRightInd w:val="0"/>
        <w:snapToGrid w:val="0"/>
        <w:spacing w:line="300" w:lineRule="auto"/>
        <w:ind w:left="831" w:leftChars="171" w:right="31" w:rightChars="15" w:hanging="472" w:hangingChars="225"/>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(2)符合磋商文件规定的资格要求及特殊条件要求。</w:t>
      </w:r>
    </w:p>
    <w:p>
      <w:pPr>
        <w:autoSpaceDE w:val="0"/>
        <w:autoSpaceDN w:val="0"/>
        <w:adjustRightInd w:val="0"/>
        <w:snapToGrid w:val="0"/>
        <w:spacing w:line="300" w:lineRule="auto"/>
        <w:ind w:left="831" w:leftChars="171" w:right="31" w:rightChars="15" w:hanging="472" w:hangingChars="225"/>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(3)本项目是否允许联合体，详见《</w:t>
      </w:r>
      <w:r>
        <w:rPr>
          <w:rFonts w:hint="eastAsia" w:ascii="宋体" w:hAnsi="宋体"/>
          <w:color w:val="000000" w:themeColor="text1"/>
          <w14:textFill>
            <w14:solidFill>
              <w14:schemeClr w14:val="tx1"/>
            </w14:solidFill>
          </w14:textFill>
        </w:rPr>
        <w:t>采购项目内容</w:t>
      </w:r>
      <w:r>
        <w:rPr>
          <w:rFonts w:hint="eastAsia" w:ascii="宋体" w:hAnsi="宋体"/>
          <w:color w:val="000000" w:themeColor="text1"/>
          <w:kern w:val="0"/>
          <w:szCs w:val="21"/>
          <w14:textFill>
            <w14:solidFill>
              <w14:schemeClr w14:val="tx1"/>
            </w14:solidFill>
          </w14:textFill>
        </w:rPr>
        <w:t>》。</w:t>
      </w:r>
    </w:p>
    <w:p>
      <w:pPr>
        <w:autoSpaceDE w:val="0"/>
        <w:autoSpaceDN w:val="0"/>
        <w:adjustRightInd w:val="0"/>
        <w:snapToGrid w:val="0"/>
        <w:spacing w:line="300" w:lineRule="auto"/>
        <w:ind w:left="473" w:right="32" w:hanging="472" w:hangingChars="225"/>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2.6“成交供应商”是指经法定程序确定并授予合同的供应商。</w:t>
      </w:r>
    </w:p>
    <w:p>
      <w:pPr>
        <w:autoSpaceDE w:val="0"/>
        <w:autoSpaceDN w:val="0"/>
        <w:adjustRightInd w:val="0"/>
        <w:snapToGrid w:val="0"/>
        <w:spacing w:line="300" w:lineRule="auto"/>
        <w:ind w:left="473" w:right="32" w:hanging="472" w:hangingChars="225"/>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2.7“响应文件”是指：供应商根据本文件要求，编制包含报价、技术和服务等所有内容的实质性响应文件。</w:t>
      </w:r>
    </w:p>
    <w:p>
      <w:pPr>
        <w:autoSpaceDE w:val="0"/>
        <w:autoSpaceDN w:val="0"/>
        <w:adjustRightInd w:val="0"/>
        <w:snapToGrid w:val="0"/>
        <w:spacing w:line="300" w:lineRule="auto"/>
        <w:ind w:left="473" w:right="32" w:hanging="472" w:hangingChars="225"/>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2.8“采购合同”：是指由采购人和成交供应商签订的规定双方权利和义务的协议。</w:t>
      </w:r>
    </w:p>
    <w:p>
      <w:pPr>
        <w:autoSpaceDE w:val="0"/>
        <w:autoSpaceDN w:val="0"/>
        <w:adjustRightInd w:val="0"/>
        <w:snapToGrid w:val="0"/>
        <w:spacing w:line="300" w:lineRule="auto"/>
        <w:ind w:left="473" w:right="32" w:hanging="472" w:hangingChars="225"/>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2.9“日”、“天”系指公历日。</w:t>
      </w:r>
    </w:p>
    <w:p>
      <w:pPr>
        <w:pStyle w:val="9"/>
        <w:adjustRightInd w:val="0"/>
        <w:snapToGrid w:val="0"/>
        <w:spacing w:line="300" w:lineRule="auto"/>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3. 合格的货物和服务</w:t>
      </w:r>
    </w:p>
    <w:p>
      <w:pPr>
        <w:adjustRightInd w:val="0"/>
        <w:snapToGrid w:val="0"/>
        <w:spacing w:line="300" w:lineRule="auto"/>
        <w:ind w:left="420" w:hanging="420" w:hanging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3.1“货物”是指供应商制造或组织符合磋商文件要求的货物等。磋商文件中没有提及磋商货物来源地的，根据《政府采购法》的相关规定均应是本国货物，优先采购节能、环保产品。磋商的货物必须是其合法生产的符合国家有关标准要求的货物，并满足政府磋商文件规定的规格、参数、质量、价格、有效期、售后服务等要求。</w:t>
      </w:r>
    </w:p>
    <w:p>
      <w:pPr>
        <w:adjustRightInd w:val="0"/>
        <w:snapToGrid w:val="0"/>
        <w:spacing w:line="300" w:lineRule="auto"/>
        <w:ind w:left="420" w:hanging="420" w:hanging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3.2 “服务”是指除货物和工程以外的其他政府采购对象,其中包括：供应商须承担的运输、安装、技术支持、培训以及磋商文件规定的其它服务。</w:t>
      </w:r>
    </w:p>
    <w:p>
      <w:pPr>
        <w:pStyle w:val="9"/>
        <w:adjustRightInd w:val="0"/>
        <w:snapToGrid w:val="0"/>
        <w:spacing w:line="300" w:lineRule="auto"/>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4． 磋商费用</w:t>
      </w:r>
    </w:p>
    <w:p>
      <w:pPr>
        <w:pStyle w:val="9"/>
        <w:adjustRightInd w:val="0"/>
        <w:snapToGrid w:val="0"/>
        <w:spacing w:line="300" w:lineRule="auto"/>
        <w:ind w:left="420" w:hanging="420"/>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4.1 供应商应承担所有与准备和参加磋商有关的费用。不论磋商的结果如何，采购代理机构和采购人均无义务和责任承担这些费用。</w:t>
      </w:r>
    </w:p>
    <w:p>
      <w:pPr>
        <w:pStyle w:val="9"/>
        <w:adjustRightInd w:val="0"/>
        <w:snapToGrid w:val="0"/>
        <w:spacing w:line="300" w:lineRule="auto"/>
        <w:ind w:left="420" w:hanging="420"/>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4.2本次采购向成交供应商收取的成交服务费，按国家有关规定执行。</w:t>
      </w:r>
    </w:p>
    <w:p>
      <w:pPr>
        <w:pStyle w:val="9"/>
        <w:adjustRightInd w:val="0"/>
        <w:snapToGrid w:val="0"/>
        <w:spacing w:line="300" w:lineRule="auto"/>
        <w:ind w:left="420" w:hanging="420"/>
        <w:rPr>
          <w:rFonts w:hint="eastAsia" w:hAnsi="宋体"/>
          <w:color w:val="000000" w:themeColor="text1"/>
          <w14:textFill>
            <w14:solidFill>
              <w14:schemeClr w14:val="tx1"/>
            </w14:solidFill>
          </w14:textFill>
        </w:rPr>
      </w:pPr>
    </w:p>
    <w:p>
      <w:pPr>
        <w:pStyle w:val="9"/>
        <w:adjustRightInd w:val="0"/>
        <w:snapToGrid w:val="0"/>
        <w:spacing w:line="300" w:lineRule="auto"/>
        <w:outlineLvl w:val="1"/>
        <w:rPr>
          <w:rFonts w:hint="eastAsia" w:hAnsi="宋体"/>
          <w:b/>
          <w:color w:val="000000" w:themeColor="text1"/>
          <w14:textFill>
            <w14:solidFill>
              <w14:schemeClr w14:val="tx1"/>
            </w14:solidFill>
          </w14:textFill>
        </w:rPr>
      </w:pPr>
      <w:bookmarkStart w:id="158" w:name="_Toc13733"/>
      <w:bookmarkStart w:id="159" w:name="_Toc25781"/>
      <w:bookmarkStart w:id="160" w:name="_Toc464632121"/>
      <w:r>
        <w:rPr>
          <w:rFonts w:hint="eastAsia" w:hAnsi="宋体"/>
          <w:b/>
          <w:color w:val="000000" w:themeColor="text1"/>
          <w14:textFill>
            <w14:solidFill>
              <w14:schemeClr w14:val="tx1"/>
            </w14:solidFill>
          </w14:textFill>
        </w:rPr>
        <w:t>二、磋商文件</w:t>
      </w:r>
      <w:bookmarkEnd w:id="158"/>
      <w:bookmarkEnd w:id="159"/>
      <w:bookmarkEnd w:id="160"/>
    </w:p>
    <w:p>
      <w:pPr>
        <w:pStyle w:val="9"/>
        <w:adjustRightInd w:val="0"/>
        <w:snapToGrid w:val="0"/>
        <w:spacing w:line="300" w:lineRule="auto"/>
        <w:ind w:left="420" w:hanging="420"/>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5.  磋商文件的构成</w:t>
      </w:r>
    </w:p>
    <w:p>
      <w:pPr>
        <w:pStyle w:val="9"/>
        <w:adjustRightInd w:val="0"/>
        <w:snapToGrid w:val="0"/>
        <w:spacing w:line="300" w:lineRule="auto"/>
        <w:ind w:left="420" w:hanging="420"/>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5.1磋商文件由下列文件以及在磋商过程中发出的修正和补充文件组成：</w:t>
      </w:r>
    </w:p>
    <w:p>
      <w:pPr>
        <w:autoSpaceDE w:val="0"/>
        <w:autoSpaceDN w:val="0"/>
        <w:adjustRightInd w:val="0"/>
        <w:snapToGrid w:val="0"/>
        <w:spacing w:line="300" w:lineRule="auto"/>
        <w:ind w:left="831" w:leftChars="171" w:right="31" w:rightChars="15" w:hanging="472" w:hangingChars="225"/>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(1) 采购邀请</w:t>
      </w:r>
    </w:p>
    <w:p>
      <w:pPr>
        <w:autoSpaceDE w:val="0"/>
        <w:autoSpaceDN w:val="0"/>
        <w:adjustRightInd w:val="0"/>
        <w:snapToGrid w:val="0"/>
        <w:spacing w:line="300" w:lineRule="auto"/>
        <w:ind w:left="831" w:leftChars="171" w:right="31" w:rightChars="15" w:hanging="472" w:hangingChars="225"/>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(2) 采购项目内容</w:t>
      </w:r>
    </w:p>
    <w:p>
      <w:pPr>
        <w:autoSpaceDE w:val="0"/>
        <w:autoSpaceDN w:val="0"/>
        <w:adjustRightInd w:val="0"/>
        <w:snapToGrid w:val="0"/>
        <w:spacing w:line="300" w:lineRule="auto"/>
        <w:ind w:left="831" w:leftChars="171" w:right="31" w:rightChars="15" w:hanging="472" w:hangingChars="225"/>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(3) 磋商须知</w:t>
      </w:r>
    </w:p>
    <w:p>
      <w:pPr>
        <w:autoSpaceDE w:val="0"/>
        <w:autoSpaceDN w:val="0"/>
        <w:adjustRightInd w:val="0"/>
        <w:snapToGrid w:val="0"/>
        <w:spacing w:line="300" w:lineRule="auto"/>
        <w:ind w:left="831" w:leftChars="171" w:right="31" w:rightChars="15" w:hanging="472" w:hangingChars="225"/>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(4) 合同书格式</w:t>
      </w:r>
    </w:p>
    <w:p>
      <w:pPr>
        <w:autoSpaceDE w:val="0"/>
        <w:autoSpaceDN w:val="0"/>
        <w:adjustRightInd w:val="0"/>
        <w:snapToGrid w:val="0"/>
        <w:spacing w:line="300" w:lineRule="auto"/>
        <w:ind w:left="831" w:leftChars="171" w:right="31" w:rightChars="15" w:hanging="472" w:hangingChars="225"/>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(5) 响应文件格式</w:t>
      </w:r>
    </w:p>
    <w:p>
      <w:pPr>
        <w:autoSpaceDE w:val="0"/>
        <w:autoSpaceDN w:val="0"/>
        <w:adjustRightInd w:val="0"/>
        <w:snapToGrid w:val="0"/>
        <w:spacing w:line="300" w:lineRule="auto"/>
        <w:ind w:left="831" w:leftChars="171" w:right="31" w:rightChars="15" w:hanging="472" w:hangingChars="225"/>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(6) 其他：详见《磋商须知前附表》</w:t>
      </w:r>
    </w:p>
    <w:p>
      <w:pPr>
        <w:autoSpaceDE w:val="0"/>
        <w:autoSpaceDN w:val="0"/>
        <w:adjustRightInd w:val="0"/>
        <w:snapToGrid w:val="0"/>
        <w:spacing w:line="300" w:lineRule="auto"/>
        <w:ind w:left="831" w:leftChars="171" w:right="31" w:rightChars="15" w:hanging="472" w:hangingChars="225"/>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(7) 在磋商过程中由招标采购单位发出的修正和补充文件等；</w:t>
      </w:r>
    </w:p>
    <w:p>
      <w:pPr>
        <w:pStyle w:val="9"/>
        <w:adjustRightInd w:val="0"/>
        <w:snapToGrid w:val="0"/>
        <w:spacing w:line="300" w:lineRule="auto"/>
        <w:ind w:left="420" w:hanging="420"/>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5.2 供应商应认真阅读、并充分理解磋商文件的全部内容（包括所有的补充、修改内容、重要事项、格式、条款和技术规范、参数及要求等。），供应商没有按照磋商文件要求提交全部资料，或者响应文件没有对磋商文件在各方面都做出实质性响应是供应商的风险，有可能导致其报价响应被拒绝，或被认定为无效响应或被确定为响应无效。</w:t>
      </w:r>
    </w:p>
    <w:p>
      <w:pPr>
        <w:pStyle w:val="9"/>
        <w:adjustRightInd w:val="0"/>
        <w:snapToGrid w:val="0"/>
        <w:spacing w:line="300" w:lineRule="auto"/>
        <w:rPr>
          <w:rFonts w:hint="eastAsia" w:hAnsi="宋体"/>
          <w:color w:val="000000" w:themeColor="text1"/>
          <w:kern w:val="0"/>
          <w14:textFill>
            <w14:solidFill>
              <w14:schemeClr w14:val="tx1"/>
            </w14:solidFill>
          </w14:textFill>
        </w:rPr>
      </w:pPr>
      <w:r>
        <w:rPr>
          <w:rFonts w:hint="eastAsia" w:hAnsi="宋体"/>
          <w:color w:val="000000" w:themeColor="text1"/>
          <w:kern w:val="0"/>
          <w14:textFill>
            <w14:solidFill>
              <w14:schemeClr w14:val="tx1"/>
            </w14:solidFill>
          </w14:textFill>
        </w:rPr>
        <w:t>6.  踏勘现场</w:t>
      </w:r>
      <w:r>
        <w:rPr>
          <w:rFonts w:hint="eastAsia" w:hAnsi="宋体"/>
          <w:b/>
          <w:snapToGrid w:val="0"/>
          <w:color w:val="000000" w:themeColor="text1"/>
          <w:kern w:val="0"/>
          <w:u w:val="single"/>
          <w14:textFill>
            <w14:solidFill>
              <w14:schemeClr w14:val="tx1"/>
            </w14:solidFill>
          </w14:textFill>
        </w:rPr>
        <w:t>(本条款不适用)</w:t>
      </w:r>
    </w:p>
    <w:p>
      <w:pPr>
        <w:pStyle w:val="9"/>
        <w:adjustRightInd w:val="0"/>
        <w:snapToGrid w:val="0"/>
        <w:spacing w:line="300" w:lineRule="auto"/>
        <w:ind w:left="360" w:hanging="360"/>
        <w:rPr>
          <w:rFonts w:hint="eastAsia" w:hAnsi="宋体"/>
          <w:color w:val="000000" w:themeColor="text1"/>
          <w:kern w:val="0"/>
          <w14:textFill>
            <w14:solidFill>
              <w14:schemeClr w14:val="tx1"/>
            </w14:solidFill>
          </w14:textFill>
        </w:rPr>
      </w:pPr>
      <w:r>
        <w:rPr>
          <w:rFonts w:hint="eastAsia" w:hAnsi="宋体"/>
          <w:color w:val="000000" w:themeColor="text1"/>
          <w:kern w:val="0"/>
          <w14:textFill>
            <w14:solidFill>
              <w14:schemeClr w14:val="tx1"/>
            </w14:solidFill>
          </w14:textFill>
        </w:rPr>
        <w:t>6.1 供应商应按所述时间和要求对现场及周围环境进行踏勘，供应商应充分重视和仔细地进行这种考察，以便获取那些须供应商自己负责的有关编制响应文件和签署合同所涉及现场所有的资料。</w:t>
      </w:r>
    </w:p>
    <w:p>
      <w:pPr>
        <w:pStyle w:val="9"/>
        <w:adjustRightInd w:val="0"/>
        <w:snapToGrid w:val="0"/>
        <w:spacing w:line="300" w:lineRule="auto"/>
        <w:ind w:left="360" w:hanging="360"/>
        <w:rPr>
          <w:rFonts w:hint="eastAsia" w:hAnsi="宋体"/>
          <w:color w:val="000000" w:themeColor="text1"/>
          <w:kern w:val="0"/>
          <w14:textFill>
            <w14:solidFill>
              <w14:schemeClr w14:val="tx1"/>
            </w14:solidFill>
          </w14:textFill>
        </w:rPr>
      </w:pPr>
      <w:r>
        <w:rPr>
          <w:rFonts w:hint="eastAsia" w:hAnsi="宋体"/>
          <w:color w:val="000000" w:themeColor="text1"/>
          <w:kern w:val="0"/>
          <w14:textFill>
            <w14:solidFill>
              <w14:schemeClr w14:val="tx1"/>
            </w14:solidFill>
          </w14:textFill>
        </w:rPr>
        <w:t>6.2采购人向供应商提供的有关现场的数据和资料，是采购人现有的能被供应商利用的资料，采购人对供应商做出的任何推论、理解和结论均不负责任。</w:t>
      </w:r>
    </w:p>
    <w:p>
      <w:pPr>
        <w:spacing w:line="300" w:lineRule="auto"/>
        <w:ind w:left="360" w:hanging="360"/>
        <w:rPr>
          <w:rFonts w:hint="eastAsia" w:ascii="宋体" w:hAnsi="宋体"/>
          <w:color w:val="000000" w:themeColor="text1"/>
          <w:szCs w:val="21"/>
          <w14:textFill>
            <w14:solidFill>
              <w14:schemeClr w14:val="tx1"/>
            </w14:solidFill>
          </w14:textFill>
        </w:rPr>
      </w:pPr>
    </w:p>
    <w:p>
      <w:pPr>
        <w:pStyle w:val="9"/>
        <w:adjustRightInd w:val="0"/>
        <w:snapToGrid w:val="0"/>
        <w:spacing w:line="300" w:lineRule="auto"/>
        <w:outlineLvl w:val="1"/>
        <w:rPr>
          <w:rFonts w:hint="eastAsia" w:hAnsi="宋体"/>
          <w:b/>
          <w:color w:val="000000" w:themeColor="text1"/>
          <w14:textFill>
            <w14:solidFill>
              <w14:schemeClr w14:val="tx1"/>
            </w14:solidFill>
          </w14:textFill>
        </w:rPr>
      </w:pPr>
      <w:bookmarkStart w:id="161" w:name="_Toc464632122"/>
      <w:bookmarkStart w:id="162" w:name="_Toc30493"/>
      <w:bookmarkStart w:id="163" w:name="_Toc12237"/>
      <w:r>
        <w:rPr>
          <w:rFonts w:hint="eastAsia" w:hAnsi="宋体"/>
          <w:b/>
          <w:color w:val="000000" w:themeColor="text1"/>
          <w14:textFill>
            <w14:solidFill>
              <w14:schemeClr w14:val="tx1"/>
            </w14:solidFill>
          </w14:textFill>
        </w:rPr>
        <w:t>三、响应文件的编制</w:t>
      </w:r>
      <w:bookmarkEnd w:id="161"/>
      <w:bookmarkEnd w:id="162"/>
      <w:bookmarkEnd w:id="163"/>
    </w:p>
    <w:p>
      <w:pPr>
        <w:autoSpaceDE w:val="0"/>
        <w:autoSpaceDN w:val="0"/>
        <w:adjustRightInd w:val="0"/>
        <w:snapToGrid w:val="0"/>
        <w:spacing w:line="300" w:lineRule="auto"/>
        <w:ind w:left="473" w:right="32" w:hanging="472" w:hangingChars="225"/>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7．响应文件的组成</w:t>
      </w:r>
    </w:p>
    <w:p>
      <w:pPr>
        <w:spacing w:line="300" w:lineRule="auto"/>
        <w:ind w:left="360" w:hanging="36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7.1供应商编写的响应文件应包括资格性文件、商务部分、技术部分、价格部分四部分组成。</w:t>
      </w:r>
    </w:p>
    <w:p>
      <w:pPr>
        <w:spacing w:line="300" w:lineRule="auto"/>
        <w:ind w:left="360" w:hanging="36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7.2 报价信封必须另单独分装。</w:t>
      </w:r>
    </w:p>
    <w:p>
      <w:pPr>
        <w:spacing w:line="300" w:lineRule="auto"/>
        <w:ind w:left="360" w:hanging="36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7.3 报价样板</w:t>
      </w:r>
      <w:r>
        <w:rPr>
          <w:rFonts w:hint="eastAsia" w:ascii="宋体" w:hAnsi="宋体"/>
          <w:b/>
          <w:snapToGrid w:val="0"/>
          <w:color w:val="000000" w:themeColor="text1"/>
          <w:kern w:val="0"/>
          <w:szCs w:val="21"/>
          <w:u w:val="single"/>
          <w14:textFill>
            <w14:solidFill>
              <w14:schemeClr w14:val="tx1"/>
            </w14:solidFill>
          </w14:textFill>
        </w:rPr>
        <w:t>(本条款不适用)</w:t>
      </w:r>
    </w:p>
    <w:p>
      <w:pPr>
        <w:autoSpaceDE w:val="0"/>
        <w:autoSpaceDN w:val="0"/>
        <w:adjustRightInd w:val="0"/>
        <w:snapToGrid w:val="0"/>
        <w:spacing w:line="300" w:lineRule="auto"/>
        <w:ind w:right="31" w:rightChars="15" w:firstLine="420" w:firstLineChars="200"/>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(1) 本项目如要求提交报价样板的，招标采购单位在收取样板时没有对样板外观进行验收及性能测试，对样板的破损或质量概不负责；</w:t>
      </w:r>
    </w:p>
    <w:p>
      <w:pPr>
        <w:autoSpaceDE w:val="0"/>
        <w:autoSpaceDN w:val="0"/>
        <w:adjustRightInd w:val="0"/>
        <w:snapToGrid w:val="0"/>
        <w:spacing w:line="300" w:lineRule="auto"/>
        <w:ind w:right="31" w:rightChars="15" w:firstLine="420" w:firstLineChars="200"/>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(2) 由于采购代理机构存放样板的空间有限，请各有关供应商支持配合，报价样板于采购结果公告后5日内取回，否则视同供应商不再认领，采购代理机构有权进行处理。</w:t>
      </w:r>
    </w:p>
    <w:p>
      <w:pPr>
        <w:autoSpaceDE w:val="0"/>
        <w:autoSpaceDN w:val="0"/>
        <w:adjustRightInd w:val="0"/>
        <w:snapToGrid w:val="0"/>
        <w:spacing w:line="300" w:lineRule="auto"/>
        <w:ind w:right="31" w:rightChars="15" w:firstLine="420" w:firstLineChars="200"/>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(3) 供应商提交的报价样板应标注：项目名称、采购项目编号、货物/样板名称、型号/规格、供应商名称等内容，报价样板内容及数量。</w:t>
      </w:r>
    </w:p>
    <w:p>
      <w:pPr>
        <w:pStyle w:val="9"/>
        <w:adjustRightInd w:val="0"/>
        <w:snapToGrid w:val="0"/>
        <w:spacing w:line="300" w:lineRule="auto"/>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8 响应文件编制基本要求</w:t>
      </w:r>
    </w:p>
    <w:p>
      <w:pPr>
        <w:spacing w:line="300" w:lineRule="auto"/>
        <w:ind w:left="360" w:hanging="36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8.1 供应商对响应文件的编制应按要求装订和封装。</w:t>
      </w:r>
    </w:p>
    <w:p>
      <w:pPr>
        <w:spacing w:line="300" w:lineRule="auto"/>
        <w:ind w:left="360" w:hanging="36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8.2 供应商提交的响应文件及其与招标采购单位就有关磋商的所有来往函电均应使用中文。供应商提交的支持文件或印刷的资料可以用另一种语言，但相应内容应附有中文翻译本，在解释响应文件的修改内容时以中文翻译本为准。对中文翻译有异议的，以权威机构的译本为准。</w:t>
      </w:r>
    </w:p>
    <w:p>
      <w:pPr>
        <w:spacing w:line="300" w:lineRule="auto"/>
        <w:ind w:left="360" w:hanging="36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8.3响应文件必须按本文件的全部内容，包括所有的补充通知及附件进行编制。</w:t>
      </w:r>
    </w:p>
    <w:p>
      <w:pPr>
        <w:spacing w:line="300" w:lineRule="auto"/>
        <w:ind w:left="360" w:hanging="36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8.4如因供应商只填写和提供了本文件要求的部分内容和附件，而给磋商造成困难的，其可能导致的结果和责任由供应商自行承担。 </w:t>
      </w:r>
    </w:p>
    <w:p>
      <w:pPr>
        <w:pStyle w:val="9"/>
        <w:adjustRightInd w:val="0"/>
        <w:snapToGrid w:val="0"/>
        <w:spacing w:line="300" w:lineRule="auto"/>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9. 计量单位：</w:t>
      </w:r>
    </w:p>
    <w:p>
      <w:pPr>
        <w:spacing w:line="300" w:lineRule="auto"/>
        <w:ind w:left="360" w:hanging="36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9.1除技术要求中另有规定外，本文件所要求使用的计量单位均采用国家法定的度、量、衡标准单位计量。</w:t>
      </w:r>
    </w:p>
    <w:p>
      <w:pPr>
        <w:spacing w:line="300" w:lineRule="auto"/>
        <w:ind w:left="360" w:hanging="360"/>
        <w:rPr>
          <w:rFonts w:hint="eastAsia" w:ascii="宋体" w:hAnsi="宋体"/>
          <w:color w:val="000000" w:themeColor="text1"/>
          <w:szCs w:val="21"/>
          <w14:textFill>
            <w14:solidFill>
              <w14:schemeClr w14:val="tx1"/>
            </w14:solidFill>
          </w14:textFill>
        </w:rPr>
      </w:pPr>
    </w:p>
    <w:p>
      <w:pPr>
        <w:pStyle w:val="9"/>
        <w:adjustRightInd w:val="0"/>
        <w:snapToGrid w:val="0"/>
        <w:spacing w:line="300" w:lineRule="auto"/>
        <w:outlineLvl w:val="1"/>
        <w:rPr>
          <w:rFonts w:hint="eastAsia" w:hAnsi="宋体"/>
          <w:b/>
          <w:color w:val="000000" w:themeColor="text1"/>
          <w14:textFill>
            <w14:solidFill>
              <w14:schemeClr w14:val="tx1"/>
            </w14:solidFill>
          </w14:textFill>
        </w:rPr>
      </w:pPr>
      <w:bookmarkStart w:id="164" w:name="_Toc464632123"/>
      <w:bookmarkStart w:id="165" w:name="_Toc17408"/>
      <w:bookmarkStart w:id="166" w:name="_Toc11372"/>
      <w:r>
        <w:rPr>
          <w:rFonts w:hint="eastAsia" w:hAnsi="宋体"/>
          <w:b/>
          <w:color w:val="000000" w:themeColor="text1"/>
          <w14:textFill>
            <w14:solidFill>
              <w14:schemeClr w14:val="tx1"/>
            </w14:solidFill>
          </w14:textFill>
        </w:rPr>
        <w:t>四、磋商报价要求和供应商资格证明文件的要求</w:t>
      </w:r>
      <w:bookmarkEnd w:id="164"/>
      <w:bookmarkEnd w:id="165"/>
      <w:bookmarkEnd w:id="166"/>
    </w:p>
    <w:p>
      <w:pPr>
        <w:pStyle w:val="9"/>
        <w:adjustRightInd w:val="0"/>
        <w:snapToGrid w:val="0"/>
        <w:spacing w:line="300" w:lineRule="auto"/>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10. 对于本文件中未列明，而供应商认为必需的费用也需列入总报价。在合同实施时，采购人将不予支付成交供应商没有列入的项目费用，并认为此项目的费用已包括在总报价中。</w:t>
      </w:r>
    </w:p>
    <w:p>
      <w:pPr>
        <w:pStyle w:val="9"/>
        <w:adjustRightInd w:val="0"/>
        <w:snapToGrid w:val="0"/>
        <w:spacing w:line="300" w:lineRule="auto"/>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11. 成交供应商负责本项目所需货物的制造、运输、售后服务等全部工作。</w:t>
      </w:r>
    </w:p>
    <w:p>
      <w:pPr>
        <w:pStyle w:val="9"/>
        <w:adjustRightInd w:val="0"/>
        <w:snapToGrid w:val="0"/>
        <w:spacing w:line="300" w:lineRule="auto"/>
        <w:ind w:left="420" w:hanging="420"/>
        <w:rPr>
          <w:rFonts w:hint="eastAsia" w:hAnsi="宋体"/>
          <w:color w:val="000000" w:themeColor="text1"/>
          <w:kern w:val="0"/>
          <w14:textFill>
            <w14:solidFill>
              <w14:schemeClr w14:val="tx1"/>
            </w14:solidFill>
          </w14:textFill>
        </w:rPr>
      </w:pPr>
      <w:r>
        <w:rPr>
          <w:rFonts w:hint="eastAsia" w:hAnsi="宋体"/>
          <w:color w:val="000000" w:themeColor="text1"/>
          <w:kern w:val="0"/>
          <w14:textFill>
            <w14:solidFill>
              <w14:schemeClr w14:val="tx1"/>
            </w14:solidFill>
          </w14:textFill>
        </w:rPr>
        <w:t>12. 本项目投标报价不能高于采购预算（或最高限价），否则将被视为无效投标。</w:t>
      </w:r>
    </w:p>
    <w:p>
      <w:pPr>
        <w:pStyle w:val="9"/>
        <w:adjustRightInd w:val="0"/>
        <w:snapToGrid w:val="0"/>
        <w:spacing w:line="300" w:lineRule="auto"/>
        <w:rPr>
          <w:rFonts w:hAnsi="宋体"/>
          <w:color w:val="000000" w:themeColor="text1"/>
          <w14:textFill>
            <w14:solidFill>
              <w14:schemeClr w14:val="tx1"/>
            </w14:solidFill>
          </w14:textFill>
        </w:rPr>
      </w:pPr>
      <w:r>
        <w:rPr>
          <w:rFonts w:hAnsi="宋体"/>
          <w:color w:val="000000" w:themeColor="text1"/>
          <w14:textFill>
            <w14:solidFill>
              <w14:schemeClr w14:val="tx1"/>
            </w14:solidFill>
          </w14:textFill>
        </w:rPr>
        <w:t>1</w:t>
      </w:r>
      <w:r>
        <w:rPr>
          <w:rFonts w:hint="eastAsia" w:hAnsi="宋体"/>
          <w:color w:val="000000" w:themeColor="text1"/>
          <w14:textFill>
            <w14:solidFill>
              <w14:schemeClr w14:val="tx1"/>
            </w14:solidFill>
          </w14:textFill>
        </w:rPr>
        <w:t>3</w:t>
      </w:r>
      <w:r>
        <w:rPr>
          <w:rFonts w:hAnsi="宋体"/>
          <w:color w:val="000000" w:themeColor="text1"/>
          <w14:textFill>
            <w14:solidFill>
              <w14:schemeClr w14:val="tx1"/>
            </w14:solidFill>
          </w14:textFill>
        </w:rPr>
        <w:tab/>
      </w:r>
      <w:r>
        <w:rPr>
          <w:rFonts w:hint="eastAsia" w:hAnsi="宋体"/>
          <w:color w:val="000000" w:themeColor="text1"/>
          <w14:textFill>
            <w14:solidFill>
              <w14:schemeClr w14:val="tx1"/>
            </w14:solidFill>
          </w14:textFill>
        </w:rPr>
        <w:t>供应商资格证明文件</w:t>
      </w:r>
    </w:p>
    <w:p>
      <w:pPr>
        <w:pStyle w:val="9"/>
        <w:adjustRightInd w:val="0"/>
        <w:snapToGrid w:val="0"/>
        <w:spacing w:line="300" w:lineRule="auto"/>
        <w:rPr>
          <w:rFonts w:hint="eastAsia" w:hAnsi="宋体"/>
          <w:color w:val="000000" w:themeColor="text1"/>
          <w14:textFill>
            <w14:solidFill>
              <w14:schemeClr w14:val="tx1"/>
            </w14:solidFill>
          </w14:textFill>
        </w:rPr>
      </w:pPr>
      <w:r>
        <w:rPr>
          <w:rFonts w:hAnsi="宋体"/>
          <w:color w:val="000000" w:themeColor="text1"/>
          <w14:textFill>
            <w14:solidFill>
              <w14:schemeClr w14:val="tx1"/>
            </w14:solidFill>
          </w14:textFill>
        </w:rPr>
        <w:t>1</w:t>
      </w:r>
      <w:r>
        <w:rPr>
          <w:rFonts w:hint="eastAsia" w:hAnsi="宋体"/>
          <w:color w:val="000000" w:themeColor="text1"/>
          <w14:textFill>
            <w14:solidFill>
              <w14:schemeClr w14:val="tx1"/>
            </w14:solidFill>
          </w14:textFill>
        </w:rPr>
        <w:t>3</w:t>
      </w:r>
      <w:r>
        <w:rPr>
          <w:rFonts w:hAnsi="宋体"/>
          <w:color w:val="000000" w:themeColor="text1"/>
          <w14:textFill>
            <w14:solidFill>
              <w14:schemeClr w14:val="tx1"/>
            </w14:solidFill>
          </w14:textFill>
        </w:rPr>
        <w:t>.1</w:t>
      </w:r>
      <w:r>
        <w:rPr>
          <w:rFonts w:hint="eastAsia" w:hAnsi="宋体"/>
          <w:color w:val="000000" w:themeColor="text1"/>
          <w14:textFill>
            <w14:solidFill>
              <w14:schemeClr w14:val="tx1"/>
            </w14:solidFill>
          </w14:textFill>
        </w:rPr>
        <w:t>供应商应按磋商文件的要求，提交证明其有资格参加磋商和成交后有履行合同能力的文件，并作为其响应文件的组成部分。</w:t>
      </w:r>
    </w:p>
    <w:p>
      <w:pPr>
        <w:pStyle w:val="9"/>
        <w:adjustRightInd w:val="0"/>
        <w:snapToGrid w:val="0"/>
        <w:spacing w:line="300" w:lineRule="auto"/>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13.2资格证明文件必须真实有效，复印件必须加盖单位印章。</w:t>
      </w:r>
    </w:p>
    <w:p>
      <w:pPr>
        <w:pStyle w:val="9"/>
        <w:adjustRightInd w:val="0"/>
        <w:snapToGrid w:val="0"/>
        <w:spacing w:line="300" w:lineRule="auto"/>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14. 证明响应文件标的合格性和符合磋商文件规定的文件：</w:t>
      </w:r>
    </w:p>
    <w:p>
      <w:pPr>
        <w:tabs>
          <w:tab w:val="left" w:pos="567"/>
        </w:tabs>
        <w:spacing w:line="300" w:lineRule="auto"/>
        <w:ind w:left="567" w:hanging="567"/>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14.1 供应商提交证明其所提供的货物和服务的合格性并符合磋商文件规定的声明文件。</w:t>
      </w:r>
    </w:p>
    <w:p>
      <w:pPr>
        <w:tabs>
          <w:tab w:val="left" w:pos="567"/>
        </w:tabs>
        <w:spacing w:line="300" w:lineRule="auto"/>
        <w:ind w:left="567" w:hanging="567"/>
        <w:rPr>
          <w:rFonts w:hint="eastAsia"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w:t>
      </w:r>
      <w:r>
        <w:rPr>
          <w:rFonts w:hint="eastAsia" w:ascii="宋体" w:hAnsi="宋体"/>
          <w:color w:val="000000" w:themeColor="text1"/>
          <w:szCs w:val="21"/>
          <w14:textFill>
            <w14:solidFill>
              <w14:schemeClr w14:val="tx1"/>
            </w14:solidFill>
          </w14:textFill>
        </w:rPr>
        <w:t>4</w:t>
      </w:r>
      <w:r>
        <w:rPr>
          <w:rFonts w:ascii="宋体" w:hAnsi="宋体"/>
          <w:color w:val="000000" w:themeColor="text1"/>
          <w:szCs w:val="21"/>
          <w14:textFill>
            <w14:solidFill>
              <w14:schemeClr w14:val="tx1"/>
            </w14:solidFill>
          </w14:textFill>
        </w:rPr>
        <w:t>.2</w:t>
      </w:r>
      <w:r>
        <w:rPr>
          <w:rFonts w:hint="eastAsia" w:ascii="宋体" w:hAnsi="宋体"/>
          <w:color w:val="000000" w:themeColor="text1"/>
          <w:szCs w:val="21"/>
          <w14:textFill>
            <w14:solidFill>
              <w14:schemeClr w14:val="tx1"/>
            </w14:solidFill>
          </w14:textFill>
        </w:rPr>
        <w:t>证明货物和服务与磋商文件的要求相一致的文件可以是文字资料、图纸、数据资料等。</w:t>
      </w:r>
    </w:p>
    <w:p>
      <w:pPr>
        <w:pStyle w:val="9"/>
        <w:adjustRightInd w:val="0"/>
        <w:snapToGrid w:val="0"/>
        <w:spacing w:line="300" w:lineRule="auto"/>
        <w:ind w:left="420" w:hanging="420"/>
        <w:rPr>
          <w:rFonts w:hint="eastAsia" w:hAnsi="宋体"/>
          <w:b/>
          <w:color w:val="000000" w:themeColor="text1"/>
          <w:kern w:val="0"/>
          <w:u w:val="single"/>
          <w14:textFill>
            <w14:solidFill>
              <w14:schemeClr w14:val="tx1"/>
            </w14:solidFill>
          </w14:textFill>
        </w:rPr>
      </w:pPr>
    </w:p>
    <w:p>
      <w:pPr>
        <w:pStyle w:val="9"/>
        <w:adjustRightInd w:val="0"/>
        <w:snapToGrid w:val="0"/>
        <w:spacing w:line="300" w:lineRule="auto"/>
        <w:outlineLvl w:val="1"/>
        <w:rPr>
          <w:rFonts w:hint="eastAsia" w:hAnsi="宋体"/>
          <w:b/>
          <w:color w:val="000000" w:themeColor="text1"/>
          <w14:textFill>
            <w14:solidFill>
              <w14:schemeClr w14:val="tx1"/>
            </w14:solidFill>
          </w14:textFill>
        </w:rPr>
      </w:pPr>
      <w:bookmarkStart w:id="167" w:name="_Toc21302"/>
      <w:bookmarkStart w:id="168" w:name="_Toc464632124"/>
      <w:bookmarkStart w:id="169" w:name="_Toc9084"/>
      <w:r>
        <w:rPr>
          <w:rFonts w:hint="eastAsia" w:hAnsi="宋体"/>
          <w:b/>
          <w:color w:val="000000" w:themeColor="text1"/>
          <w14:textFill>
            <w14:solidFill>
              <w14:schemeClr w14:val="tx1"/>
            </w14:solidFill>
          </w14:textFill>
        </w:rPr>
        <w:t>五、保证金</w:t>
      </w:r>
      <w:bookmarkEnd w:id="167"/>
      <w:bookmarkEnd w:id="168"/>
      <w:bookmarkEnd w:id="169"/>
    </w:p>
    <w:p>
      <w:pPr>
        <w:adjustRightInd w:val="0"/>
        <w:snapToGrid w:val="0"/>
        <w:spacing w:line="300" w:lineRule="auto"/>
        <w:ind w:left="420" w:hanging="420"/>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15.1 供应商应按磋商文件规定的金额和期限交纳磋商保证金，磋商保证金作为响应文件的组成部分。</w:t>
      </w:r>
    </w:p>
    <w:p>
      <w:pPr>
        <w:adjustRightInd w:val="0"/>
        <w:snapToGrid w:val="0"/>
        <w:spacing w:line="300" w:lineRule="auto"/>
        <w:ind w:left="420" w:hanging="420"/>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15.2磋商保证金金额、交纳形式、交纳时间及磋商保证金账户。</w:t>
      </w:r>
    </w:p>
    <w:p>
      <w:pPr>
        <w:autoSpaceDE w:val="0"/>
        <w:autoSpaceDN w:val="0"/>
        <w:adjustRightInd w:val="0"/>
        <w:snapToGrid w:val="0"/>
        <w:spacing w:line="300" w:lineRule="auto"/>
        <w:ind w:left="831" w:leftChars="171" w:right="31" w:rightChars="15" w:hanging="472" w:hangingChars="225"/>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 xml:space="preserve"> (1)汇款账号必须与供应商的名称相一致，否则将不予受理。</w:t>
      </w:r>
    </w:p>
    <w:p>
      <w:pPr>
        <w:adjustRightInd w:val="0"/>
        <w:snapToGrid w:val="0"/>
        <w:spacing w:line="300" w:lineRule="auto"/>
        <w:ind w:left="420" w:hanging="420"/>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15.3凡未按规定交纳磋商保证金的报价响应，其报价响应被确定为响应无效。</w:t>
      </w:r>
    </w:p>
    <w:p>
      <w:pPr>
        <w:adjustRightInd w:val="0"/>
        <w:snapToGrid w:val="0"/>
        <w:spacing w:line="300" w:lineRule="auto"/>
        <w:ind w:left="473" w:hanging="472" w:hangingChars="225"/>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15.4如无质疑或投诉，未成交的供应商保证金，在成交通知书发出后5个工作日内不计利息原额退还；如有质疑或投诉，</w:t>
      </w:r>
      <w:r>
        <w:rPr>
          <w:rFonts w:hint="eastAsia" w:ascii="宋体" w:hAnsi="宋体"/>
          <w:color w:val="000000" w:themeColor="text1"/>
          <w:kern w:val="0"/>
          <w:szCs w:val="21"/>
          <w14:textFill>
            <w14:solidFill>
              <w14:schemeClr w14:val="tx1"/>
            </w14:solidFill>
          </w14:textFill>
        </w:rPr>
        <w:t>招标采购单位</w:t>
      </w:r>
      <w:r>
        <w:rPr>
          <w:rFonts w:hint="eastAsia" w:ascii="宋体" w:hAnsi="宋体"/>
          <w:color w:val="000000" w:themeColor="text1"/>
          <w:szCs w:val="21"/>
          <w14:textFill>
            <w14:solidFill>
              <w14:schemeClr w14:val="tx1"/>
            </w14:solidFill>
          </w14:textFill>
        </w:rPr>
        <w:t>将在质疑和投诉处理完毕后不计利息原额退还。</w:t>
      </w:r>
    </w:p>
    <w:p>
      <w:pPr>
        <w:adjustRightInd w:val="0"/>
        <w:snapToGrid w:val="0"/>
        <w:spacing w:line="300" w:lineRule="auto"/>
        <w:ind w:left="473" w:right="31" w:rightChars="15" w:hanging="472" w:hangingChars="225"/>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15.5</w:t>
      </w:r>
      <w:r>
        <w:rPr>
          <w:rFonts w:hint="eastAsia" w:ascii="宋体" w:hAnsi="宋体"/>
          <w:color w:val="000000" w:themeColor="text1"/>
          <w:kern w:val="0"/>
          <w:szCs w:val="21"/>
          <w14:textFill>
            <w14:solidFill>
              <w14:schemeClr w14:val="tx1"/>
            </w14:solidFill>
          </w14:textFill>
        </w:rPr>
        <w:t>成交供应商的磋商保证金,在成交供应商与采购人签订采购合同并执行了缴交成交服务费的规定后5个工作日内不计利息原额退还。</w:t>
      </w:r>
    </w:p>
    <w:p>
      <w:pPr>
        <w:autoSpaceDE w:val="0"/>
        <w:autoSpaceDN w:val="0"/>
        <w:adjustRightInd w:val="0"/>
        <w:snapToGrid w:val="0"/>
        <w:spacing w:line="300" w:lineRule="auto"/>
        <w:ind w:left="473" w:right="32" w:hanging="472" w:hangingChars="225"/>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15.6 若有下列情况之一，磋商保证金将被没收，因此而造成采购人的损失须由供应商承担：</w:t>
      </w:r>
    </w:p>
    <w:p>
      <w:pPr>
        <w:tabs>
          <w:tab w:val="left" w:pos="567"/>
        </w:tabs>
        <w:spacing w:line="300" w:lineRule="auto"/>
        <w:ind w:left="500" w:leftChars="238"/>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(1) 供应商在磋商文件规定的报价有效期内撤回其响应文件；</w:t>
      </w:r>
    </w:p>
    <w:p>
      <w:pPr>
        <w:tabs>
          <w:tab w:val="left" w:pos="567"/>
        </w:tabs>
        <w:spacing w:line="300" w:lineRule="auto"/>
        <w:ind w:left="500" w:leftChars="238"/>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(2) 成交后无正当理由不与采购人签订合同的；</w:t>
      </w:r>
    </w:p>
    <w:p>
      <w:pPr>
        <w:tabs>
          <w:tab w:val="left" w:pos="567"/>
        </w:tabs>
        <w:spacing w:line="300" w:lineRule="auto"/>
        <w:ind w:left="500" w:leftChars="238"/>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(3) 成交供应商在规定期限内未能按本须知的规定提交履约保证金（如有）；</w:t>
      </w:r>
    </w:p>
    <w:p>
      <w:pPr>
        <w:tabs>
          <w:tab w:val="left" w:pos="567"/>
        </w:tabs>
        <w:spacing w:line="300" w:lineRule="auto"/>
        <w:ind w:left="500" w:leftChars="238"/>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(4) 成交后未按磋商文件中的规定缴付成交服务费；</w:t>
      </w:r>
    </w:p>
    <w:p>
      <w:pPr>
        <w:tabs>
          <w:tab w:val="left" w:pos="567"/>
        </w:tabs>
        <w:spacing w:line="300" w:lineRule="auto"/>
        <w:ind w:left="500" w:leftChars="238"/>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(5) 有违反国家有关法律法规的行为。</w:t>
      </w:r>
    </w:p>
    <w:p>
      <w:pPr>
        <w:tabs>
          <w:tab w:val="left" w:pos="567"/>
        </w:tabs>
        <w:spacing w:line="300" w:lineRule="auto"/>
        <w:ind w:left="500" w:leftChars="238"/>
        <w:rPr>
          <w:rFonts w:hint="eastAsia" w:ascii="宋体" w:hAnsi="宋体"/>
          <w:color w:val="000000" w:themeColor="text1"/>
          <w:kern w:val="0"/>
          <w:szCs w:val="21"/>
          <w14:textFill>
            <w14:solidFill>
              <w14:schemeClr w14:val="tx1"/>
            </w14:solidFill>
          </w14:textFill>
        </w:rPr>
      </w:pPr>
    </w:p>
    <w:p>
      <w:pPr>
        <w:pStyle w:val="9"/>
        <w:adjustRightInd w:val="0"/>
        <w:snapToGrid w:val="0"/>
        <w:spacing w:line="300" w:lineRule="auto"/>
        <w:outlineLvl w:val="1"/>
        <w:rPr>
          <w:rFonts w:hint="eastAsia" w:hAnsi="宋体"/>
          <w:b/>
          <w:color w:val="000000" w:themeColor="text1"/>
          <w14:textFill>
            <w14:solidFill>
              <w14:schemeClr w14:val="tx1"/>
            </w14:solidFill>
          </w14:textFill>
        </w:rPr>
      </w:pPr>
      <w:bookmarkStart w:id="170" w:name="_Toc464632125"/>
      <w:bookmarkStart w:id="171" w:name="_Toc32102"/>
      <w:bookmarkStart w:id="172" w:name="_Toc11506"/>
      <w:r>
        <w:rPr>
          <w:rFonts w:hint="eastAsia" w:hAnsi="宋体"/>
          <w:b/>
          <w:color w:val="000000" w:themeColor="text1"/>
          <w14:textFill>
            <w14:solidFill>
              <w14:schemeClr w14:val="tx1"/>
            </w14:solidFill>
          </w14:textFill>
        </w:rPr>
        <w:t>六、响应文件的份数、封装和递交</w:t>
      </w:r>
      <w:bookmarkEnd w:id="170"/>
      <w:bookmarkEnd w:id="171"/>
      <w:bookmarkEnd w:id="172"/>
    </w:p>
    <w:p>
      <w:pPr>
        <w:autoSpaceDE w:val="0"/>
        <w:autoSpaceDN w:val="0"/>
        <w:adjustRightInd w:val="0"/>
        <w:snapToGrid w:val="0"/>
        <w:spacing w:line="300" w:lineRule="auto"/>
        <w:ind w:left="420" w:right="32" w:hanging="420" w:hanging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16.  响应文件的数量和签署</w:t>
      </w:r>
    </w:p>
    <w:p>
      <w:pPr>
        <w:autoSpaceDE w:val="0"/>
        <w:autoSpaceDN w:val="0"/>
        <w:adjustRightInd w:val="0"/>
        <w:snapToGrid w:val="0"/>
        <w:spacing w:line="300" w:lineRule="auto"/>
        <w:ind w:left="473" w:right="32" w:hanging="472" w:hangingChars="225"/>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16.1 供应商应编制响应文件份数详见《磋商须知前附表》，响应文件的副本可采用正本的复印件。每套响应文件须清楚地标明“正本”、“副本”。若副本与正本不符，以正本为准。</w:t>
      </w:r>
    </w:p>
    <w:p>
      <w:pPr>
        <w:autoSpaceDE w:val="0"/>
        <w:autoSpaceDN w:val="0"/>
        <w:adjustRightInd w:val="0"/>
        <w:snapToGrid w:val="0"/>
        <w:spacing w:line="300" w:lineRule="auto"/>
        <w:ind w:left="473" w:right="32" w:hanging="472" w:hangingChars="225"/>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16.2 响应文件的正本需打印或用不褪色墨水书写，并由法定代表人或经其正式授权的代表签字。授权代表须出具书面授权证明，其《法定代表人授权书》应附在响应文件中。</w:t>
      </w:r>
    </w:p>
    <w:p>
      <w:pPr>
        <w:pStyle w:val="9"/>
        <w:adjustRightInd w:val="0"/>
        <w:snapToGrid w:val="0"/>
        <w:spacing w:line="300" w:lineRule="auto"/>
        <w:ind w:left="473" w:hanging="472" w:hangingChars="225"/>
        <w:rPr>
          <w:rFonts w:hint="eastAsia" w:hAnsi="宋体"/>
          <w:color w:val="000000" w:themeColor="text1"/>
          <w:kern w:val="0"/>
          <w14:textFill>
            <w14:solidFill>
              <w14:schemeClr w14:val="tx1"/>
            </w14:solidFill>
          </w14:textFill>
        </w:rPr>
      </w:pPr>
      <w:r>
        <w:rPr>
          <w:rFonts w:hint="eastAsia" w:hAnsi="宋体"/>
          <w:color w:val="000000" w:themeColor="text1"/>
          <w:kern w:val="0"/>
          <w14:textFill>
            <w14:solidFill>
              <w14:schemeClr w14:val="tx1"/>
            </w14:solidFill>
          </w14:textFill>
        </w:rPr>
        <w:t>16.3 响应文件中的任何重要的插字、涂改和增删，必须由法定代表人或经其正式授权的代表在旁边签章或签字才有效。</w:t>
      </w:r>
    </w:p>
    <w:p>
      <w:pPr>
        <w:tabs>
          <w:tab w:val="left" w:pos="8280"/>
        </w:tabs>
        <w:autoSpaceDE w:val="0"/>
        <w:autoSpaceDN w:val="0"/>
        <w:adjustRightInd w:val="0"/>
        <w:snapToGrid w:val="0"/>
        <w:spacing w:line="300" w:lineRule="auto"/>
        <w:ind w:left="473" w:right="32" w:hanging="472" w:hangingChars="225"/>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16.4 响应文件的报价有效期为从报价截止日起</w:t>
      </w:r>
      <w:r>
        <w:rPr>
          <w:rFonts w:hint="eastAsia" w:ascii="宋体" w:hAnsi="宋体"/>
          <w:color w:val="000000" w:themeColor="text1"/>
          <w:kern w:val="0"/>
          <w:szCs w:val="21"/>
          <w:u w:val="single"/>
          <w14:textFill>
            <w14:solidFill>
              <w14:schemeClr w14:val="tx1"/>
            </w14:solidFill>
          </w14:textFill>
        </w:rPr>
        <w:t>90天</w:t>
      </w:r>
      <w:r>
        <w:rPr>
          <w:rFonts w:hint="eastAsia" w:ascii="宋体" w:hAnsi="宋体"/>
          <w:color w:val="000000" w:themeColor="text1"/>
          <w:kern w:val="0"/>
          <w:szCs w:val="21"/>
          <w14:textFill>
            <w14:solidFill>
              <w14:schemeClr w14:val="tx1"/>
            </w14:solidFill>
          </w14:textFill>
        </w:rPr>
        <w:t>。</w:t>
      </w:r>
    </w:p>
    <w:p>
      <w:pPr>
        <w:autoSpaceDE w:val="0"/>
        <w:autoSpaceDN w:val="0"/>
        <w:adjustRightInd w:val="0"/>
        <w:snapToGrid w:val="0"/>
        <w:spacing w:line="300" w:lineRule="auto"/>
        <w:ind w:left="420" w:right="32" w:hanging="420" w:hangingChars="200"/>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17.  响应文件的递交</w:t>
      </w:r>
    </w:p>
    <w:p>
      <w:pPr>
        <w:autoSpaceDE w:val="0"/>
        <w:autoSpaceDN w:val="0"/>
        <w:adjustRightInd w:val="0"/>
        <w:snapToGrid w:val="0"/>
        <w:spacing w:line="300" w:lineRule="auto"/>
        <w:ind w:left="420" w:right="32" w:hanging="420" w:hangingChars="200"/>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17.1 所有响应文件应于规定的截止时点前递交到采购代理机构。</w:t>
      </w:r>
    </w:p>
    <w:p>
      <w:pPr>
        <w:autoSpaceDE w:val="0"/>
        <w:autoSpaceDN w:val="0"/>
        <w:adjustRightInd w:val="0"/>
        <w:snapToGrid w:val="0"/>
        <w:spacing w:line="300" w:lineRule="auto"/>
        <w:ind w:left="420" w:right="32" w:hanging="420" w:hangingChars="200"/>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17.2 迟交的响应文件，按《政府采购法》的规定，采购代理机构将拒收或原封退回在其规定的递交响应文件截止时点之后收到的任何响应文件。</w:t>
      </w:r>
    </w:p>
    <w:p>
      <w:pPr>
        <w:autoSpaceDE w:val="0"/>
        <w:autoSpaceDN w:val="0"/>
        <w:adjustRightInd w:val="0"/>
        <w:snapToGrid w:val="0"/>
        <w:spacing w:line="300" w:lineRule="auto"/>
        <w:ind w:left="473" w:right="32" w:hanging="472" w:hangingChars="225"/>
        <w:rPr>
          <w:rFonts w:hint="eastAsia" w:ascii="宋体" w:hAnsi="宋体"/>
          <w:color w:val="000000" w:themeColor="text1"/>
          <w:kern w:val="0"/>
          <w:szCs w:val="21"/>
          <w14:textFill>
            <w14:solidFill>
              <w14:schemeClr w14:val="tx1"/>
            </w14:solidFill>
          </w14:textFill>
        </w:rPr>
      </w:pPr>
    </w:p>
    <w:p>
      <w:pPr>
        <w:pStyle w:val="9"/>
        <w:adjustRightInd w:val="0"/>
        <w:snapToGrid w:val="0"/>
        <w:spacing w:line="300" w:lineRule="auto"/>
        <w:outlineLvl w:val="1"/>
        <w:rPr>
          <w:rFonts w:hint="eastAsia" w:hAnsi="宋体"/>
          <w:b/>
          <w:color w:val="000000" w:themeColor="text1"/>
          <w14:textFill>
            <w14:solidFill>
              <w14:schemeClr w14:val="tx1"/>
            </w14:solidFill>
          </w14:textFill>
        </w:rPr>
      </w:pPr>
      <w:bookmarkStart w:id="173" w:name="_Toc464632126"/>
      <w:bookmarkStart w:id="174" w:name="_Toc2833"/>
      <w:bookmarkStart w:id="175" w:name="_Toc25682"/>
      <w:r>
        <w:rPr>
          <w:rFonts w:hint="eastAsia" w:hAnsi="宋体"/>
          <w:b/>
          <w:color w:val="000000" w:themeColor="text1"/>
          <w14:textFill>
            <w14:solidFill>
              <w14:schemeClr w14:val="tx1"/>
            </w14:solidFill>
          </w14:textFill>
        </w:rPr>
        <w:t>七、磋商的步骤</w:t>
      </w:r>
      <w:bookmarkEnd w:id="173"/>
      <w:bookmarkEnd w:id="174"/>
      <w:bookmarkEnd w:id="175"/>
    </w:p>
    <w:p>
      <w:pPr>
        <w:pStyle w:val="9"/>
        <w:adjustRightInd w:val="0"/>
        <w:snapToGrid w:val="0"/>
        <w:spacing w:line="300" w:lineRule="auto"/>
        <w:ind w:left="420" w:hanging="420" w:hangingChars="200"/>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18.  磋商文件的澄清</w:t>
      </w:r>
    </w:p>
    <w:p>
      <w:pPr>
        <w:pStyle w:val="9"/>
        <w:adjustRightInd w:val="0"/>
        <w:snapToGrid w:val="0"/>
        <w:spacing w:line="300" w:lineRule="auto"/>
        <w:ind w:left="420" w:hanging="420" w:hangingChars="200"/>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18.1任何要求对磋商文件进行澄清的供应商，均应以书面形式在磋商文件规定的响应文件递交截止日以前通知采购代理机构。采购代理机构将组织采购人对供应商所要求澄清的内容以书面形式予以答复。必要时，采购代理机构将组织相关专家召开答疑会，会议内容或以书面的形式发给每个购买磋商文件的潜在供应商（答复中不包括问题的来源）。</w:t>
      </w:r>
    </w:p>
    <w:p>
      <w:pPr>
        <w:pStyle w:val="9"/>
        <w:adjustRightInd w:val="0"/>
        <w:snapToGrid w:val="0"/>
        <w:spacing w:line="300" w:lineRule="auto"/>
        <w:ind w:left="420" w:hanging="420" w:hangingChars="200"/>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18.2供应商在规定的时间内未要求对磋商文件澄清或提出疑问的，采购代理机构将视其为无异议。对磋商文件中描述有歧意或前后不一致的地方，评标委员会有权进行评判，但对同一条款的评判应适用于每个供应商。</w:t>
      </w:r>
    </w:p>
    <w:p>
      <w:pPr>
        <w:pStyle w:val="9"/>
        <w:adjustRightInd w:val="0"/>
        <w:snapToGrid w:val="0"/>
        <w:spacing w:line="300" w:lineRule="auto"/>
        <w:ind w:left="420" w:hanging="420" w:hangingChars="200"/>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19.  磋商</w:t>
      </w:r>
    </w:p>
    <w:p>
      <w:pPr>
        <w:pStyle w:val="9"/>
        <w:adjustRightInd w:val="0"/>
        <w:snapToGrid w:val="0"/>
        <w:spacing w:line="300" w:lineRule="auto"/>
        <w:ind w:left="420" w:hanging="420" w:hangingChars="200"/>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19.1磋商小组成员从相关专家库抽取产生。磋商小组对所有响应文件进行资格性审查和符合性审查。所有符合相应资格条件的供应商参加磋商。</w:t>
      </w:r>
    </w:p>
    <w:p>
      <w:pPr>
        <w:autoSpaceDE w:val="0"/>
        <w:autoSpaceDN w:val="0"/>
        <w:adjustRightInd w:val="0"/>
        <w:snapToGrid w:val="0"/>
        <w:spacing w:line="300" w:lineRule="auto"/>
        <w:ind w:right="32" w:firstLine="316" w:firstLineChars="150"/>
        <w:rPr>
          <w:rFonts w:hint="eastAsia"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在资格性审查、符合性检查时，如发现下列情形之一的，响应文件将被视为</w:t>
      </w:r>
      <w:r>
        <w:rPr>
          <w:rFonts w:hint="eastAsia" w:ascii="宋体" w:hAnsi="宋体"/>
          <w:b/>
          <w:color w:val="000000" w:themeColor="text1"/>
          <w:kern w:val="0"/>
          <w:szCs w:val="21"/>
          <w14:textFill>
            <w14:solidFill>
              <w14:schemeClr w14:val="tx1"/>
            </w14:solidFill>
          </w14:textFill>
        </w:rPr>
        <w:t>响应无效</w:t>
      </w:r>
      <w:r>
        <w:rPr>
          <w:rFonts w:hint="eastAsia" w:ascii="宋体" w:hAnsi="宋体"/>
          <w:b/>
          <w:color w:val="000000" w:themeColor="text1"/>
          <w:szCs w:val="21"/>
          <w14:textFill>
            <w14:solidFill>
              <w14:schemeClr w14:val="tx1"/>
            </w14:solidFill>
          </w14:textFill>
        </w:rPr>
        <w:t>：</w:t>
      </w:r>
    </w:p>
    <w:p>
      <w:pPr>
        <w:tabs>
          <w:tab w:val="left" w:pos="567"/>
        </w:tabs>
        <w:spacing w:line="300" w:lineRule="auto"/>
        <w:ind w:firstLine="525" w:firstLineChars="250"/>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(1)供应商未提交磋商保证金或金额不足、磋商保证金提交形式不符合磋商文件要求的；</w:t>
      </w:r>
    </w:p>
    <w:p>
      <w:pPr>
        <w:tabs>
          <w:tab w:val="left" w:pos="567"/>
        </w:tabs>
        <w:spacing w:line="300" w:lineRule="auto"/>
        <w:ind w:firstLine="525" w:firstLineChars="250"/>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(2)</w:t>
      </w:r>
      <w:r>
        <w:rPr>
          <w:rFonts w:hint="eastAsia" w:ascii="宋体" w:hAnsi="宋体"/>
          <w:color w:val="000000" w:themeColor="text1"/>
          <w:szCs w:val="21"/>
          <w14:textFill>
            <w14:solidFill>
              <w14:schemeClr w14:val="tx1"/>
            </w14:solidFill>
          </w14:textFill>
        </w:rPr>
        <w:t>投标下浮率不否符合招标文件规定的</w:t>
      </w:r>
      <w:r>
        <w:rPr>
          <w:rFonts w:hint="eastAsia" w:ascii="宋体" w:hAnsi="宋体"/>
          <w:color w:val="000000" w:themeColor="text1"/>
          <w:kern w:val="0"/>
          <w:szCs w:val="21"/>
          <w14:textFill>
            <w14:solidFill>
              <w14:schemeClr w14:val="tx1"/>
            </w14:solidFill>
          </w14:textFill>
        </w:rPr>
        <w:t>；</w:t>
      </w:r>
    </w:p>
    <w:p>
      <w:pPr>
        <w:tabs>
          <w:tab w:val="left" w:pos="567"/>
        </w:tabs>
        <w:spacing w:line="300" w:lineRule="auto"/>
        <w:ind w:firstLine="525" w:firstLineChars="250"/>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(3)响应文件或资格证明文件未提供或不符合磋商文件要求的；</w:t>
      </w:r>
    </w:p>
    <w:p>
      <w:pPr>
        <w:tabs>
          <w:tab w:val="left" w:pos="567"/>
        </w:tabs>
        <w:spacing w:line="300" w:lineRule="auto"/>
        <w:ind w:firstLine="525" w:firstLineChars="250"/>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(4)不具备磋商文件中规定资格要求的；</w:t>
      </w:r>
    </w:p>
    <w:p>
      <w:pPr>
        <w:tabs>
          <w:tab w:val="left" w:pos="567"/>
        </w:tabs>
        <w:spacing w:line="300" w:lineRule="auto"/>
        <w:ind w:firstLine="525" w:firstLineChars="250"/>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(5)未按照磋商文件规定要求签署、盖章的；</w:t>
      </w:r>
    </w:p>
    <w:p>
      <w:pPr>
        <w:tabs>
          <w:tab w:val="left" w:pos="567"/>
        </w:tabs>
        <w:spacing w:line="300" w:lineRule="auto"/>
        <w:ind w:firstLine="525" w:firstLineChars="250"/>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(6)响应文件无法定代表人签字或签字人无法定代表人有效授权的；</w:t>
      </w:r>
    </w:p>
    <w:p>
      <w:pPr>
        <w:tabs>
          <w:tab w:val="left" w:pos="567"/>
        </w:tabs>
        <w:spacing w:line="300" w:lineRule="auto"/>
        <w:ind w:firstLine="525" w:firstLineChars="250"/>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(7)参加政府采购活动前三年内，在经营活动中有重大违法记录的；</w:t>
      </w:r>
    </w:p>
    <w:p>
      <w:pPr>
        <w:tabs>
          <w:tab w:val="left" w:pos="567"/>
        </w:tabs>
        <w:spacing w:line="300" w:lineRule="auto"/>
        <w:ind w:firstLine="525" w:firstLineChars="250"/>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(8)响应文件对磋商文件的实质性技术与商务的（即标注*号条款）条款产生偏离的。</w:t>
      </w:r>
    </w:p>
    <w:p>
      <w:pPr>
        <w:tabs>
          <w:tab w:val="left" w:pos="567"/>
        </w:tabs>
        <w:spacing w:line="300" w:lineRule="auto"/>
        <w:ind w:firstLine="525" w:firstLineChars="250"/>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(9)符合磋商文件中规定的被确定为响应无效的其它条款的。</w:t>
      </w:r>
    </w:p>
    <w:p>
      <w:pPr>
        <w:tabs>
          <w:tab w:val="left" w:pos="567"/>
        </w:tabs>
        <w:spacing w:line="300" w:lineRule="auto"/>
        <w:ind w:firstLine="525" w:firstLineChars="250"/>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(10)不符合法律、法规规定的其他实质性要求的。</w:t>
      </w:r>
    </w:p>
    <w:p>
      <w:pPr>
        <w:pStyle w:val="9"/>
        <w:adjustRightInd w:val="0"/>
        <w:snapToGrid w:val="0"/>
        <w:spacing w:line="300" w:lineRule="auto"/>
        <w:ind w:left="420" w:hanging="420" w:hangingChars="200"/>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19.2磋商小组成员根据磋商文件规定的评审程序、评审方法和评审标准进行独立评审。未实质性响应磋商文件的响应文件按无效响应处理，磋商小组应当告知提交响应文件的供应商。如实质性响应的供应商不足3家，应当终止磋商采购活动。</w:t>
      </w:r>
    </w:p>
    <w:p>
      <w:pPr>
        <w:pStyle w:val="9"/>
        <w:adjustRightInd w:val="0"/>
        <w:snapToGrid w:val="0"/>
        <w:spacing w:line="300" w:lineRule="auto"/>
        <w:ind w:left="420" w:hanging="420" w:hangingChars="200"/>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19.3磋商小组与单一供应商围绕技术、商务、合同条款等内容分别进行磋商。在磋商过程中，磋商小组应当严格遵循保密原则，未经供应商同意不得向任何人透露当事人技术、价格和其他重要信息。</w:t>
      </w:r>
    </w:p>
    <w:p>
      <w:pPr>
        <w:pStyle w:val="9"/>
        <w:adjustRightInd w:val="0"/>
        <w:snapToGrid w:val="0"/>
        <w:spacing w:line="300" w:lineRule="auto"/>
        <w:ind w:left="420" w:hanging="420" w:hangingChars="200"/>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19.4磋商文件的修正：磋商小组调整或修改采购需求内容时，应取得磋商小组的一致同意，并以书面形式通知所有参加磋商的供应商。但任何形式的决定须以符合公平、公正原则和有利于项目的顺利实施为前提。</w:t>
      </w:r>
    </w:p>
    <w:p>
      <w:pPr>
        <w:pStyle w:val="9"/>
        <w:adjustRightInd w:val="0"/>
        <w:snapToGrid w:val="0"/>
        <w:spacing w:line="300" w:lineRule="auto"/>
        <w:ind w:left="420" w:hanging="420" w:hangingChars="200"/>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19.5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pStyle w:val="9"/>
        <w:adjustRightInd w:val="0"/>
        <w:snapToGrid w:val="0"/>
        <w:spacing w:line="300" w:lineRule="auto"/>
        <w:ind w:left="420" w:hanging="420" w:hangingChars="200"/>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19.6磋商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pPr>
        <w:pStyle w:val="9"/>
        <w:adjustRightInd w:val="0"/>
        <w:snapToGrid w:val="0"/>
        <w:spacing w:line="300" w:lineRule="auto"/>
        <w:ind w:left="420" w:hanging="420" w:hangingChars="200"/>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19.7最终报价：磋商结束后，所有作出实质性响应的有效供应商应在规定的时间内集中密封提交最终报价（最终报价时间视磋商进程由磋商小组决定）。除非在磋商中磋商小组调整或修改采购需求内容，否则采购人不接受高于前面轮次磋商报价的最终报价。对成交供应商的价格出现明显低于或高于同业同期市场平均价的情形时，磋商小组应当在评审意见中详细说明推荐理由。</w:t>
      </w:r>
    </w:p>
    <w:p>
      <w:pPr>
        <w:pStyle w:val="9"/>
        <w:adjustRightInd w:val="0"/>
        <w:snapToGrid w:val="0"/>
        <w:spacing w:line="300" w:lineRule="auto"/>
        <w:ind w:left="420" w:hanging="420" w:hangingChars="200"/>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19.8代理机构对磋商过程和重要磋商内容进行记录。</w:t>
      </w:r>
    </w:p>
    <w:p>
      <w:pPr>
        <w:pStyle w:val="9"/>
        <w:adjustRightInd w:val="0"/>
        <w:snapToGrid w:val="0"/>
        <w:spacing w:line="300" w:lineRule="auto"/>
        <w:ind w:left="420" w:hanging="420" w:hangingChars="200"/>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19.9 经磋商确定最终采购需求和提交最后报价的供应商后，由磋商小组采用评审方法</w:t>
      </w:r>
      <w:r>
        <w:rPr>
          <w:rFonts w:hint="eastAsia" w:hAnsi="宋体"/>
          <w:color w:val="000000" w:themeColor="text1"/>
          <w:szCs w:val="21"/>
          <w14:textFill>
            <w14:solidFill>
              <w14:schemeClr w14:val="tx1"/>
            </w14:solidFill>
          </w14:textFill>
        </w:rPr>
        <w:t>详见</w:t>
      </w:r>
      <w:r>
        <w:rPr>
          <w:rFonts w:hint="eastAsia" w:hAnsi="宋体"/>
          <w:color w:val="000000" w:themeColor="text1"/>
          <w:kern w:val="0"/>
          <w:szCs w:val="21"/>
          <w14:textFill>
            <w14:solidFill>
              <w14:schemeClr w14:val="tx1"/>
            </w14:solidFill>
          </w14:textFill>
        </w:rPr>
        <w:t>《</w:t>
      </w:r>
      <w:r>
        <w:rPr>
          <w:rFonts w:hint="eastAsia" w:hAnsi="宋体"/>
          <w:color w:val="000000" w:themeColor="text1"/>
          <w:szCs w:val="21"/>
          <w14:textFill>
            <w14:solidFill>
              <w14:schemeClr w14:val="tx1"/>
            </w14:solidFill>
          </w14:textFill>
        </w:rPr>
        <w:t>第四部分</w:t>
      </w:r>
      <w:r>
        <w:rPr>
          <w:rFonts w:hAnsi="宋体" w:cs="宋体"/>
          <w:color w:val="000000" w:themeColor="text1"/>
          <w:szCs w:val="21"/>
          <w14:textFill>
            <w14:solidFill>
              <w14:schemeClr w14:val="tx1"/>
            </w14:solidFill>
          </w14:textFill>
        </w:rPr>
        <w:t>磋商、评审、成交</w:t>
      </w:r>
      <w:r>
        <w:rPr>
          <w:rFonts w:hint="eastAsia" w:hAnsi="宋体"/>
          <w:color w:val="000000" w:themeColor="text1"/>
          <w:kern w:val="0"/>
          <w:szCs w:val="21"/>
          <w14:textFill>
            <w14:solidFill>
              <w14:schemeClr w14:val="tx1"/>
            </w14:solidFill>
          </w14:textFill>
        </w:rPr>
        <w:t>》</w:t>
      </w:r>
      <w:r>
        <w:rPr>
          <w:rFonts w:hint="eastAsia" w:hAnsi="宋体"/>
          <w:color w:val="000000" w:themeColor="text1"/>
          <w:szCs w:val="21"/>
          <w14:textFill>
            <w14:solidFill>
              <w14:schemeClr w14:val="tx1"/>
            </w14:solidFill>
          </w14:textFill>
        </w:rPr>
        <w:t>:</w:t>
      </w:r>
    </w:p>
    <w:p>
      <w:pPr>
        <w:tabs>
          <w:tab w:val="left" w:pos="567"/>
        </w:tabs>
        <w:spacing w:line="300" w:lineRule="auto"/>
        <w:ind w:left="500" w:leftChars="238"/>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(1)商务评审</w:t>
      </w:r>
    </w:p>
    <w:p>
      <w:pPr>
        <w:tabs>
          <w:tab w:val="left" w:pos="567"/>
        </w:tabs>
        <w:spacing w:line="300" w:lineRule="auto"/>
        <w:ind w:left="500" w:leftChars="238"/>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(2)技术评审</w:t>
      </w:r>
    </w:p>
    <w:p>
      <w:pPr>
        <w:tabs>
          <w:tab w:val="left" w:pos="567"/>
        </w:tabs>
        <w:spacing w:line="300" w:lineRule="auto"/>
        <w:ind w:left="500" w:leftChars="238"/>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(3)价格评审：为客观计算得分。统一采用低价优先法计算，即满足磋商文件要求且最后报价最低的供应商的价格为磋商基准价，其价格分为满分。其他供应商的价格分统一按照下列公式计算：</w:t>
      </w:r>
    </w:p>
    <w:p>
      <w:pPr>
        <w:tabs>
          <w:tab w:val="left" w:pos="567"/>
        </w:tabs>
        <w:spacing w:line="300" w:lineRule="auto"/>
        <w:ind w:left="500" w:leftChars="238"/>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评分标准（公式）：磋商报价得分＝</w:t>
      </w:r>
      <w:r>
        <w:rPr>
          <w:rFonts w:ascii="宋体" w:hAnsi="宋体"/>
          <w:color w:val="000000" w:themeColor="text1"/>
          <w:kern w:val="0"/>
          <w:szCs w:val="21"/>
          <w14:textFill>
            <w14:solidFill>
              <w14:schemeClr w14:val="tx1"/>
            </w14:solidFill>
          </w14:textFill>
        </w:rPr>
        <w:fldChar w:fldCharType="begin"/>
      </w:r>
      <w:r>
        <w:rPr>
          <w:rFonts w:ascii="宋体" w:hAnsi="宋体"/>
          <w:color w:val="000000" w:themeColor="text1"/>
          <w:kern w:val="0"/>
          <w:szCs w:val="21"/>
          <w14:textFill>
            <w14:solidFill>
              <w14:schemeClr w14:val="tx1"/>
            </w14:solidFill>
          </w14:textFill>
        </w:rPr>
        <w:instrText xml:space="preserve"> EQ \F(</w:instrText>
      </w:r>
      <w:r>
        <w:rPr>
          <w:rFonts w:hint="eastAsia" w:ascii="宋体" w:hAnsi="宋体"/>
          <w:color w:val="000000" w:themeColor="text1"/>
          <w:kern w:val="0"/>
          <w:szCs w:val="21"/>
          <w14:textFill>
            <w14:solidFill>
              <w14:schemeClr w14:val="tx1"/>
            </w14:solidFill>
          </w14:textFill>
        </w:rPr>
        <w:instrText xml:space="preserve">磋商基准价</w:instrText>
      </w:r>
      <w:r>
        <w:rPr>
          <w:rFonts w:ascii="宋体" w:hAnsi="宋体"/>
          <w:color w:val="000000" w:themeColor="text1"/>
          <w:kern w:val="0"/>
          <w:szCs w:val="21"/>
          <w14:textFill>
            <w14:solidFill>
              <w14:schemeClr w14:val="tx1"/>
            </w14:solidFill>
          </w14:textFill>
        </w:rPr>
        <w:instrText xml:space="preserve">,</w:instrText>
      </w:r>
      <w:r>
        <w:rPr>
          <w:rFonts w:hint="eastAsia" w:ascii="宋体" w:hAnsi="宋体"/>
          <w:color w:val="000000" w:themeColor="text1"/>
          <w14:textFill>
            <w14:solidFill>
              <w14:schemeClr w14:val="tx1"/>
            </w14:solidFill>
          </w14:textFill>
        </w:rPr>
        <w:instrText xml:space="preserve"> </w:instrText>
      </w:r>
      <w:r>
        <w:rPr>
          <w:rFonts w:hint="eastAsia" w:ascii="宋体" w:hAnsi="宋体"/>
          <w:color w:val="000000" w:themeColor="text1"/>
          <w:kern w:val="0"/>
          <w:szCs w:val="21"/>
          <w14:textFill>
            <w14:solidFill>
              <w14:schemeClr w14:val="tx1"/>
            </w14:solidFill>
          </w14:textFill>
        </w:rPr>
        <w:instrText xml:space="preserve">最后磋商报价</w:instrText>
      </w:r>
      <w:r>
        <w:rPr>
          <w:rFonts w:ascii="宋体" w:hAnsi="宋体"/>
          <w:color w:val="000000" w:themeColor="text1"/>
          <w:kern w:val="0"/>
          <w:szCs w:val="21"/>
          <w14:textFill>
            <w14:solidFill>
              <w14:schemeClr w14:val="tx1"/>
            </w14:solidFill>
          </w14:textFill>
        </w:rPr>
        <w:instrText xml:space="preserve">) </w:instrText>
      </w:r>
      <w:r>
        <w:rPr>
          <w:rFonts w:ascii="宋体" w:hAnsi="宋体"/>
          <w:color w:val="000000" w:themeColor="text1"/>
          <w:kern w:val="0"/>
          <w:szCs w:val="21"/>
          <w14:textFill>
            <w14:solidFill>
              <w14:schemeClr w14:val="tx1"/>
            </w14:solidFill>
          </w14:textFill>
        </w:rPr>
        <w:fldChar w:fldCharType="end"/>
      </w:r>
      <w:r>
        <w:rPr>
          <w:rFonts w:hint="eastAsia" w:ascii="宋体" w:hAnsi="宋体"/>
          <w:color w:val="000000" w:themeColor="text1"/>
          <w:kern w:val="0"/>
          <w:szCs w:val="21"/>
          <w14:textFill>
            <w14:solidFill>
              <w14:schemeClr w14:val="tx1"/>
            </w14:solidFill>
          </w14:textFill>
        </w:rPr>
        <w:t>×价格分值</w:t>
      </w:r>
    </w:p>
    <w:p>
      <w:pPr>
        <w:pStyle w:val="14"/>
        <w:widowControl w:val="0"/>
        <w:spacing w:before="0" w:beforeAutospacing="0" w:after="0" w:afterAutospacing="0" w:line="300" w:lineRule="auto"/>
        <w:ind w:left="840" w:leftChars="400" w:right="657" w:rightChars="313"/>
        <w:rPr>
          <w:rFonts w:hint="eastAsia"/>
          <w:color w:val="000000" w:themeColor="text1"/>
          <w:sz w:val="21"/>
          <w:szCs w:val="21"/>
          <w14:textFill>
            <w14:solidFill>
              <w14:schemeClr w14:val="tx1"/>
            </w14:solidFill>
          </w14:textFill>
        </w:rPr>
      </w:pPr>
      <w:r>
        <w:rPr>
          <w:rFonts w:hint="eastAsia"/>
          <w:iCs/>
          <w:color w:val="000000" w:themeColor="text1"/>
          <w:szCs w:val="21"/>
          <w14:textFill>
            <w14:solidFill>
              <w14:schemeClr w14:val="tx1"/>
            </w14:solidFill>
          </w14:textFill>
        </w:rPr>
        <w:t>备注：</w:t>
      </w:r>
      <w:r>
        <w:rPr>
          <w:rFonts w:hint="eastAsia"/>
          <w:color w:val="000000" w:themeColor="text1"/>
          <w:sz w:val="21"/>
          <w:szCs w:val="21"/>
          <w14:textFill>
            <w14:solidFill>
              <w14:schemeClr w14:val="tx1"/>
            </w14:solidFill>
          </w14:textFill>
        </w:rPr>
        <w:t>1、价格修正：投标人的投标报价中经评标委员会确定为供货范围（包括货物、工程和服务）缺漏项，而进行调整的，调整价为该项目在其他有效投标中的最高报价。</w:t>
      </w:r>
    </w:p>
    <w:p>
      <w:pPr>
        <w:pStyle w:val="9"/>
        <w:adjustRightInd w:val="0"/>
        <w:snapToGrid w:val="0"/>
        <w:spacing w:line="300" w:lineRule="auto"/>
        <w:ind w:left="420" w:hanging="420" w:hangingChars="200"/>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19.10推荐成交候选人：</w:t>
      </w:r>
      <w:r>
        <w:rPr>
          <w:rFonts w:hint="eastAsia" w:hAnsi="宋体"/>
          <w:color w:val="000000" w:themeColor="text1"/>
          <w:kern w:val="0"/>
          <w14:textFill>
            <w14:solidFill>
              <w14:schemeClr w14:val="tx1"/>
            </w14:solidFill>
          </w14:textFill>
        </w:rPr>
        <w:t>磋商小组成员独立地对每个供应商分别评出商务得分和技术得分，磋商小组成员的技术、商务评分的算术平均值为该供应商的技术得分和商务得分。价格得分按价格评审办法评分。将供应商的技术得分、商务得分和价格得分相加，计算得出各供应商的综合得分。</w:t>
      </w:r>
      <w:r>
        <w:rPr>
          <w:rFonts w:hint="eastAsia" w:hAnsi="宋体"/>
          <w:color w:val="000000" w:themeColor="text1"/>
          <w14:textFill>
            <w14:solidFill>
              <w14:schemeClr w14:val="tx1"/>
            </w14:solidFill>
          </w14:textFill>
        </w:rPr>
        <w:t>将综合得分从高到低排序，得出</w:t>
      </w:r>
      <w:r>
        <w:rPr>
          <w:rFonts w:hint="eastAsia" w:hAnsi="宋体"/>
          <w:color w:val="000000" w:themeColor="text1"/>
          <w:kern w:val="0"/>
          <w14:textFill>
            <w14:solidFill>
              <w14:schemeClr w14:val="tx1"/>
            </w14:solidFill>
          </w14:textFill>
        </w:rPr>
        <w:t>供应商</w:t>
      </w:r>
      <w:r>
        <w:rPr>
          <w:rFonts w:hint="eastAsia" w:hAnsi="宋体"/>
          <w:color w:val="000000" w:themeColor="text1"/>
          <w14:textFill>
            <w14:solidFill>
              <w14:schemeClr w14:val="tx1"/>
            </w14:solidFill>
          </w14:textFill>
        </w:rPr>
        <w:t>名次（</w:t>
      </w:r>
      <w:r>
        <w:rPr>
          <w:rFonts w:hAnsi="宋体"/>
          <w:color w:val="000000" w:themeColor="text1"/>
          <w14:textFill>
            <w14:solidFill>
              <w14:schemeClr w14:val="tx1"/>
            </w14:solidFill>
          </w14:textFill>
        </w:rPr>
        <w:t>得分相同的，按</w:t>
      </w:r>
      <w:r>
        <w:rPr>
          <w:rFonts w:hint="eastAsia" w:hAnsi="宋体"/>
          <w:color w:val="000000" w:themeColor="text1"/>
          <w14:textFill>
            <w14:solidFill>
              <w14:schemeClr w14:val="tx1"/>
            </w14:solidFill>
          </w14:textFill>
        </w:rPr>
        <w:t>最后</w:t>
      </w:r>
      <w:r>
        <w:rPr>
          <w:rFonts w:hAnsi="宋体"/>
          <w:color w:val="000000" w:themeColor="text1"/>
          <w14:textFill>
            <w14:solidFill>
              <w14:schemeClr w14:val="tx1"/>
            </w14:solidFill>
          </w14:textFill>
        </w:rPr>
        <w:t>报价由低到高顺序排列</w:t>
      </w:r>
      <w:r>
        <w:rPr>
          <w:rFonts w:hint="eastAsia" w:hAnsi="宋体"/>
          <w:color w:val="000000" w:themeColor="text1"/>
          <w14:textFill>
            <w14:solidFill>
              <w14:schemeClr w14:val="tx1"/>
            </w14:solidFill>
          </w14:textFill>
        </w:rPr>
        <w:t>；</w:t>
      </w:r>
      <w:r>
        <w:rPr>
          <w:rFonts w:hAnsi="宋体"/>
          <w:color w:val="000000" w:themeColor="text1"/>
          <w14:textFill>
            <w14:solidFill>
              <w14:schemeClr w14:val="tx1"/>
            </w14:solidFill>
          </w14:textFill>
        </w:rPr>
        <w:t>得分且</w:t>
      </w:r>
      <w:r>
        <w:rPr>
          <w:rFonts w:hint="eastAsia" w:hAnsi="宋体"/>
          <w:color w:val="000000" w:themeColor="text1"/>
          <w14:textFill>
            <w14:solidFill>
              <w14:schemeClr w14:val="tx1"/>
            </w14:solidFill>
          </w14:textFill>
        </w:rPr>
        <w:t>最后</w:t>
      </w:r>
      <w:r>
        <w:rPr>
          <w:rFonts w:hAnsi="宋体"/>
          <w:color w:val="000000" w:themeColor="text1"/>
          <w14:textFill>
            <w14:solidFill>
              <w14:schemeClr w14:val="tx1"/>
            </w14:solidFill>
          </w14:textFill>
        </w:rPr>
        <w:t>报价相同的，按</w:t>
      </w:r>
      <w:r>
        <w:rPr>
          <w:rFonts w:hint="eastAsia" w:hAnsi="宋体"/>
          <w:color w:val="000000" w:themeColor="text1"/>
          <w14:textFill>
            <w14:solidFill>
              <w14:schemeClr w14:val="tx1"/>
            </w14:solidFill>
          </w14:textFill>
        </w:rPr>
        <w:t>技术</w:t>
      </w:r>
      <w:r>
        <w:rPr>
          <w:rFonts w:hAnsi="宋体"/>
          <w:color w:val="000000" w:themeColor="text1"/>
          <w14:textFill>
            <w14:solidFill>
              <w14:schemeClr w14:val="tx1"/>
            </w14:solidFill>
          </w14:textFill>
        </w:rPr>
        <w:t>优劣顺序排列</w:t>
      </w:r>
      <w:r>
        <w:rPr>
          <w:rFonts w:hint="eastAsia" w:hAnsi="宋体"/>
          <w:color w:val="000000" w:themeColor="text1"/>
          <w14:textFill>
            <w14:solidFill>
              <w14:schemeClr w14:val="tx1"/>
            </w14:solidFill>
          </w14:textFill>
        </w:rPr>
        <w:t>），推荐 3 名成交候选人。</w:t>
      </w:r>
    </w:p>
    <w:p>
      <w:pPr>
        <w:pStyle w:val="9"/>
        <w:adjustRightInd w:val="0"/>
        <w:snapToGrid w:val="0"/>
        <w:spacing w:line="300" w:lineRule="auto"/>
        <w:ind w:left="420" w:hanging="420" w:hangingChars="200"/>
        <w:rPr>
          <w:rFonts w:hint="eastAsia" w:hAnsi="宋体"/>
          <w:color w:val="000000" w:themeColor="text1"/>
          <w14:textFill>
            <w14:solidFill>
              <w14:schemeClr w14:val="tx1"/>
            </w14:solidFill>
          </w14:textFill>
        </w:rPr>
      </w:pPr>
    </w:p>
    <w:p>
      <w:pPr>
        <w:pStyle w:val="9"/>
        <w:adjustRightInd w:val="0"/>
        <w:snapToGrid w:val="0"/>
        <w:spacing w:line="300" w:lineRule="auto"/>
        <w:outlineLvl w:val="1"/>
        <w:rPr>
          <w:rFonts w:hint="eastAsia" w:hAnsi="宋体"/>
          <w:b/>
          <w:color w:val="000000" w:themeColor="text1"/>
          <w14:textFill>
            <w14:solidFill>
              <w14:schemeClr w14:val="tx1"/>
            </w14:solidFill>
          </w14:textFill>
        </w:rPr>
      </w:pPr>
      <w:bookmarkStart w:id="176" w:name="_Toc16971"/>
      <w:bookmarkStart w:id="177" w:name="_Toc9177"/>
      <w:bookmarkStart w:id="178" w:name="_Toc464632127"/>
      <w:r>
        <w:rPr>
          <w:rFonts w:hint="eastAsia" w:hAnsi="宋体"/>
          <w:b/>
          <w:color w:val="000000" w:themeColor="text1"/>
          <w14:textFill>
            <w14:solidFill>
              <w14:schemeClr w14:val="tx1"/>
            </w14:solidFill>
          </w14:textFill>
        </w:rPr>
        <w:t>八、确定成交供应商办法</w:t>
      </w:r>
      <w:bookmarkEnd w:id="176"/>
      <w:bookmarkEnd w:id="177"/>
      <w:bookmarkEnd w:id="178"/>
    </w:p>
    <w:p>
      <w:pPr>
        <w:pStyle w:val="9"/>
        <w:adjustRightInd w:val="0"/>
        <w:snapToGrid w:val="0"/>
        <w:spacing w:line="300" w:lineRule="auto"/>
        <w:ind w:left="420" w:hanging="420" w:hangingChars="200"/>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20.  确定成交供应商</w:t>
      </w:r>
    </w:p>
    <w:p>
      <w:pPr>
        <w:pStyle w:val="9"/>
        <w:adjustRightInd w:val="0"/>
        <w:snapToGrid w:val="0"/>
        <w:spacing w:line="300" w:lineRule="auto"/>
        <w:ind w:left="420" w:hanging="420" w:hangingChars="200"/>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20.1磋商小组根据综合评分情况，按照评审得分由高到低顺序推荐成交候选供应商，并编写评审报告。</w:t>
      </w:r>
    </w:p>
    <w:p>
      <w:pPr>
        <w:autoSpaceDE w:val="0"/>
        <w:autoSpaceDN w:val="0"/>
        <w:adjustRightInd w:val="0"/>
        <w:snapToGrid w:val="0"/>
        <w:spacing w:line="300" w:lineRule="auto"/>
        <w:ind w:left="473" w:right="32" w:hanging="472" w:hangingChars="225"/>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20.2 </w:t>
      </w:r>
      <w:r>
        <w:rPr>
          <w:rFonts w:hint="eastAsia" w:ascii="宋体" w:hAnsi="宋体"/>
          <w:color w:val="000000" w:themeColor="text1"/>
          <w:kern w:val="0"/>
          <w:szCs w:val="21"/>
          <w14:textFill>
            <w14:solidFill>
              <w14:schemeClr w14:val="tx1"/>
            </w14:solidFill>
          </w14:textFill>
        </w:rPr>
        <w:t>成交供应商确定后，采购代理机构在信息发布媒体上发布成交公告。向成交供应商发出《成交通知书》，《成交通知书》对成交供应商和采购人具有同等法律效力。</w:t>
      </w:r>
    </w:p>
    <w:p>
      <w:pPr>
        <w:pStyle w:val="9"/>
        <w:adjustRightInd w:val="0"/>
        <w:snapToGrid w:val="0"/>
        <w:spacing w:line="300" w:lineRule="auto"/>
        <w:ind w:left="420" w:hanging="420" w:hangingChars="200"/>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21. 替补候选人的设定与使用。</w:t>
      </w:r>
      <w:r>
        <w:rPr>
          <w:rFonts w:hint="eastAsia" w:hAnsi="宋体"/>
          <w:color w:val="000000" w:themeColor="text1"/>
          <w:kern w:val="0"/>
          <w14:textFill>
            <w14:solidFill>
              <w14:schemeClr w14:val="tx1"/>
            </w14:solidFill>
          </w14:textFill>
        </w:rPr>
        <w:t>成交供应商放弃成交、不按要求与采购人签订采购合同、因不可抗拒力或自身原因不能履行采购合同的，经本项目</w:t>
      </w:r>
      <w:r>
        <w:rPr>
          <w:rFonts w:hint="eastAsia" w:hAnsi="宋体"/>
          <w:color w:val="000000" w:themeColor="text1"/>
          <w14:textFill>
            <w14:solidFill>
              <w14:schemeClr w14:val="tx1"/>
            </w14:solidFill>
          </w14:textFill>
        </w:rPr>
        <w:t>监管部门批准后，</w:t>
      </w:r>
      <w:r>
        <w:rPr>
          <w:rFonts w:hint="eastAsia" w:hAnsi="宋体"/>
          <w:color w:val="000000" w:themeColor="text1"/>
          <w:kern w:val="0"/>
          <w14:textFill>
            <w14:solidFill>
              <w14:schemeClr w14:val="tx1"/>
            </w14:solidFill>
          </w14:textFill>
        </w:rPr>
        <w:t>采购人可以与排位在成交供应商之后第一位的成交候选人签订政府采购合同，以此类推，或者重新进行组织采购。</w:t>
      </w:r>
    </w:p>
    <w:p>
      <w:pPr>
        <w:tabs>
          <w:tab w:val="left" w:pos="0"/>
        </w:tabs>
        <w:adjustRightInd w:val="0"/>
        <w:snapToGrid w:val="0"/>
        <w:spacing w:line="300" w:lineRule="auto"/>
        <w:ind w:left="540" w:hanging="539" w:hangingChars="257"/>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22. 项目响应无效处理</w:t>
      </w:r>
    </w:p>
    <w:p>
      <w:pPr>
        <w:spacing w:line="300" w:lineRule="auto"/>
        <w:ind w:left="420" w:hanging="420" w:hangingChars="200"/>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22.1 根据《政府采购法》、《政府采购竞争性磋商采购方式管理暂行办法》相关规定，下列情况出现将被确定为响应无效：</w:t>
      </w:r>
    </w:p>
    <w:p>
      <w:pPr>
        <w:tabs>
          <w:tab w:val="left" w:pos="540"/>
        </w:tabs>
        <w:spacing w:line="300" w:lineRule="auto"/>
        <w:ind w:left="420" w:leftChars="200"/>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(1) 符合专业资格条件的供应商或者对磋商文件作实质响应的有效供应商不足三家的，且未能获得采购人、监管部门批准继续评审的；</w:t>
      </w:r>
    </w:p>
    <w:p>
      <w:pPr>
        <w:tabs>
          <w:tab w:val="left" w:pos="540"/>
        </w:tabs>
        <w:spacing w:line="300" w:lineRule="auto"/>
        <w:ind w:left="420" w:leftChars="200"/>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 xml:space="preserve">(2) 出现影响采购公正的违法、违规行为的； </w:t>
      </w:r>
    </w:p>
    <w:p>
      <w:pPr>
        <w:tabs>
          <w:tab w:val="left" w:pos="540"/>
        </w:tabs>
        <w:spacing w:line="300" w:lineRule="auto"/>
        <w:ind w:left="420" w:leftChars="200"/>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(3) 供应商的报价均超过了采购预算，采购人不能支付的；</w:t>
      </w:r>
    </w:p>
    <w:p>
      <w:pPr>
        <w:tabs>
          <w:tab w:val="left" w:pos="540"/>
        </w:tabs>
        <w:spacing w:line="300" w:lineRule="auto"/>
        <w:ind w:left="420" w:leftChars="200"/>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(4) 因重大变故，采购任务取消的。</w:t>
      </w:r>
    </w:p>
    <w:p>
      <w:pPr>
        <w:tabs>
          <w:tab w:val="left" w:pos="540"/>
        </w:tabs>
        <w:spacing w:line="300" w:lineRule="auto"/>
        <w:ind w:left="420" w:leftChars="200"/>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(5)</w:t>
      </w:r>
      <w:r>
        <w:rPr>
          <w:rFonts w:hint="eastAsia" w:ascii="宋体" w:hAnsi="宋体"/>
          <w:color w:val="000000" w:themeColor="text1"/>
          <w14:textFill>
            <w14:solidFill>
              <w14:schemeClr w14:val="tx1"/>
            </w14:solidFill>
          </w14:textFill>
        </w:rPr>
        <w:t xml:space="preserve"> </w:t>
      </w:r>
      <w:r>
        <w:rPr>
          <w:rFonts w:hint="eastAsia" w:ascii="宋体" w:hAnsi="宋体"/>
          <w:color w:val="000000" w:themeColor="text1"/>
          <w:kern w:val="0"/>
          <w:szCs w:val="21"/>
          <w14:textFill>
            <w14:solidFill>
              <w14:schemeClr w14:val="tx1"/>
            </w14:solidFill>
          </w14:textFill>
        </w:rPr>
        <w:t>因情况变化，不再符合规定的竞争性磋商采购方式适用情形的；</w:t>
      </w:r>
    </w:p>
    <w:p>
      <w:pPr>
        <w:autoSpaceDE w:val="0"/>
        <w:autoSpaceDN w:val="0"/>
        <w:adjustRightInd w:val="0"/>
        <w:snapToGrid w:val="0"/>
        <w:spacing w:line="300" w:lineRule="auto"/>
        <w:ind w:left="474" w:right="32" w:hanging="474" w:hangingChars="225"/>
        <w:outlineLvl w:val="1"/>
        <w:rPr>
          <w:rFonts w:hint="eastAsia" w:ascii="宋体" w:hAnsi="宋体"/>
          <w:b/>
          <w:color w:val="000000" w:themeColor="text1"/>
          <w:szCs w:val="21"/>
          <w14:textFill>
            <w14:solidFill>
              <w14:schemeClr w14:val="tx1"/>
            </w14:solidFill>
          </w14:textFill>
        </w:rPr>
      </w:pPr>
    </w:p>
    <w:p>
      <w:pPr>
        <w:autoSpaceDE w:val="0"/>
        <w:autoSpaceDN w:val="0"/>
        <w:adjustRightInd w:val="0"/>
        <w:snapToGrid w:val="0"/>
        <w:spacing w:line="300" w:lineRule="auto"/>
        <w:ind w:left="474" w:right="32" w:hanging="474" w:hangingChars="225"/>
        <w:outlineLvl w:val="1"/>
        <w:rPr>
          <w:rFonts w:hint="eastAsia" w:ascii="宋体" w:hAnsi="宋体"/>
          <w:b/>
          <w:color w:val="000000" w:themeColor="text1"/>
          <w:szCs w:val="21"/>
          <w14:textFill>
            <w14:solidFill>
              <w14:schemeClr w14:val="tx1"/>
            </w14:solidFill>
          </w14:textFill>
        </w:rPr>
      </w:pPr>
      <w:bookmarkStart w:id="179" w:name="_Toc464632128"/>
      <w:bookmarkStart w:id="180" w:name="_Toc11549"/>
      <w:bookmarkStart w:id="181" w:name="_Toc20865"/>
      <w:r>
        <w:rPr>
          <w:rFonts w:hint="eastAsia" w:ascii="宋体" w:hAnsi="宋体"/>
          <w:b/>
          <w:color w:val="000000" w:themeColor="text1"/>
          <w:szCs w:val="21"/>
          <w14:textFill>
            <w14:solidFill>
              <w14:schemeClr w14:val="tx1"/>
            </w14:solidFill>
          </w14:textFill>
        </w:rPr>
        <w:t>九、质疑</w:t>
      </w:r>
      <w:bookmarkEnd w:id="179"/>
      <w:bookmarkEnd w:id="180"/>
      <w:bookmarkEnd w:id="181"/>
    </w:p>
    <w:p>
      <w:pPr>
        <w:autoSpaceDE w:val="0"/>
        <w:autoSpaceDN w:val="0"/>
        <w:adjustRightInd w:val="0"/>
        <w:snapToGrid w:val="0"/>
        <w:spacing w:line="300" w:lineRule="auto"/>
        <w:ind w:left="473" w:right="32" w:hanging="472" w:hangingChars="225"/>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23. 如果供应商对此次采购活动有疑问，可依法向采购代理机构提出质疑。采购代理机构应当依法给与答复，并将结果告知有关当事人。</w:t>
      </w:r>
    </w:p>
    <w:p>
      <w:pPr>
        <w:autoSpaceDE w:val="0"/>
        <w:autoSpaceDN w:val="0"/>
        <w:adjustRightInd w:val="0"/>
        <w:snapToGrid w:val="0"/>
        <w:spacing w:line="300" w:lineRule="auto"/>
        <w:ind w:left="473" w:right="32" w:hanging="472" w:hangingChars="225"/>
        <w:rPr>
          <w:rFonts w:hint="eastAsia" w:ascii="宋体" w:hAnsi="宋体"/>
          <w:color w:val="000000" w:themeColor="text1"/>
          <w:kern w:val="0"/>
          <w:szCs w:val="21"/>
          <w14:textFill>
            <w14:solidFill>
              <w14:schemeClr w14:val="tx1"/>
            </w14:solidFill>
          </w14:textFill>
        </w:rPr>
      </w:pPr>
    </w:p>
    <w:p>
      <w:pPr>
        <w:spacing w:line="300" w:lineRule="auto"/>
        <w:outlineLvl w:val="1"/>
        <w:rPr>
          <w:rFonts w:hint="eastAsia" w:ascii="宋体" w:hAnsi="宋体"/>
          <w:b/>
          <w:color w:val="000000" w:themeColor="text1"/>
          <w:szCs w:val="21"/>
          <w14:textFill>
            <w14:solidFill>
              <w14:schemeClr w14:val="tx1"/>
            </w14:solidFill>
          </w14:textFill>
        </w:rPr>
      </w:pPr>
      <w:bookmarkStart w:id="182" w:name="_Toc464632129"/>
      <w:bookmarkStart w:id="183" w:name="_Toc26517"/>
      <w:bookmarkStart w:id="184" w:name="_Toc322033397"/>
      <w:bookmarkStart w:id="185" w:name="_Toc27708"/>
      <w:bookmarkStart w:id="186" w:name="_Toc345675374"/>
      <w:r>
        <w:rPr>
          <w:rFonts w:hint="eastAsia" w:ascii="宋体" w:hAnsi="宋体"/>
          <w:b/>
          <w:color w:val="000000" w:themeColor="text1"/>
          <w:szCs w:val="21"/>
          <w14:textFill>
            <w14:solidFill>
              <w14:schemeClr w14:val="tx1"/>
            </w14:solidFill>
          </w14:textFill>
        </w:rPr>
        <w:t>十、成交服务费</w:t>
      </w:r>
      <w:bookmarkEnd w:id="182"/>
      <w:bookmarkEnd w:id="183"/>
      <w:bookmarkEnd w:id="184"/>
      <w:bookmarkEnd w:id="185"/>
      <w:bookmarkEnd w:id="186"/>
    </w:p>
    <w:p>
      <w:pPr>
        <w:spacing w:line="30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24.  成交服务费</w:t>
      </w:r>
    </w:p>
    <w:p>
      <w:pPr>
        <w:spacing w:line="300" w:lineRule="auto"/>
        <w:ind w:left="420" w:hanging="420" w:hanging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24.1成交供应商应在领取《成交通知书》原件时，以银行转账、电汇方式，向采购代理机构一次性支付成交服务费。采购代理机构收款人、开户行及账号如下：</w:t>
      </w:r>
    </w:p>
    <w:p>
      <w:pPr>
        <w:widowControl/>
        <w:adjustRightInd w:val="0"/>
        <w:snapToGrid w:val="0"/>
        <w:spacing w:line="360" w:lineRule="auto"/>
        <w:ind w:firstLine="517" w:firstLineChars="245"/>
        <w:rPr>
          <w:rFonts w:hint="eastAsia"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户    名：湛江市腾商招标代理有限公司</w:t>
      </w:r>
    </w:p>
    <w:p>
      <w:pPr>
        <w:widowControl/>
        <w:adjustRightInd w:val="0"/>
        <w:snapToGrid w:val="0"/>
        <w:spacing w:line="360" w:lineRule="auto"/>
        <w:rPr>
          <w:rFonts w:hint="eastAsia"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 xml:space="preserve">     开 户 行： 中国农业银行股份有限公司阳江城北支行</w:t>
      </w:r>
    </w:p>
    <w:p>
      <w:pPr>
        <w:spacing w:line="300" w:lineRule="auto"/>
        <w:ind w:left="420" w:leftChars="200" w:firstLine="108" w:firstLineChars="51"/>
        <w:rPr>
          <w:rFonts w:hint="eastAsia" w:ascii="宋体" w:hAnsi="宋体"/>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帐</w:t>
      </w:r>
      <w:r>
        <w:rPr>
          <w:rFonts w:ascii="宋体" w:hAnsi="宋体"/>
          <w:b/>
          <w:bCs/>
          <w:color w:val="000000" w:themeColor="text1"/>
          <w:szCs w:val="21"/>
          <w14:textFill>
            <w14:solidFill>
              <w14:schemeClr w14:val="tx1"/>
            </w14:solidFill>
          </w14:textFill>
        </w:rPr>
        <w:t xml:space="preserve"> </w:t>
      </w:r>
      <w:r>
        <w:rPr>
          <w:rFonts w:hint="eastAsia" w:ascii="宋体" w:hAnsi="宋体"/>
          <w:b/>
          <w:bCs/>
          <w:color w:val="000000" w:themeColor="text1"/>
          <w:szCs w:val="21"/>
          <w14:textFill>
            <w14:solidFill>
              <w14:schemeClr w14:val="tx1"/>
            </w14:solidFill>
          </w14:textFill>
        </w:rPr>
        <w:t xml:space="preserve">   号：44547801040002249</w:t>
      </w:r>
    </w:p>
    <w:p>
      <w:pPr>
        <w:spacing w:line="300" w:lineRule="auto"/>
        <w:ind w:left="720" w:hanging="72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24.2 成交服务费币种与成交通知书中成交价的币种相同。</w:t>
      </w:r>
    </w:p>
    <w:p>
      <w:pPr>
        <w:spacing w:line="360" w:lineRule="auto"/>
        <w:ind w:left="420" w:hanging="420" w:hangingChars="200"/>
        <w:rPr>
          <w:rFonts w:hint="eastAsia" w:ascii="宋体" w:hAnsi="宋体"/>
          <w:color w:val="000000" w:themeColor="text1"/>
          <w:szCs w:val="21"/>
          <w14:textFill>
            <w14:solidFill>
              <w14:schemeClr w14:val="tx1"/>
            </w14:solidFill>
          </w14:textFill>
        </w:rPr>
      </w:pPr>
      <w:bookmarkStart w:id="187" w:name="_Toc464632130"/>
      <w:r>
        <w:rPr>
          <w:rFonts w:hint="eastAsia" w:ascii="宋体" w:hAnsi="宋体"/>
          <w:color w:val="000000" w:themeColor="text1"/>
          <w:szCs w:val="21"/>
          <w14:textFill>
            <w14:solidFill>
              <w14:schemeClr w14:val="tx1"/>
            </w14:solidFill>
          </w14:textFill>
        </w:rPr>
        <w:t>24.3</w:t>
      </w:r>
      <w:bookmarkEnd w:id="187"/>
      <w:r>
        <w:rPr>
          <w:rFonts w:hint="eastAsia" w:ascii="宋体" w:hAnsi="宋体"/>
          <w:color w:val="000000" w:themeColor="text1"/>
          <w:szCs w:val="21"/>
          <w14:textFill>
            <w14:solidFill>
              <w14:schemeClr w14:val="tx1"/>
            </w14:solidFill>
          </w14:textFill>
        </w:rPr>
        <w:t xml:space="preserve"> </w:t>
      </w:r>
      <w:r>
        <w:rPr>
          <w:rFonts w:hint="eastAsia" w:ascii="宋体" w:hAnsi="宋体"/>
          <w:b/>
          <w:bCs/>
          <w:color w:val="000000" w:themeColor="text1"/>
          <w14:textFill>
            <w14:solidFill>
              <w14:schemeClr w14:val="tx1"/>
            </w14:solidFill>
          </w14:textFill>
        </w:rPr>
        <w:t>招标代理服务费：</w:t>
      </w:r>
      <w:r>
        <w:rPr>
          <w:rFonts w:hint="eastAsia" w:ascii="宋体" w:hAnsi="宋体"/>
          <w:color w:val="000000" w:themeColor="text1"/>
          <w:szCs w:val="21"/>
          <w14:textFill>
            <w14:solidFill>
              <w14:schemeClr w14:val="tx1"/>
            </w14:solidFill>
          </w14:textFill>
        </w:rPr>
        <w:t>成交供应商在领取《成交通知书》时应一次性交纳招标代理服务费，</w:t>
      </w:r>
      <w:r>
        <w:rPr>
          <w:rFonts w:hint="eastAsia" w:ascii="宋体" w:hAnsi="宋体"/>
          <w:bCs/>
          <w:color w:val="000000" w:themeColor="text1"/>
          <w:szCs w:val="21"/>
          <w14:textFill>
            <w14:solidFill>
              <w14:schemeClr w14:val="tx1"/>
            </w14:solidFill>
          </w14:textFill>
        </w:rPr>
        <w:t>根据发改价格[2011]534号文的规定</w:t>
      </w:r>
      <w:r>
        <w:rPr>
          <w:rFonts w:hint="eastAsia" w:ascii="宋体" w:hAnsi="宋体"/>
          <w:color w:val="000000" w:themeColor="text1"/>
          <w:szCs w:val="21"/>
          <w14:textFill>
            <w14:solidFill>
              <w14:schemeClr w14:val="tx1"/>
            </w14:solidFill>
          </w14:textFill>
        </w:rPr>
        <w:t>，招标代理服务费按差额定率累进法计算。</w:t>
      </w:r>
    </w:p>
    <w:tbl>
      <w:tblPr>
        <w:tblStyle w:val="15"/>
        <w:tblW w:w="91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27"/>
        <w:gridCol w:w="2235"/>
        <w:gridCol w:w="35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1" w:hRule="atLeast"/>
        </w:trPr>
        <w:tc>
          <w:tcPr>
            <w:tcW w:w="3327" w:type="dxa"/>
            <w:noWrap w:val="0"/>
            <w:vAlign w:val="top"/>
          </w:tcPr>
          <w:p>
            <w:pPr>
              <w:ind w:firstLine="1275"/>
              <w:rPr>
                <w:rFonts w:hint="eastAsia" w:ascii="宋体" w:hAnsi="宋体"/>
                <w:b/>
                <w:color w:val="000000" w:themeColor="text1"/>
                <w:szCs w:val="21"/>
                <w14:textFill>
                  <w14:solidFill>
                    <w14:schemeClr w14:val="tx1"/>
                  </w14:solidFill>
                </w14:textFill>
              </w:rPr>
            </w:pPr>
            <w:r>
              <w:rPr>
                <w:rFonts w:ascii="宋体" w:hAnsi="宋体"/>
                <w:b/>
                <w:color w:val="000000" w:themeColor="text1"/>
                <w:szCs w:val="21"/>
                <w14:textFill>
                  <w14:solidFill>
                    <w14:schemeClr w14:val="tx1"/>
                  </w14:solidFill>
                </w14:textFill>
              </w:rPr>
              <mc:AlternateContent>
                <mc:Choice Requires="wps">
                  <w:drawing>
                    <wp:anchor distT="0" distB="0" distL="114300" distR="114300" simplePos="0" relativeHeight="251663360" behindDoc="0" locked="0" layoutInCell="0" allowOverlap="1">
                      <wp:simplePos x="0" y="0"/>
                      <wp:positionH relativeFrom="column">
                        <wp:posOffset>394970</wp:posOffset>
                      </wp:positionH>
                      <wp:positionV relativeFrom="paragraph">
                        <wp:posOffset>-6350</wp:posOffset>
                      </wp:positionV>
                      <wp:extent cx="1129030" cy="1278255"/>
                      <wp:effectExtent l="3810" t="3175" r="10160" b="13970"/>
                      <wp:wrapNone/>
                      <wp:docPr id="29" name="直接连接符 29"/>
                      <wp:cNvGraphicFramePr/>
                      <a:graphic xmlns:a="http://schemas.openxmlformats.org/drawingml/2006/main">
                        <a:graphicData uri="http://schemas.microsoft.com/office/word/2010/wordprocessingShape">
                          <wps:wsp>
                            <wps:cNvCnPr/>
                            <wps:spPr>
                              <a:xfrm flipH="1" flipV="1">
                                <a:off x="0" y="0"/>
                                <a:ext cx="1129030" cy="127825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 y;margin-left:31.1pt;margin-top:-0.5pt;height:100.65pt;width:88.9pt;z-index:251663360;mso-width-relative:page;mso-height-relative:page;" filled="f" stroked="t" coordsize="21600,21600" o:allowincell="f" o:gfxdata="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GqAPGdIAAAAJAQAADwAAAAAAAAABACAAAAAiAAAAZHJzL2Rv&#10;d25yZXYueG1sUEsBAhQAFAAAAAgAh07iQHguZWcHAgAAAAQAAA4AAAAAAAAAAQAgAAAAIQEAAGRy&#10;cy9lMm9Eb2MueG1sUEsFBgAAAAAGAAYAWQEAAJoFAAAAAA==&#10;">
                      <v:fill on="f" focussize="0,0"/>
                      <v:stroke color="#000000" joinstyle="round"/>
                      <v:imagedata o:title=""/>
                      <o:lock v:ext="edit" aspectratio="f"/>
                    </v:line>
                  </w:pict>
                </mc:Fallback>
              </mc:AlternateContent>
            </w:r>
            <w:r>
              <w:rPr>
                <w:rFonts w:ascii="宋体" w:hAnsi="宋体"/>
                <w:b/>
                <w:color w:val="000000" w:themeColor="text1"/>
                <w:szCs w:val="21"/>
                <w14:textFill>
                  <w14:solidFill>
                    <w14:schemeClr w14:val="tx1"/>
                  </w14:solidFill>
                </w14:textFill>
              </w:rPr>
              <mc:AlternateContent>
                <mc:Choice Requires="wps">
                  <w:drawing>
                    <wp:anchor distT="0" distB="0" distL="114300" distR="114300" simplePos="0" relativeHeight="251662336" behindDoc="0" locked="0" layoutInCell="0" allowOverlap="1">
                      <wp:simplePos x="0" y="0"/>
                      <wp:positionH relativeFrom="column">
                        <wp:posOffset>-46355</wp:posOffset>
                      </wp:positionH>
                      <wp:positionV relativeFrom="paragraph">
                        <wp:posOffset>630555</wp:posOffset>
                      </wp:positionV>
                      <wp:extent cx="1570355" cy="641350"/>
                      <wp:effectExtent l="1905" t="4445" r="8890" b="20955"/>
                      <wp:wrapNone/>
                      <wp:docPr id="30" name="直接连接符 30"/>
                      <wp:cNvGraphicFramePr/>
                      <a:graphic xmlns:a="http://schemas.openxmlformats.org/drawingml/2006/main">
                        <a:graphicData uri="http://schemas.microsoft.com/office/word/2010/wordprocessingShape">
                          <wps:wsp>
                            <wps:cNvCnPr/>
                            <wps:spPr>
                              <a:xfrm flipH="1" flipV="1">
                                <a:off x="0" y="0"/>
                                <a:ext cx="1570355" cy="64135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 y;margin-left:-3.65pt;margin-top:49.65pt;height:50.5pt;width:123.65pt;z-index:251662336;mso-width-relative:page;mso-height-relative:page;" filled="f" stroked="t" coordsize="21600,21600" o:allowincell="f" o:gfxdata="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3aYLnTAAAACQEAAA8AAAAAAAAAAQAgAAAAIgAAAGRycy9k&#10;b3ducmV2LnhtbFBLAQIUABQAAAAIAIdO4kAHh04FBwIAAP8DAAAOAAAAAAAAAAEAIAAAACIBAABk&#10;cnMvZTJvRG9jLnhtbFBLBQYAAAAABgAGAFkBAACbBQAAAAA=&#10;">
                      <v:fill on="f" focussize="0,0"/>
                      <v:stroke color="#000000" joinstyle="round"/>
                      <v:imagedata o:title=""/>
                      <o:lock v:ext="edit" aspectratio="f"/>
                    </v:line>
                  </w:pict>
                </mc:Fallback>
              </mc:AlternateContent>
            </w:r>
            <w:r>
              <w:rPr>
                <w:rFonts w:ascii="宋体" w:hAnsi="宋体"/>
                <w:b/>
                <w:color w:val="000000" w:themeColor="text1"/>
                <w:szCs w:val="21"/>
                <w14:textFill>
                  <w14:solidFill>
                    <w14:schemeClr w14:val="tx1"/>
                  </w14:solidFill>
                </w14:textFill>
              </w:rPr>
              <mc:AlternateContent>
                <mc:Choice Requires="wps">
                  <w:drawing>
                    <wp:anchor distT="0" distB="0" distL="114300" distR="114300" simplePos="0" relativeHeight="251661312" behindDoc="0" locked="0" layoutInCell="0" allowOverlap="1">
                      <wp:simplePos x="0" y="0"/>
                      <wp:positionH relativeFrom="column">
                        <wp:posOffset>-114300</wp:posOffset>
                      </wp:positionH>
                      <wp:positionV relativeFrom="paragraph">
                        <wp:posOffset>-6350</wp:posOffset>
                      </wp:positionV>
                      <wp:extent cx="635" cy="0"/>
                      <wp:effectExtent l="0" t="0" r="0" b="0"/>
                      <wp:wrapNone/>
                      <wp:docPr id="31" name="直接连接符 31"/>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9pt;margin-top:-0.5pt;height:0pt;width:0.05pt;z-index:251661312;mso-width-relative:page;mso-height-relative:page;" filled="f" stroked="t" coordsize="21600,21600" o:allowincell="f" o:gfxdata="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rkdN+1QAAAAkBAAAPAAAAAAAAAAEAIAAAACIAAABkcnMvZG93bnJldi54bWxQSwECFAAUAAAA&#10;CACHTuJA/1TfUfEBAADiAwAADgAAAAAAAAABACAAAAAkAQAAZHJzL2Uyb0RvYy54bWxQSwUGAAAA&#10;AAYABgBZAQAAhwUAAAAA&#10;">
                      <v:fill on="f" focussize="0,0"/>
                      <v:stroke color="#000000" joinstyle="round"/>
                      <v:imagedata o:title=""/>
                      <o:lock v:ext="edit" aspectratio="f"/>
                    </v:line>
                  </w:pict>
                </mc:Fallback>
              </mc:AlternateContent>
            </w:r>
            <w:r>
              <w:rPr>
                <w:rFonts w:hint="eastAsia" w:ascii="宋体" w:hAnsi="宋体"/>
                <w:b/>
                <w:color w:val="000000" w:themeColor="text1"/>
                <w:szCs w:val="21"/>
                <w14:textFill>
                  <w14:solidFill>
                    <w14:schemeClr w14:val="tx1"/>
                  </w14:solidFill>
                </w14:textFill>
              </w:rPr>
              <w:t>服</w:t>
            </w:r>
          </w:p>
          <w:p>
            <w:pPr>
              <w:ind w:firstLine="211"/>
              <w:rPr>
                <w:rFonts w:hint="eastAsia"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费　　　　　务</w:t>
            </w:r>
          </w:p>
          <w:p>
            <w:pPr>
              <w:ind w:firstLine="1004"/>
              <w:rPr>
                <w:rFonts w:hint="eastAsia"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　　　类</w:t>
            </w:r>
          </w:p>
          <w:p>
            <w:pPr>
              <w:ind w:firstLine="1054"/>
              <w:rPr>
                <w:rFonts w:hint="eastAsia"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率　　　型</w:t>
            </w:r>
          </w:p>
          <w:p>
            <w:pPr>
              <w:ind w:firstLine="1054"/>
              <w:rPr>
                <w:rFonts w:hint="eastAsia"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　　　　</w:t>
            </w:r>
          </w:p>
          <w:p>
            <w:pPr>
              <w:rPr>
                <w:rFonts w:hint="eastAsia" w:ascii="宋体" w:hAnsi="宋体"/>
                <w:b/>
                <w:color w:val="000000" w:themeColor="text1"/>
                <w:szCs w:val="21"/>
                <w14:textFill>
                  <w14:solidFill>
                    <w14:schemeClr w14:val="tx1"/>
                  </w14:solidFill>
                </w14:textFill>
              </w:rPr>
            </w:pPr>
          </w:p>
          <w:p>
            <w:pPr>
              <w:rPr>
                <w:rFonts w:hint="eastAsia"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成交金额（万元）</w:t>
            </w:r>
          </w:p>
        </w:tc>
        <w:tc>
          <w:tcPr>
            <w:tcW w:w="2235" w:type="dxa"/>
            <w:noWrap w:val="0"/>
            <w:vAlign w:val="center"/>
          </w:tcPr>
          <w:p>
            <w:pPr>
              <w:jc w:val="center"/>
              <w:rPr>
                <w:rFonts w:hint="eastAsia"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货物招标</w:t>
            </w:r>
          </w:p>
        </w:tc>
        <w:tc>
          <w:tcPr>
            <w:tcW w:w="3555" w:type="dxa"/>
            <w:noWrap w:val="0"/>
            <w:vAlign w:val="center"/>
          </w:tcPr>
          <w:p>
            <w:pPr>
              <w:jc w:val="center"/>
              <w:rPr>
                <w:rFonts w:hint="eastAsia"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服务招标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3327" w:type="dxa"/>
            <w:noWrap w:val="0"/>
            <w:vAlign w:val="center"/>
          </w:tcPr>
          <w:p>
            <w:pPr>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100以下</w:t>
            </w:r>
          </w:p>
        </w:tc>
        <w:tc>
          <w:tcPr>
            <w:tcW w:w="2235" w:type="dxa"/>
            <w:noWrap w:val="0"/>
            <w:vAlign w:val="center"/>
          </w:tcPr>
          <w:p>
            <w:pPr>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1.5%</w:t>
            </w:r>
          </w:p>
        </w:tc>
        <w:tc>
          <w:tcPr>
            <w:tcW w:w="3555" w:type="dxa"/>
            <w:noWrap w:val="0"/>
            <w:vAlign w:val="center"/>
          </w:tcPr>
          <w:p>
            <w:pPr>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1.5%</w:t>
            </w:r>
          </w:p>
        </w:tc>
      </w:tr>
    </w:tbl>
    <w:p>
      <w:pPr>
        <w:spacing w:line="300" w:lineRule="auto"/>
        <w:outlineLvl w:val="1"/>
        <w:rPr>
          <w:rFonts w:hint="eastAsia" w:ascii="宋体" w:hAnsi="宋体"/>
          <w:b/>
          <w:color w:val="000000" w:themeColor="text1"/>
          <w:szCs w:val="21"/>
          <w14:textFill>
            <w14:solidFill>
              <w14:schemeClr w14:val="tx1"/>
            </w14:solidFill>
          </w14:textFill>
        </w:rPr>
      </w:pPr>
      <w:bookmarkStart w:id="188" w:name="_Toc528"/>
      <w:bookmarkStart w:id="189" w:name="_Toc464632131"/>
      <w:bookmarkStart w:id="190" w:name="_Toc14245"/>
      <w:bookmarkStart w:id="191" w:name="_Toc536594109"/>
      <w:r>
        <w:rPr>
          <w:rFonts w:hint="eastAsia" w:ascii="宋体" w:hAnsi="宋体"/>
          <w:b/>
          <w:color w:val="000000" w:themeColor="text1"/>
          <w:szCs w:val="21"/>
          <w14:textFill>
            <w14:solidFill>
              <w14:schemeClr w14:val="tx1"/>
            </w14:solidFill>
          </w14:textFill>
        </w:rPr>
        <w:t>十一、合同的订立和履行</w:t>
      </w:r>
      <w:bookmarkEnd w:id="188"/>
      <w:bookmarkEnd w:id="189"/>
      <w:bookmarkEnd w:id="190"/>
    </w:p>
    <w:bookmarkEnd w:id="191"/>
    <w:p>
      <w:pPr>
        <w:spacing w:line="300" w:lineRule="auto"/>
        <w:ind w:left="630" w:hanging="630" w:hangingChars="3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25.合同的订立</w:t>
      </w:r>
    </w:p>
    <w:p>
      <w:pPr>
        <w:spacing w:line="300" w:lineRule="auto"/>
        <w:ind w:left="630" w:hanging="630" w:hangingChars="3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25.1 采购人与成交供应商自成交通知书发出之日，按磋商文件要求和成交供应商竞争性磋商响应文件承诺签订政府采购合同，但不得超出磋商文件和成交供应商竞争性磋商响应文件的范围、也不得再行订立背离合同实质性内容的其他协议。</w:t>
      </w:r>
    </w:p>
    <w:p>
      <w:pPr>
        <w:spacing w:line="300" w:lineRule="auto"/>
        <w:ind w:left="567" w:leftChars="-30" w:hanging="630" w:hangingChars="3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25.2 签订政府采购合同后7个工作日内，采购人应将政府采购合同副本报同级政府采购监督管理部门备案。</w:t>
      </w:r>
    </w:p>
    <w:p>
      <w:pPr>
        <w:spacing w:line="300" w:lineRule="auto"/>
        <w:ind w:left="630" w:hanging="630" w:hangingChars="3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26. 合同的履行</w:t>
      </w:r>
    </w:p>
    <w:p>
      <w:pPr>
        <w:spacing w:line="300" w:lineRule="auto"/>
        <w:ind w:left="567" w:hanging="567" w:hangingChars="270"/>
        <w:rPr>
          <w:rFonts w:hint="eastAsia" w:ascii="宋体" w:hAnsi="宋体"/>
          <w:color w:val="000000" w:themeColor="text1"/>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26.1 政府采购合同订立后，合同各方不得擅自变更、中止或者终止合同。政府采购合同</w:t>
      </w:r>
      <w:r>
        <w:rPr>
          <w:rFonts w:hint="eastAsia" w:ascii="宋体" w:hAnsi="宋体"/>
          <w:color w:val="000000" w:themeColor="text1"/>
          <w:szCs w:val="21"/>
          <w14:textFill>
            <w14:solidFill>
              <w14:schemeClr w14:val="tx1"/>
            </w14:solidFill>
          </w14:textFill>
        </w:rPr>
        <w:t>需要变更的，采购人应将有关合同变更内容，以书面形式报政府采购监督管理机关备案；因特殊情况需要中止或终止合同的，采购人应将中止或终止合同的理由以及相应措施，以书面形式报政府采购监督管理机关备案。</w:t>
      </w:r>
    </w:p>
    <w:p>
      <w:pPr>
        <w:spacing w:line="300" w:lineRule="auto"/>
        <w:ind w:left="567" w:hanging="567" w:hangingChars="27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26.2 政府采购合同履行中，采购人需追加与合同标的相同的货物、工程或者服务的，在不改变合同其他条款的前提下，可以与成交供应商签订补充合同，但所补充合同的采购金额不得超过原采购金额的百分之十。签订补充合同的必须报同级政府采购监督管理部门备案。</w:t>
      </w:r>
    </w:p>
    <w:p>
      <w:pPr>
        <w:spacing w:line="300" w:lineRule="auto"/>
        <w:ind w:left="630" w:hanging="630" w:hangingChars="3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27.  发票</w:t>
      </w:r>
    </w:p>
    <w:p>
      <w:pPr>
        <w:spacing w:line="300" w:lineRule="auto"/>
        <w:ind w:left="567" w:hanging="567" w:hangingChars="27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27.1 该项目获得成交的成交供应商在执行合同过程中，向采购人出具的发票必须是由成交供应商开具，不得以其他单位或个人名义出具。</w:t>
      </w:r>
    </w:p>
    <w:p>
      <w:pPr>
        <w:spacing w:line="300" w:lineRule="auto"/>
        <w:ind w:left="630" w:hanging="630" w:hangingChars="300"/>
        <w:rPr>
          <w:rFonts w:hint="eastAsia" w:ascii="宋体" w:hAnsi="宋体"/>
          <w:color w:val="000000" w:themeColor="text1"/>
          <w:szCs w:val="21"/>
          <w14:textFill>
            <w14:solidFill>
              <w14:schemeClr w14:val="tx1"/>
            </w14:solidFill>
          </w14:textFill>
        </w:rPr>
      </w:pPr>
    </w:p>
    <w:p>
      <w:pPr>
        <w:spacing w:line="300" w:lineRule="auto"/>
        <w:outlineLvl w:val="1"/>
        <w:rPr>
          <w:rFonts w:hint="eastAsia" w:ascii="宋体" w:hAnsi="宋体"/>
          <w:b/>
          <w:color w:val="000000" w:themeColor="text1"/>
          <w:szCs w:val="21"/>
          <w14:textFill>
            <w14:solidFill>
              <w14:schemeClr w14:val="tx1"/>
            </w14:solidFill>
          </w14:textFill>
        </w:rPr>
      </w:pPr>
      <w:bookmarkStart w:id="192" w:name="_Toc322033399"/>
      <w:bookmarkStart w:id="193" w:name="_Toc11917"/>
      <w:bookmarkStart w:id="194" w:name="_Toc25831"/>
      <w:bookmarkStart w:id="195" w:name="_Toc464632132"/>
      <w:bookmarkStart w:id="196" w:name="_Toc345675376"/>
      <w:r>
        <w:rPr>
          <w:rFonts w:hint="eastAsia" w:ascii="宋体" w:hAnsi="宋体"/>
          <w:b/>
          <w:color w:val="000000" w:themeColor="text1"/>
          <w:szCs w:val="21"/>
          <w14:textFill>
            <w14:solidFill>
              <w14:schemeClr w14:val="tx1"/>
            </w14:solidFill>
          </w14:textFill>
        </w:rPr>
        <w:t>十二、适用法律</w:t>
      </w:r>
      <w:bookmarkEnd w:id="192"/>
      <w:bookmarkEnd w:id="193"/>
      <w:bookmarkEnd w:id="194"/>
      <w:bookmarkEnd w:id="195"/>
      <w:bookmarkEnd w:id="196"/>
    </w:p>
    <w:p>
      <w:pPr>
        <w:spacing w:line="300" w:lineRule="auto"/>
        <w:ind w:left="424" w:hanging="424" w:hangingChars="202"/>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28. 采购人及供应商的一切竞争性磋商采购活动均按照《中华人民共和国政府采购法》、《政府采购竞争性磋商采购方式管理暂行办法》及其配套的法规、规章、政策。</w:t>
      </w:r>
    </w:p>
    <w:p>
      <w:pPr>
        <w:spacing w:line="300" w:lineRule="auto"/>
        <w:jc w:val="both"/>
        <w:outlineLvl w:val="1"/>
        <w:rPr>
          <w:rFonts w:ascii="宋体" w:hAnsi="宋体" w:cs="宋体"/>
          <w:b/>
          <w:color w:val="000000" w:themeColor="text1"/>
          <w:sz w:val="30"/>
          <w:szCs w:val="30"/>
          <w14:textFill>
            <w14:solidFill>
              <w14:schemeClr w14:val="tx1"/>
            </w14:solidFill>
          </w14:textFill>
        </w:rPr>
      </w:pPr>
      <w:bookmarkStart w:id="197" w:name="_Toc31392"/>
      <w:bookmarkStart w:id="198" w:name="_Toc464632134"/>
      <w:bookmarkStart w:id="199" w:name="_Toc372837641"/>
    </w:p>
    <w:p>
      <w:pPr>
        <w:spacing w:line="300" w:lineRule="auto"/>
        <w:ind w:firstLine="1807" w:firstLineChars="600"/>
        <w:jc w:val="both"/>
        <w:outlineLvl w:val="1"/>
        <w:rPr>
          <w:rFonts w:ascii="宋体" w:hAnsi="宋体" w:cs="宋体"/>
          <w:b/>
          <w:color w:val="000000" w:themeColor="text1"/>
          <w:sz w:val="30"/>
          <w:szCs w:val="30"/>
          <w14:textFill>
            <w14:solidFill>
              <w14:schemeClr w14:val="tx1"/>
            </w14:solidFill>
          </w14:textFill>
        </w:rPr>
      </w:pPr>
      <w:r>
        <w:rPr>
          <w:rFonts w:ascii="宋体" w:hAnsi="宋体" w:cs="宋体"/>
          <w:b/>
          <w:color w:val="000000" w:themeColor="text1"/>
          <w:sz w:val="30"/>
          <w:szCs w:val="30"/>
          <w14:textFill>
            <w14:solidFill>
              <w14:schemeClr w14:val="tx1"/>
            </w14:solidFill>
          </w14:textFill>
        </w:rPr>
        <w:t>第四部分</w:t>
      </w:r>
      <w:r>
        <w:rPr>
          <w:rFonts w:hint="eastAsia" w:ascii="宋体" w:hAnsi="宋体" w:cs="宋体"/>
          <w:b/>
          <w:color w:val="000000" w:themeColor="text1"/>
          <w:sz w:val="30"/>
          <w:szCs w:val="30"/>
          <w14:textFill>
            <w14:solidFill>
              <w14:schemeClr w14:val="tx1"/>
            </w14:solidFill>
          </w14:textFill>
        </w:rPr>
        <w:t xml:space="preserve">  </w:t>
      </w:r>
      <w:r>
        <w:rPr>
          <w:rFonts w:ascii="宋体" w:hAnsi="宋体" w:cs="宋体"/>
          <w:b/>
          <w:color w:val="000000" w:themeColor="text1"/>
          <w:sz w:val="30"/>
          <w:szCs w:val="30"/>
          <w14:textFill>
            <w14:solidFill>
              <w14:schemeClr w14:val="tx1"/>
            </w14:solidFill>
          </w14:textFill>
        </w:rPr>
        <w:t>磋商、评审、成交</w:t>
      </w:r>
      <w:bookmarkEnd w:id="197"/>
    </w:p>
    <w:p>
      <w:pPr>
        <w:tabs>
          <w:tab w:val="left" w:pos="0"/>
          <w:tab w:val="left" w:pos="709"/>
          <w:tab w:val="left" w:pos="993"/>
        </w:tabs>
        <w:spacing w:line="360" w:lineRule="auto"/>
        <w:rPr>
          <w:rFonts w:ascii="新宋体" w:hAnsi="新宋体" w:eastAsia="新宋体"/>
          <w:color w:val="000000" w:themeColor="text1"/>
          <w:sz w:val="24"/>
          <w14:textFill>
            <w14:solidFill>
              <w14:schemeClr w14:val="tx1"/>
            </w14:solidFill>
          </w14:textFill>
        </w:rPr>
      </w:pPr>
      <w:r>
        <w:rPr>
          <w:rFonts w:hint="eastAsia" w:ascii="新宋体" w:hAnsi="新宋体" w:eastAsia="新宋体"/>
          <w:color w:val="000000" w:themeColor="text1"/>
          <w:sz w:val="24"/>
          <w14:textFill>
            <w14:solidFill>
              <w14:schemeClr w14:val="tx1"/>
            </w14:solidFill>
          </w14:textFill>
        </w:rPr>
        <w:t>初审</w:t>
      </w:r>
    </w:p>
    <w:p>
      <w:pPr>
        <w:tabs>
          <w:tab w:val="left" w:pos="0"/>
          <w:tab w:val="left" w:pos="709"/>
          <w:tab w:val="left" w:pos="993"/>
        </w:tabs>
        <w:spacing w:line="360" w:lineRule="auto"/>
        <w:ind w:firstLine="480" w:firstLineChars="200"/>
        <w:rPr>
          <w:rFonts w:ascii="新宋体" w:hAnsi="新宋体" w:eastAsia="新宋体"/>
          <w:color w:val="000000" w:themeColor="text1"/>
          <w:sz w:val="24"/>
          <w14:textFill>
            <w14:solidFill>
              <w14:schemeClr w14:val="tx1"/>
            </w14:solidFill>
          </w14:textFill>
        </w:rPr>
      </w:pPr>
      <w:r>
        <w:rPr>
          <w:rFonts w:ascii="新宋体" w:hAnsi="新宋体" w:eastAsia="新宋体"/>
          <w:color w:val="000000" w:themeColor="text1"/>
          <w:sz w:val="24"/>
          <w14:textFill>
            <w14:solidFill>
              <w14:schemeClr w14:val="tx1"/>
            </w14:solidFill>
          </w14:textFill>
        </w:rPr>
        <w:t>1</w:t>
      </w:r>
      <w:r>
        <w:rPr>
          <w:rFonts w:hint="eastAsia" w:ascii="新宋体" w:hAnsi="新宋体" w:eastAsia="新宋体"/>
          <w:color w:val="000000" w:themeColor="text1"/>
          <w:sz w:val="24"/>
          <w14:textFill>
            <w14:solidFill>
              <w14:schemeClr w14:val="tx1"/>
            </w14:solidFill>
          </w14:textFill>
        </w:rPr>
        <w:t>、资格性检查；</w:t>
      </w:r>
    </w:p>
    <w:p>
      <w:pPr>
        <w:tabs>
          <w:tab w:val="left" w:pos="0"/>
          <w:tab w:val="left" w:pos="709"/>
          <w:tab w:val="left" w:pos="993"/>
        </w:tabs>
        <w:spacing w:line="360" w:lineRule="auto"/>
        <w:ind w:firstLine="480" w:firstLineChars="200"/>
        <w:rPr>
          <w:rFonts w:ascii="新宋体" w:hAnsi="新宋体" w:eastAsia="新宋体"/>
          <w:color w:val="000000" w:themeColor="text1"/>
          <w:sz w:val="24"/>
          <w14:textFill>
            <w14:solidFill>
              <w14:schemeClr w14:val="tx1"/>
            </w14:solidFill>
          </w14:textFill>
        </w:rPr>
      </w:pPr>
      <w:r>
        <w:rPr>
          <w:rFonts w:ascii="新宋体" w:hAnsi="新宋体" w:eastAsia="新宋体"/>
          <w:color w:val="000000" w:themeColor="text1"/>
          <w:sz w:val="24"/>
          <w14:textFill>
            <w14:solidFill>
              <w14:schemeClr w14:val="tx1"/>
            </w14:solidFill>
          </w14:textFill>
        </w:rPr>
        <w:t>2</w:t>
      </w:r>
      <w:r>
        <w:rPr>
          <w:rFonts w:hint="eastAsia" w:ascii="新宋体" w:hAnsi="新宋体" w:eastAsia="新宋体"/>
          <w:color w:val="000000" w:themeColor="text1"/>
          <w:sz w:val="24"/>
          <w14:textFill>
            <w14:solidFill>
              <w14:schemeClr w14:val="tx1"/>
            </w14:solidFill>
          </w14:textFill>
        </w:rPr>
        <w:t>、符合性检查；</w:t>
      </w:r>
    </w:p>
    <w:p>
      <w:pPr>
        <w:tabs>
          <w:tab w:val="left" w:pos="0"/>
          <w:tab w:val="left" w:pos="709"/>
          <w:tab w:val="left" w:pos="993"/>
        </w:tabs>
        <w:spacing w:line="360" w:lineRule="auto"/>
        <w:ind w:firstLine="480" w:firstLineChars="200"/>
        <w:rPr>
          <w:rFonts w:ascii="新宋体" w:hAnsi="新宋体" w:eastAsia="新宋体"/>
          <w:color w:val="000000" w:themeColor="text1"/>
          <w:sz w:val="24"/>
          <w14:textFill>
            <w14:solidFill>
              <w14:schemeClr w14:val="tx1"/>
            </w14:solidFill>
          </w14:textFill>
        </w:rPr>
      </w:pPr>
      <w:r>
        <w:rPr>
          <w:rFonts w:hint="eastAsia" w:ascii="新宋体" w:hAnsi="新宋体" w:eastAsia="新宋体"/>
          <w:color w:val="000000" w:themeColor="text1"/>
          <w:sz w:val="24"/>
          <w14:textFill>
            <w14:solidFill>
              <w14:schemeClr w14:val="tx1"/>
            </w14:solidFill>
          </w14:textFill>
        </w:rPr>
        <w:t>（二）比较与评价</w:t>
      </w:r>
    </w:p>
    <w:p>
      <w:pPr>
        <w:tabs>
          <w:tab w:val="left" w:pos="0"/>
          <w:tab w:val="left" w:pos="709"/>
          <w:tab w:val="left" w:pos="993"/>
        </w:tabs>
        <w:spacing w:line="360" w:lineRule="auto"/>
        <w:ind w:firstLine="480" w:firstLineChars="200"/>
        <w:rPr>
          <w:rFonts w:ascii="Times New Roman" w:hAnsi="宋体"/>
          <w:color w:val="000000" w:themeColor="text1"/>
          <w:sz w:val="24"/>
          <w14:textFill>
            <w14:solidFill>
              <w14:schemeClr w14:val="tx1"/>
            </w14:solidFill>
          </w14:textFill>
        </w:rPr>
      </w:pPr>
      <w:r>
        <w:rPr>
          <w:rFonts w:hint="eastAsia" w:ascii="Times New Roman" w:hAnsi="宋体"/>
          <w:color w:val="000000" w:themeColor="text1"/>
          <w:sz w:val="24"/>
          <w14:textFill>
            <w14:solidFill>
              <w14:schemeClr w14:val="tx1"/>
            </w14:solidFill>
          </w14:textFill>
        </w:rPr>
        <w:t>评分分值（权重）分配如下：</w:t>
      </w:r>
    </w:p>
    <w:tbl>
      <w:tblPr>
        <w:tblStyle w:val="15"/>
        <w:tblW w:w="0" w:type="auto"/>
        <w:jc w:val="center"/>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fixed"/>
        <w:tblCellMar>
          <w:top w:w="150" w:type="dxa"/>
          <w:left w:w="150" w:type="dxa"/>
          <w:bottom w:w="150" w:type="dxa"/>
          <w:right w:w="150" w:type="dxa"/>
        </w:tblCellMar>
      </w:tblPr>
      <w:tblGrid>
        <w:gridCol w:w="2271"/>
        <w:gridCol w:w="2272"/>
        <w:gridCol w:w="2272"/>
        <w:gridCol w:w="2272"/>
      </w:tblGrid>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jc w:val="center"/>
        </w:trPr>
        <w:tc>
          <w:tcPr>
            <w:tcW w:w="2271" w:type="dxa"/>
            <w:tcBorders>
              <w:top w:val="outset" w:color="111111" w:sz="6" w:space="0"/>
              <w:bottom w:val="outset" w:color="111111" w:sz="6" w:space="0"/>
              <w:right w:val="outset" w:color="111111" w:sz="6" w:space="0"/>
            </w:tcBorders>
            <w:noWrap w:val="0"/>
            <w:vAlign w:val="center"/>
          </w:tcPr>
          <w:p>
            <w:pPr>
              <w:jc w:val="center"/>
              <w:rPr>
                <w:rFonts w:ascii="宋体" w:cs="宋体"/>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评分项目</w:t>
            </w:r>
          </w:p>
        </w:tc>
        <w:tc>
          <w:tcPr>
            <w:tcW w:w="2272" w:type="dxa"/>
            <w:tcBorders>
              <w:top w:val="outset" w:color="111111" w:sz="6" w:space="0"/>
              <w:left w:val="outset" w:color="111111" w:sz="6" w:space="0"/>
              <w:bottom w:val="outset" w:color="111111" w:sz="6" w:space="0"/>
              <w:right w:val="outset" w:color="111111" w:sz="6" w:space="0"/>
            </w:tcBorders>
            <w:noWrap w:val="0"/>
            <w:vAlign w:val="center"/>
          </w:tcPr>
          <w:p>
            <w:pPr>
              <w:jc w:val="center"/>
              <w:rPr>
                <w:rFonts w:ascii="宋体" w:cs="宋体"/>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技术评分</w:t>
            </w:r>
          </w:p>
        </w:tc>
        <w:tc>
          <w:tcPr>
            <w:tcW w:w="2272" w:type="dxa"/>
            <w:tcBorders>
              <w:top w:val="outset" w:color="111111" w:sz="6" w:space="0"/>
              <w:left w:val="outset" w:color="111111" w:sz="6" w:space="0"/>
              <w:bottom w:val="outset" w:color="111111" w:sz="6" w:space="0"/>
              <w:right w:val="outset" w:color="111111" w:sz="6" w:space="0"/>
            </w:tcBorders>
            <w:noWrap w:val="0"/>
            <w:vAlign w:val="center"/>
          </w:tcPr>
          <w:p>
            <w:pPr>
              <w:jc w:val="center"/>
              <w:rPr>
                <w:rFonts w:ascii="宋体" w:cs="宋体"/>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商务评分</w:t>
            </w:r>
          </w:p>
        </w:tc>
        <w:tc>
          <w:tcPr>
            <w:tcW w:w="2272" w:type="dxa"/>
            <w:tcBorders>
              <w:top w:val="outset" w:color="111111" w:sz="6" w:space="0"/>
              <w:left w:val="outset" w:color="111111" w:sz="6" w:space="0"/>
              <w:bottom w:val="outset" w:color="111111" w:sz="6" w:space="0"/>
            </w:tcBorders>
            <w:noWrap w:val="0"/>
            <w:vAlign w:val="center"/>
          </w:tcPr>
          <w:p>
            <w:pPr>
              <w:jc w:val="center"/>
              <w:rPr>
                <w:rFonts w:ascii="宋体" w:cs="宋体"/>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价格评分</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jc w:val="center"/>
        </w:trPr>
        <w:tc>
          <w:tcPr>
            <w:tcW w:w="2271" w:type="dxa"/>
            <w:tcBorders>
              <w:top w:val="outset" w:color="111111" w:sz="6" w:space="0"/>
              <w:bottom w:val="outset" w:color="111111" w:sz="6" w:space="0"/>
              <w:right w:val="outset" w:color="111111" w:sz="6" w:space="0"/>
            </w:tcBorders>
            <w:noWrap w:val="0"/>
            <w:vAlign w:val="center"/>
          </w:tcPr>
          <w:p>
            <w:pPr>
              <w:jc w:val="center"/>
              <w:rPr>
                <w:rFonts w:ascii="宋体" w:cs="宋体"/>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分值</w:t>
            </w:r>
          </w:p>
        </w:tc>
        <w:tc>
          <w:tcPr>
            <w:tcW w:w="2272" w:type="dxa"/>
            <w:tcBorders>
              <w:top w:val="outset" w:color="111111" w:sz="6" w:space="0"/>
              <w:left w:val="outset" w:color="111111" w:sz="6" w:space="0"/>
              <w:bottom w:val="outset" w:color="111111" w:sz="6" w:space="0"/>
              <w:right w:val="outset" w:color="111111" w:sz="6" w:space="0"/>
            </w:tcBorders>
            <w:noWrap w:val="0"/>
            <w:vAlign w:val="center"/>
          </w:tcPr>
          <w:p>
            <w:pPr>
              <w:jc w:val="center"/>
              <w:rPr>
                <w:rFonts w:ascii="宋体" w:cs="宋体"/>
                <w:color w:val="000000" w:themeColor="text1"/>
                <w:sz w:val="24"/>
                <w14:textFill>
                  <w14:solidFill>
                    <w14:schemeClr w14:val="tx1"/>
                  </w14:solidFill>
                </w14:textFill>
              </w:rPr>
            </w:pPr>
            <w:r>
              <w:rPr>
                <w:rFonts w:hint="eastAsia" w:ascii="Times New Roman" w:hAnsi="Times New Roman"/>
                <w:color w:val="000000" w:themeColor="text1"/>
                <w:sz w:val="24"/>
                <w:lang w:val="en-US" w:eastAsia="zh-CN"/>
                <w14:textFill>
                  <w14:solidFill>
                    <w14:schemeClr w14:val="tx1"/>
                  </w14:solidFill>
                </w14:textFill>
              </w:rPr>
              <w:t>30</w:t>
            </w:r>
            <w:r>
              <w:rPr>
                <w:rFonts w:hint="eastAsia" w:ascii="Times New Roman" w:hAnsi="Times New Roman"/>
                <w:color w:val="000000" w:themeColor="text1"/>
                <w:sz w:val="24"/>
                <w14:textFill>
                  <w14:solidFill>
                    <w14:schemeClr w14:val="tx1"/>
                  </w14:solidFill>
                </w14:textFill>
              </w:rPr>
              <w:t>分</w:t>
            </w:r>
          </w:p>
        </w:tc>
        <w:tc>
          <w:tcPr>
            <w:tcW w:w="2272" w:type="dxa"/>
            <w:tcBorders>
              <w:top w:val="outset" w:color="111111" w:sz="6" w:space="0"/>
              <w:left w:val="outset" w:color="111111" w:sz="6" w:space="0"/>
              <w:bottom w:val="outset" w:color="111111" w:sz="6" w:space="0"/>
              <w:right w:val="outset" w:color="111111" w:sz="6" w:space="0"/>
            </w:tcBorders>
            <w:noWrap w:val="0"/>
            <w:vAlign w:val="center"/>
          </w:tcPr>
          <w:p>
            <w:pPr>
              <w:jc w:val="center"/>
              <w:rPr>
                <w:rFonts w:ascii="宋体" w:cs="宋体"/>
                <w:color w:val="000000" w:themeColor="text1"/>
                <w:sz w:val="24"/>
                <w14:textFill>
                  <w14:solidFill>
                    <w14:schemeClr w14:val="tx1"/>
                  </w14:solidFill>
                </w14:textFill>
              </w:rPr>
            </w:pPr>
            <w:r>
              <w:rPr>
                <w:rFonts w:hint="eastAsia" w:ascii="Times New Roman" w:hAnsi="Times New Roman"/>
                <w:color w:val="000000" w:themeColor="text1"/>
                <w:sz w:val="24"/>
                <w:lang w:val="en-US" w:eastAsia="zh-CN"/>
                <w14:textFill>
                  <w14:solidFill>
                    <w14:schemeClr w14:val="tx1"/>
                  </w14:solidFill>
                </w14:textFill>
              </w:rPr>
              <w:t>40</w:t>
            </w:r>
            <w:r>
              <w:rPr>
                <w:rFonts w:hint="eastAsia" w:ascii="Times New Roman" w:hAnsi="Times New Roman"/>
                <w:color w:val="000000" w:themeColor="text1"/>
                <w:sz w:val="24"/>
                <w14:textFill>
                  <w14:solidFill>
                    <w14:schemeClr w14:val="tx1"/>
                  </w14:solidFill>
                </w14:textFill>
              </w:rPr>
              <w:t>分</w:t>
            </w:r>
          </w:p>
        </w:tc>
        <w:tc>
          <w:tcPr>
            <w:tcW w:w="2272" w:type="dxa"/>
            <w:tcBorders>
              <w:top w:val="outset" w:color="111111" w:sz="6" w:space="0"/>
              <w:left w:val="outset" w:color="111111" w:sz="6" w:space="0"/>
              <w:bottom w:val="outset" w:color="111111" w:sz="6" w:space="0"/>
            </w:tcBorders>
            <w:noWrap w:val="0"/>
            <w:vAlign w:val="center"/>
          </w:tcPr>
          <w:p>
            <w:pPr>
              <w:jc w:val="center"/>
              <w:rPr>
                <w:rFonts w:ascii="宋体" w:cs="宋体"/>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30</w:t>
            </w:r>
            <w:r>
              <w:rPr>
                <w:rFonts w:hint="eastAsia" w:ascii="Times New Roman" w:hAnsi="Times New Roman"/>
                <w:color w:val="000000" w:themeColor="text1"/>
                <w:sz w:val="24"/>
                <w14:textFill>
                  <w14:solidFill>
                    <w14:schemeClr w14:val="tx1"/>
                  </w14:solidFill>
                </w14:textFill>
              </w:rPr>
              <w:t>分</w:t>
            </w:r>
          </w:p>
        </w:tc>
      </w:tr>
    </w:tbl>
    <w:p>
      <w:pPr>
        <w:tabs>
          <w:tab w:val="left" w:pos="851"/>
        </w:tabs>
        <w:autoSpaceDE w:val="0"/>
        <w:autoSpaceDN w:val="0"/>
        <w:adjustRightInd w:val="0"/>
        <w:snapToGrid w:val="0"/>
        <w:spacing w:line="360" w:lineRule="auto"/>
        <w:ind w:right="32"/>
        <w:rPr>
          <w:rFonts w:ascii="新宋体" w:hAnsi="新宋体" w:eastAsia="新宋体"/>
          <w:b/>
          <w:color w:val="000000" w:themeColor="text1"/>
          <w:lang w:val="en-GB"/>
          <w14:textFill>
            <w14:solidFill>
              <w14:schemeClr w14:val="tx1"/>
            </w14:solidFill>
          </w14:textFill>
        </w:rPr>
      </w:pPr>
      <w:r>
        <w:rPr>
          <w:rFonts w:hint="eastAsia" w:ascii="新宋体" w:hAnsi="新宋体" w:eastAsia="新宋体"/>
          <w:b/>
          <w:color w:val="000000" w:themeColor="text1"/>
          <w:lang w:val="en-GB"/>
          <w14:textFill>
            <w14:solidFill>
              <w14:schemeClr w14:val="tx1"/>
            </w14:solidFill>
          </w14:textFill>
        </w:rPr>
        <w:t>附表</w:t>
      </w:r>
      <w:r>
        <w:rPr>
          <w:rFonts w:ascii="新宋体" w:hAnsi="新宋体" w:eastAsia="新宋体"/>
          <w:b/>
          <w:color w:val="000000" w:themeColor="text1"/>
          <w:lang w:val="en-GB"/>
          <w14:textFill>
            <w14:solidFill>
              <w14:schemeClr w14:val="tx1"/>
            </w14:solidFill>
          </w14:textFill>
        </w:rPr>
        <w:t>1</w:t>
      </w:r>
      <w:r>
        <w:rPr>
          <w:rFonts w:hint="eastAsia" w:ascii="新宋体" w:hAnsi="新宋体" w:eastAsia="新宋体"/>
          <w:b/>
          <w:color w:val="000000" w:themeColor="text1"/>
          <w:lang w:val="en-GB"/>
          <w14:textFill>
            <w14:solidFill>
              <w14:schemeClr w14:val="tx1"/>
            </w14:solidFill>
          </w14:textFill>
        </w:rPr>
        <w:t>：初步审查表</w:t>
      </w:r>
    </w:p>
    <w:p>
      <w:pPr>
        <w:tabs>
          <w:tab w:val="left" w:pos="851"/>
        </w:tabs>
        <w:autoSpaceDE w:val="0"/>
        <w:autoSpaceDN w:val="0"/>
        <w:adjustRightInd w:val="0"/>
        <w:snapToGrid w:val="0"/>
        <w:spacing w:line="360" w:lineRule="auto"/>
        <w:ind w:left="851" w:right="32" w:hanging="851"/>
        <w:jc w:val="center"/>
        <w:rPr>
          <w:rFonts w:ascii="新宋体" w:hAnsi="新宋体" w:eastAsia="新宋体"/>
          <w:b/>
          <w:color w:val="000000" w:themeColor="text1"/>
          <w:lang w:val="en-GB"/>
          <w14:textFill>
            <w14:solidFill>
              <w14:schemeClr w14:val="tx1"/>
            </w14:solidFill>
          </w14:textFill>
        </w:rPr>
      </w:pPr>
      <w:r>
        <w:rPr>
          <w:rFonts w:hint="eastAsia" w:ascii="新宋体" w:hAnsi="新宋体" w:eastAsia="新宋体"/>
          <w:b/>
          <w:color w:val="000000" w:themeColor="text1"/>
          <w:lang w:val="en-GB"/>
          <w14:textFill>
            <w14:solidFill>
              <w14:schemeClr w14:val="tx1"/>
            </w14:solidFill>
          </w14:textFill>
        </w:rPr>
        <w:t>初步审查表</w:t>
      </w:r>
    </w:p>
    <w:tbl>
      <w:tblPr>
        <w:tblStyle w:val="15"/>
        <w:tblW w:w="9348" w:type="dxa"/>
        <w:jc w:val="center"/>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fixed"/>
        <w:tblCellMar>
          <w:top w:w="150" w:type="dxa"/>
          <w:left w:w="150" w:type="dxa"/>
          <w:bottom w:w="150" w:type="dxa"/>
          <w:right w:w="150" w:type="dxa"/>
        </w:tblCellMar>
      </w:tblPr>
      <w:tblGrid>
        <w:gridCol w:w="1230"/>
        <w:gridCol w:w="8118"/>
      </w:tblGrid>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jc w:val="center"/>
        </w:trPr>
        <w:tc>
          <w:tcPr>
            <w:tcW w:w="1230" w:type="dxa"/>
            <w:tcBorders>
              <w:top w:val="outset" w:color="111111" w:sz="6" w:space="0"/>
              <w:bottom w:val="outset" w:color="111111" w:sz="6" w:space="0"/>
              <w:right w:val="outset" w:color="111111" w:sz="6" w:space="0"/>
            </w:tcBorders>
            <w:noWrap w:val="0"/>
            <w:vAlign w:val="center"/>
          </w:tcPr>
          <w:p>
            <w:pPr>
              <w:jc w:val="center"/>
              <w:rPr>
                <w:rFonts w:ascii="宋体"/>
                <w:color w:val="000000" w:themeColor="text1"/>
                <w:sz w:val="24"/>
                <w14:textFill>
                  <w14:solidFill>
                    <w14:schemeClr w14:val="tx1"/>
                  </w14:solidFill>
                </w14:textFill>
              </w:rPr>
            </w:pPr>
            <w:r>
              <w:rPr>
                <w:rFonts w:hint="eastAsia" w:ascii="Tahoma" w:hAnsi="Tahoma"/>
                <w:b/>
                <w:bCs/>
                <w:color w:val="000000" w:themeColor="text1"/>
                <w:spacing w:val="10"/>
                <w:sz w:val="24"/>
                <w14:textFill>
                  <w14:solidFill>
                    <w14:schemeClr w14:val="tx1"/>
                  </w14:solidFill>
                </w14:textFill>
              </w:rPr>
              <w:t>审查项目</w:t>
            </w:r>
          </w:p>
        </w:tc>
        <w:tc>
          <w:tcPr>
            <w:tcW w:w="8118" w:type="dxa"/>
            <w:tcBorders>
              <w:top w:val="outset" w:color="111111" w:sz="6" w:space="0"/>
              <w:left w:val="outset" w:color="111111" w:sz="6" w:space="0"/>
              <w:bottom w:val="outset" w:color="111111" w:sz="6" w:space="0"/>
            </w:tcBorders>
            <w:noWrap w:val="0"/>
            <w:vAlign w:val="center"/>
          </w:tcPr>
          <w:p>
            <w:pPr>
              <w:jc w:val="center"/>
              <w:rPr>
                <w:rFonts w:ascii="宋体"/>
                <w:color w:val="000000" w:themeColor="text1"/>
                <w:sz w:val="24"/>
                <w14:textFill>
                  <w14:solidFill>
                    <w14:schemeClr w14:val="tx1"/>
                  </w14:solidFill>
                </w14:textFill>
              </w:rPr>
            </w:pPr>
            <w:r>
              <w:rPr>
                <w:rFonts w:hint="eastAsia" w:ascii="Tahoma" w:hAnsi="Tahoma"/>
                <w:b/>
                <w:bCs/>
                <w:color w:val="000000" w:themeColor="text1"/>
                <w:spacing w:val="10"/>
                <w:sz w:val="24"/>
                <w14:textFill>
                  <w14:solidFill>
                    <w14:schemeClr w14:val="tx1"/>
                  </w14:solidFill>
                </w14:textFill>
              </w:rPr>
              <w:t>要求</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571" w:hRule="atLeast"/>
          <w:jc w:val="center"/>
        </w:trPr>
        <w:tc>
          <w:tcPr>
            <w:tcW w:w="1230" w:type="dxa"/>
            <w:tcBorders>
              <w:top w:val="outset" w:color="111111" w:sz="6" w:space="0"/>
              <w:bottom w:val="outset" w:color="111111" w:sz="6" w:space="0"/>
              <w:right w:val="outset" w:color="111111" w:sz="6" w:space="0"/>
            </w:tcBorders>
            <w:noWrap w:val="0"/>
            <w:vAlign w:val="center"/>
          </w:tcPr>
          <w:p>
            <w:pPr>
              <w:widowControl/>
              <w:spacing w:before="100" w:beforeAutospacing="1" w:after="100" w:afterAutospacing="1"/>
              <w:jc w:val="center"/>
              <w:rPr>
                <w:rFonts w:asci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资格性审查</w:t>
            </w:r>
          </w:p>
        </w:tc>
        <w:tc>
          <w:tcPr>
            <w:tcW w:w="8118" w:type="dxa"/>
            <w:tcBorders>
              <w:top w:val="outset" w:color="111111" w:sz="6" w:space="0"/>
              <w:left w:val="outset" w:color="111111" w:sz="6" w:space="0"/>
            </w:tcBorders>
            <w:noWrap w:val="0"/>
            <w:vAlign w:val="center"/>
          </w:tcPr>
          <w:p>
            <w:pPr>
              <w:rPr>
                <w:rFonts w:ascii="宋体"/>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（与公告中投标供应商资格要求一致）</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jc w:val="center"/>
        </w:trPr>
        <w:tc>
          <w:tcPr>
            <w:tcW w:w="9348" w:type="dxa"/>
            <w:gridSpan w:val="2"/>
            <w:tcBorders>
              <w:top w:val="outset" w:color="111111" w:sz="6" w:space="0"/>
              <w:bottom w:val="outset" w:color="111111" w:sz="6" w:space="0"/>
            </w:tcBorders>
            <w:noWrap w:val="0"/>
            <w:vAlign w:val="center"/>
          </w:tcPr>
          <w:p>
            <w:pPr>
              <w:jc w:val="center"/>
              <w:rPr>
                <w:rFonts w:ascii="宋体"/>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不能通过资格性审查的投标供应商，不需进行以下内容的审查。</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jc w:val="center"/>
        </w:trPr>
        <w:tc>
          <w:tcPr>
            <w:tcW w:w="1230" w:type="dxa"/>
            <w:vMerge w:val="restart"/>
            <w:tcBorders>
              <w:top w:val="outset" w:color="111111" w:sz="6" w:space="0"/>
              <w:bottom w:val="outset" w:color="111111" w:sz="6" w:space="0"/>
              <w:right w:val="outset" w:color="111111" w:sz="6" w:space="0"/>
            </w:tcBorders>
            <w:noWrap w:val="0"/>
            <w:vAlign w:val="center"/>
          </w:tcPr>
          <w:p>
            <w:pPr>
              <w:widowControl/>
              <w:spacing w:before="100" w:beforeAutospacing="1" w:after="100" w:afterAutospacing="1"/>
              <w:jc w:val="center"/>
              <w:rPr>
                <w:rFonts w:asci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符合性审查</w:t>
            </w:r>
          </w:p>
        </w:tc>
        <w:tc>
          <w:tcPr>
            <w:tcW w:w="8118" w:type="dxa"/>
            <w:tcBorders>
              <w:top w:val="outset" w:color="111111" w:sz="6" w:space="0"/>
              <w:left w:val="outset" w:color="111111" w:sz="6" w:space="0"/>
              <w:bottom w:val="outset" w:color="111111" w:sz="6" w:space="0"/>
            </w:tcBorders>
            <w:noWrap w:val="0"/>
            <w:vAlign w:val="center"/>
          </w:tcPr>
          <w:p>
            <w:pPr>
              <w:rPr>
                <w:rFonts w:ascii="宋体"/>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1.</w:t>
            </w:r>
            <w:r>
              <w:rPr>
                <w:rFonts w:hint="eastAsia" w:ascii="Times New Roman" w:hAnsi="Times New Roman"/>
                <w:color w:val="000000" w:themeColor="text1"/>
                <w:sz w:val="24"/>
                <w14:textFill>
                  <w14:solidFill>
                    <w14:schemeClr w14:val="tx1"/>
                  </w14:solidFill>
                </w14:textFill>
              </w:rPr>
              <w:t>投标报价是固定价且是唯一的，投标报价未超过采购预算；若投标报价明显低于其成本，投标人应能作出合理说明；招标文件不接受备选方案则不得提交备选方案。</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jc w:val="center"/>
        </w:trPr>
        <w:tc>
          <w:tcPr>
            <w:tcW w:w="1230" w:type="dxa"/>
            <w:vMerge w:val="continue"/>
            <w:tcBorders>
              <w:top w:val="outset" w:color="111111" w:sz="6" w:space="0"/>
              <w:bottom w:val="outset" w:color="111111" w:sz="6" w:space="0"/>
              <w:right w:val="outset" w:color="111111" w:sz="6" w:space="0"/>
            </w:tcBorders>
            <w:noWrap w:val="0"/>
            <w:vAlign w:val="center"/>
          </w:tcPr>
          <w:p>
            <w:pPr>
              <w:rPr>
                <w:rFonts w:ascii="宋体"/>
                <w:color w:val="000000" w:themeColor="text1"/>
                <w:sz w:val="24"/>
                <w14:textFill>
                  <w14:solidFill>
                    <w14:schemeClr w14:val="tx1"/>
                  </w14:solidFill>
                </w14:textFill>
              </w:rPr>
            </w:pPr>
          </w:p>
        </w:tc>
        <w:tc>
          <w:tcPr>
            <w:tcW w:w="8118" w:type="dxa"/>
            <w:tcBorders>
              <w:top w:val="outset" w:color="111111" w:sz="6" w:space="0"/>
              <w:left w:val="outset" w:color="111111" w:sz="6" w:space="0"/>
              <w:bottom w:val="outset" w:color="111111" w:sz="6" w:space="0"/>
            </w:tcBorders>
            <w:noWrap w:val="0"/>
            <w:vAlign w:val="center"/>
          </w:tcPr>
          <w:p>
            <w:pPr>
              <w:rPr>
                <w:rFonts w:ascii="宋体"/>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2.</w:t>
            </w:r>
            <w:r>
              <w:rPr>
                <w:rFonts w:hint="eastAsia" w:ascii="Times New Roman" w:hAnsi="Times New Roman"/>
                <w:color w:val="000000" w:themeColor="text1"/>
                <w:sz w:val="24"/>
                <w14:textFill>
                  <w14:solidFill>
                    <w14:schemeClr w14:val="tx1"/>
                  </w14:solidFill>
                </w14:textFill>
              </w:rPr>
              <w:t>对投标货物的关键、主要设备，投标人没有报价漏项。</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401" w:hRule="atLeast"/>
          <w:jc w:val="center"/>
        </w:trPr>
        <w:tc>
          <w:tcPr>
            <w:tcW w:w="1230" w:type="dxa"/>
            <w:vMerge w:val="continue"/>
            <w:tcBorders>
              <w:top w:val="outset" w:color="111111" w:sz="6" w:space="0"/>
              <w:bottom w:val="outset" w:color="111111" w:sz="6" w:space="0"/>
              <w:right w:val="outset" w:color="111111" w:sz="6" w:space="0"/>
            </w:tcBorders>
            <w:noWrap w:val="0"/>
            <w:vAlign w:val="center"/>
          </w:tcPr>
          <w:p>
            <w:pPr>
              <w:rPr>
                <w:rFonts w:ascii="宋体"/>
                <w:color w:val="000000" w:themeColor="text1"/>
                <w:sz w:val="24"/>
                <w14:textFill>
                  <w14:solidFill>
                    <w14:schemeClr w14:val="tx1"/>
                  </w14:solidFill>
                </w14:textFill>
              </w:rPr>
            </w:pPr>
          </w:p>
        </w:tc>
        <w:tc>
          <w:tcPr>
            <w:tcW w:w="8118" w:type="dxa"/>
            <w:tcBorders>
              <w:top w:val="outset" w:color="111111" w:sz="6" w:space="0"/>
              <w:left w:val="outset" w:color="111111" w:sz="6" w:space="0"/>
              <w:bottom w:val="outset" w:color="111111" w:sz="6" w:space="0"/>
            </w:tcBorders>
            <w:noWrap w:val="0"/>
            <w:vAlign w:val="center"/>
          </w:tcPr>
          <w:p>
            <w:pPr>
              <w:rPr>
                <w:rFonts w:ascii="宋体"/>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3.</w:t>
            </w:r>
            <w:r>
              <w:rPr>
                <w:rFonts w:hint="eastAsia" w:ascii="Times New Roman" w:hAnsi="Times New Roman"/>
                <w:color w:val="000000" w:themeColor="text1"/>
                <w:sz w:val="24"/>
                <w14:textFill>
                  <w14:solidFill>
                    <w14:schemeClr w14:val="tx1"/>
                  </w14:solidFill>
                </w14:textFill>
              </w:rPr>
              <w:t>投标文件完整且编排有序，投标内容基本完整，无重大错漏，并按要求密封、签署、盖章。</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jc w:val="center"/>
        </w:trPr>
        <w:tc>
          <w:tcPr>
            <w:tcW w:w="1230" w:type="dxa"/>
            <w:vMerge w:val="continue"/>
            <w:tcBorders>
              <w:top w:val="outset" w:color="111111" w:sz="6" w:space="0"/>
              <w:bottom w:val="outset" w:color="111111" w:sz="6" w:space="0"/>
              <w:right w:val="outset" w:color="111111" w:sz="6" w:space="0"/>
            </w:tcBorders>
            <w:noWrap w:val="0"/>
            <w:vAlign w:val="center"/>
          </w:tcPr>
          <w:p>
            <w:pPr>
              <w:rPr>
                <w:rFonts w:ascii="宋体"/>
                <w:color w:val="000000" w:themeColor="text1"/>
                <w:sz w:val="24"/>
                <w14:textFill>
                  <w14:solidFill>
                    <w14:schemeClr w14:val="tx1"/>
                  </w14:solidFill>
                </w14:textFill>
              </w:rPr>
            </w:pPr>
          </w:p>
        </w:tc>
        <w:tc>
          <w:tcPr>
            <w:tcW w:w="8118" w:type="dxa"/>
            <w:tcBorders>
              <w:top w:val="outset" w:color="111111" w:sz="6" w:space="0"/>
              <w:left w:val="outset" w:color="111111" w:sz="6" w:space="0"/>
              <w:bottom w:val="outset" w:color="111111" w:sz="6" w:space="0"/>
            </w:tcBorders>
            <w:noWrap w:val="0"/>
            <w:vAlign w:val="center"/>
          </w:tcPr>
          <w:p>
            <w:pPr>
              <w:rPr>
                <w:rFonts w:ascii="宋体"/>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4.</w:t>
            </w:r>
            <w:r>
              <w:rPr>
                <w:rFonts w:hint="eastAsia" w:ascii="Times New Roman" w:hAnsi="Times New Roman"/>
                <w:color w:val="000000" w:themeColor="text1"/>
                <w:sz w:val="24"/>
                <w14:textFill>
                  <w14:solidFill>
                    <w14:schemeClr w14:val="tx1"/>
                  </w14:solidFill>
                </w14:textFill>
              </w:rPr>
              <w:t>提交投标函。</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jc w:val="center"/>
        </w:trPr>
        <w:tc>
          <w:tcPr>
            <w:tcW w:w="1230" w:type="dxa"/>
            <w:vMerge w:val="continue"/>
            <w:tcBorders>
              <w:top w:val="outset" w:color="111111" w:sz="6" w:space="0"/>
              <w:bottom w:val="outset" w:color="111111" w:sz="6" w:space="0"/>
              <w:right w:val="outset" w:color="111111" w:sz="6" w:space="0"/>
            </w:tcBorders>
            <w:noWrap w:val="0"/>
            <w:vAlign w:val="center"/>
          </w:tcPr>
          <w:p>
            <w:pPr>
              <w:rPr>
                <w:rFonts w:ascii="宋体"/>
                <w:color w:val="000000" w:themeColor="text1"/>
                <w:sz w:val="24"/>
                <w14:textFill>
                  <w14:solidFill>
                    <w14:schemeClr w14:val="tx1"/>
                  </w14:solidFill>
                </w14:textFill>
              </w:rPr>
            </w:pPr>
          </w:p>
        </w:tc>
        <w:tc>
          <w:tcPr>
            <w:tcW w:w="8118" w:type="dxa"/>
            <w:tcBorders>
              <w:top w:val="outset" w:color="111111" w:sz="6" w:space="0"/>
              <w:left w:val="outset" w:color="111111" w:sz="6" w:space="0"/>
              <w:bottom w:val="outset" w:color="111111" w:sz="6" w:space="0"/>
            </w:tcBorders>
            <w:noWrap w:val="0"/>
            <w:vAlign w:val="center"/>
          </w:tcPr>
          <w:p>
            <w:pPr>
              <w:rPr>
                <w:rFonts w:ascii="宋体"/>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5</w:t>
            </w:r>
            <w:r>
              <w:rPr>
                <w:rFonts w:ascii="Times New Roman" w:hAnsi="Times New Roman"/>
                <w:color w:val="000000" w:themeColor="text1"/>
                <w:sz w:val="24"/>
                <w14:textFill>
                  <w14:solidFill>
                    <w14:schemeClr w14:val="tx1"/>
                  </w14:solidFill>
                </w14:textFill>
              </w:rPr>
              <w:t>.</w:t>
            </w:r>
            <w:r>
              <w:rPr>
                <w:rFonts w:hint="eastAsia" w:ascii="Times New Roman" w:hAnsi="Times New Roman"/>
                <w:color w:val="000000" w:themeColor="text1"/>
                <w:sz w:val="24"/>
                <w14:textFill>
                  <w14:solidFill>
                    <w14:schemeClr w14:val="tx1"/>
                  </w14:solidFill>
                </w14:textFill>
              </w:rPr>
              <w:t>投标有效期为投标截止日起至少</w:t>
            </w:r>
            <w:r>
              <w:rPr>
                <w:rFonts w:ascii="Times New Roman" w:hAnsi="Times New Roman"/>
                <w:color w:val="000000" w:themeColor="text1"/>
                <w:sz w:val="24"/>
                <w14:textFill>
                  <w14:solidFill>
                    <w14:schemeClr w14:val="tx1"/>
                  </w14:solidFill>
                </w14:textFill>
              </w:rPr>
              <w:t xml:space="preserve">90 </w:t>
            </w:r>
            <w:r>
              <w:rPr>
                <w:rFonts w:hint="eastAsia" w:ascii="Times New Roman" w:hAnsi="Times New Roman"/>
                <w:color w:val="000000" w:themeColor="text1"/>
                <w:sz w:val="24"/>
                <w14:textFill>
                  <w14:solidFill>
                    <w14:schemeClr w14:val="tx1"/>
                  </w14:solidFill>
                </w14:textFill>
              </w:rPr>
              <w:t>天。</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jc w:val="center"/>
        </w:trPr>
        <w:tc>
          <w:tcPr>
            <w:tcW w:w="1230" w:type="dxa"/>
            <w:vMerge w:val="continue"/>
            <w:tcBorders>
              <w:top w:val="outset" w:color="111111" w:sz="6" w:space="0"/>
              <w:bottom w:val="outset" w:color="111111" w:sz="6" w:space="0"/>
              <w:right w:val="outset" w:color="111111" w:sz="6" w:space="0"/>
            </w:tcBorders>
            <w:noWrap w:val="0"/>
            <w:vAlign w:val="center"/>
          </w:tcPr>
          <w:p>
            <w:pPr>
              <w:rPr>
                <w:rFonts w:ascii="宋体"/>
                <w:color w:val="000000" w:themeColor="text1"/>
                <w:sz w:val="24"/>
                <w14:textFill>
                  <w14:solidFill>
                    <w14:schemeClr w14:val="tx1"/>
                  </w14:solidFill>
                </w14:textFill>
              </w:rPr>
            </w:pPr>
          </w:p>
        </w:tc>
        <w:tc>
          <w:tcPr>
            <w:tcW w:w="8118" w:type="dxa"/>
            <w:tcBorders>
              <w:top w:val="outset" w:color="111111" w:sz="6" w:space="0"/>
              <w:left w:val="outset" w:color="111111" w:sz="6" w:space="0"/>
              <w:bottom w:val="outset" w:color="111111" w:sz="6" w:space="0"/>
            </w:tcBorders>
            <w:noWrap w:val="0"/>
            <w:vAlign w:val="center"/>
          </w:tcPr>
          <w:p>
            <w:pPr>
              <w:rPr>
                <w:rFonts w:ascii="宋体"/>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6</w:t>
            </w:r>
            <w:r>
              <w:rPr>
                <w:rFonts w:ascii="Times New Roman" w:hAnsi="Times New Roman"/>
                <w:color w:val="000000" w:themeColor="text1"/>
                <w:sz w:val="24"/>
                <w14:textFill>
                  <w14:solidFill>
                    <w14:schemeClr w14:val="tx1"/>
                  </w14:solidFill>
                </w14:textFill>
              </w:rPr>
              <w:t>.</w:t>
            </w:r>
            <w:r>
              <w:rPr>
                <w:rFonts w:hint="eastAsia" w:ascii="Times New Roman" w:hAnsi="Times New Roman"/>
                <w:color w:val="000000" w:themeColor="text1"/>
                <w:sz w:val="24"/>
                <w14:textFill>
                  <w14:solidFill>
                    <w14:schemeClr w14:val="tx1"/>
                  </w14:solidFill>
                </w14:textFill>
              </w:rPr>
              <w:t>商务文本已提交（无重大偏离或保留）。</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145" w:hRule="atLeast"/>
          <w:jc w:val="center"/>
        </w:trPr>
        <w:tc>
          <w:tcPr>
            <w:tcW w:w="1230" w:type="dxa"/>
            <w:vMerge w:val="continue"/>
            <w:tcBorders>
              <w:top w:val="outset" w:color="111111" w:sz="6" w:space="0"/>
              <w:bottom w:val="outset" w:color="111111" w:sz="6" w:space="0"/>
              <w:right w:val="outset" w:color="111111" w:sz="6" w:space="0"/>
            </w:tcBorders>
            <w:noWrap w:val="0"/>
            <w:vAlign w:val="center"/>
          </w:tcPr>
          <w:p>
            <w:pPr>
              <w:rPr>
                <w:rFonts w:ascii="宋体"/>
                <w:color w:val="000000" w:themeColor="text1"/>
                <w:sz w:val="24"/>
                <w14:textFill>
                  <w14:solidFill>
                    <w14:schemeClr w14:val="tx1"/>
                  </w14:solidFill>
                </w14:textFill>
              </w:rPr>
            </w:pPr>
          </w:p>
        </w:tc>
        <w:tc>
          <w:tcPr>
            <w:tcW w:w="8118" w:type="dxa"/>
            <w:tcBorders>
              <w:top w:val="outset" w:color="111111" w:sz="6" w:space="0"/>
              <w:left w:val="outset" w:color="111111" w:sz="6" w:space="0"/>
              <w:bottom w:val="outset" w:color="111111" w:sz="6" w:space="0"/>
            </w:tcBorders>
            <w:noWrap w:val="0"/>
            <w:vAlign w:val="center"/>
          </w:tcPr>
          <w:p>
            <w:pPr>
              <w:rPr>
                <w:rFonts w:ascii="宋体"/>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7</w:t>
            </w:r>
            <w:r>
              <w:rPr>
                <w:rFonts w:ascii="Times New Roman" w:hAnsi="Times New Roman"/>
                <w:color w:val="000000" w:themeColor="text1"/>
                <w:sz w:val="24"/>
                <w14:textFill>
                  <w14:solidFill>
                    <w14:schemeClr w14:val="tx1"/>
                  </w14:solidFill>
                </w14:textFill>
              </w:rPr>
              <w:t>.</w:t>
            </w:r>
            <w:r>
              <w:rPr>
                <w:rFonts w:hint="eastAsia" w:ascii="Times New Roman" w:hAnsi="Times New Roman"/>
                <w:color w:val="000000" w:themeColor="text1"/>
                <w:sz w:val="24"/>
                <w14:textFill>
                  <w14:solidFill>
                    <w14:schemeClr w14:val="tx1"/>
                  </w14:solidFill>
                </w14:textFill>
              </w:rPr>
              <w:t>交货期符合用户需求。</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jc w:val="center"/>
        </w:trPr>
        <w:tc>
          <w:tcPr>
            <w:tcW w:w="1230" w:type="dxa"/>
            <w:vMerge w:val="continue"/>
            <w:tcBorders>
              <w:top w:val="outset" w:color="111111" w:sz="6" w:space="0"/>
              <w:bottom w:val="outset" w:color="111111" w:sz="6" w:space="0"/>
              <w:right w:val="outset" w:color="111111" w:sz="6" w:space="0"/>
            </w:tcBorders>
            <w:noWrap w:val="0"/>
            <w:vAlign w:val="center"/>
          </w:tcPr>
          <w:p>
            <w:pPr>
              <w:rPr>
                <w:rFonts w:ascii="宋体"/>
                <w:color w:val="000000" w:themeColor="text1"/>
                <w:sz w:val="24"/>
                <w14:textFill>
                  <w14:solidFill>
                    <w14:schemeClr w14:val="tx1"/>
                  </w14:solidFill>
                </w14:textFill>
              </w:rPr>
            </w:pPr>
          </w:p>
        </w:tc>
        <w:tc>
          <w:tcPr>
            <w:tcW w:w="8118" w:type="dxa"/>
            <w:tcBorders>
              <w:top w:val="outset" w:color="111111" w:sz="6" w:space="0"/>
              <w:left w:val="outset" w:color="111111" w:sz="6" w:space="0"/>
              <w:bottom w:val="outset" w:color="111111" w:sz="6" w:space="0"/>
            </w:tcBorders>
            <w:noWrap w:val="0"/>
            <w:vAlign w:val="center"/>
          </w:tcPr>
          <w:p>
            <w:pPr>
              <w:rPr>
                <w:rFonts w:ascii="宋体"/>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8</w:t>
            </w:r>
            <w:r>
              <w:rPr>
                <w:rFonts w:ascii="Times New Roman" w:hAnsi="Times New Roman"/>
                <w:color w:val="000000" w:themeColor="text1"/>
                <w:sz w:val="24"/>
                <w14:textFill>
                  <w14:solidFill>
                    <w14:schemeClr w14:val="tx1"/>
                  </w14:solidFill>
                </w14:textFill>
              </w:rPr>
              <w:t>.</w:t>
            </w:r>
            <w:r>
              <w:rPr>
                <w:rFonts w:hint="eastAsia" w:ascii="Times New Roman" w:hAnsi="Times New Roman"/>
                <w:color w:val="000000" w:themeColor="text1"/>
                <w:sz w:val="24"/>
                <w14:textFill>
                  <w14:solidFill>
                    <w14:schemeClr w14:val="tx1"/>
                  </w14:solidFill>
                </w14:textFill>
              </w:rPr>
              <w:t>主要技术规格和参数满足用户需求书要求</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jc w:val="center"/>
        </w:trPr>
        <w:tc>
          <w:tcPr>
            <w:tcW w:w="1230" w:type="dxa"/>
            <w:vMerge w:val="continue"/>
            <w:tcBorders>
              <w:top w:val="outset" w:color="111111" w:sz="6" w:space="0"/>
              <w:bottom w:val="outset" w:color="111111" w:sz="6" w:space="0"/>
              <w:right w:val="outset" w:color="111111" w:sz="6" w:space="0"/>
            </w:tcBorders>
            <w:noWrap w:val="0"/>
            <w:vAlign w:val="center"/>
          </w:tcPr>
          <w:p>
            <w:pPr>
              <w:rPr>
                <w:rFonts w:ascii="宋体"/>
                <w:color w:val="000000" w:themeColor="text1"/>
                <w:sz w:val="24"/>
                <w14:textFill>
                  <w14:solidFill>
                    <w14:schemeClr w14:val="tx1"/>
                  </w14:solidFill>
                </w14:textFill>
              </w:rPr>
            </w:pPr>
          </w:p>
        </w:tc>
        <w:tc>
          <w:tcPr>
            <w:tcW w:w="8118" w:type="dxa"/>
            <w:tcBorders>
              <w:top w:val="outset" w:color="111111" w:sz="6" w:space="0"/>
              <w:left w:val="outset" w:color="111111" w:sz="6" w:space="0"/>
              <w:bottom w:val="outset" w:color="111111" w:sz="6" w:space="0"/>
            </w:tcBorders>
            <w:noWrap w:val="0"/>
            <w:vAlign w:val="center"/>
          </w:tcPr>
          <w:p>
            <w:pPr>
              <w:rPr>
                <w:rFonts w:ascii="宋体"/>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9</w:t>
            </w:r>
            <w:r>
              <w:rPr>
                <w:rFonts w:ascii="Times New Roman" w:hAnsi="Times New Roman"/>
                <w:color w:val="000000" w:themeColor="text1"/>
                <w:sz w:val="24"/>
                <w14:textFill>
                  <w14:solidFill>
                    <w14:schemeClr w14:val="tx1"/>
                  </w14:solidFill>
                </w14:textFill>
              </w:rPr>
              <w:t>.</w:t>
            </w:r>
            <w:r>
              <w:rPr>
                <w:rFonts w:hint="eastAsia" w:ascii="Times New Roman" w:hAnsi="Times New Roman"/>
                <w:color w:val="000000" w:themeColor="text1"/>
                <w:sz w:val="24"/>
                <w14:textFill>
                  <w14:solidFill>
                    <w14:schemeClr w14:val="tx1"/>
                  </w14:solidFill>
                </w14:textFill>
              </w:rPr>
              <w:t>没有其他未实质性响应招标文件要求的</w:t>
            </w:r>
          </w:p>
        </w:tc>
      </w:tr>
    </w:tbl>
    <w:p>
      <w:pPr>
        <w:tabs>
          <w:tab w:val="left" w:pos="851"/>
        </w:tabs>
        <w:autoSpaceDE w:val="0"/>
        <w:autoSpaceDN w:val="0"/>
        <w:adjustRightInd w:val="0"/>
        <w:snapToGrid w:val="0"/>
        <w:spacing w:line="360" w:lineRule="auto"/>
        <w:ind w:left="851" w:right="32" w:hanging="851"/>
        <w:rPr>
          <w:rFonts w:ascii="新宋体" w:hAnsi="新宋体" w:eastAsia="新宋体"/>
          <w:color w:val="000000" w:themeColor="text1"/>
          <w14:textFill>
            <w14:solidFill>
              <w14:schemeClr w14:val="tx1"/>
            </w14:solidFill>
          </w14:textFill>
        </w:rPr>
      </w:pPr>
      <w:r>
        <w:rPr>
          <w:rFonts w:hint="eastAsia" w:ascii="新宋体" w:hAnsi="新宋体" w:eastAsia="新宋体"/>
          <w:color w:val="000000" w:themeColor="text1"/>
          <w14:textFill>
            <w14:solidFill>
              <w14:schemeClr w14:val="tx1"/>
            </w14:solidFill>
          </w14:textFill>
        </w:rPr>
        <w:t>注：</w:t>
      </w:r>
      <w:r>
        <w:rPr>
          <w:rFonts w:ascii="新宋体" w:hAnsi="新宋体" w:eastAsia="新宋体"/>
          <w:color w:val="000000" w:themeColor="text1"/>
          <w14:textFill>
            <w14:solidFill>
              <w14:schemeClr w14:val="tx1"/>
            </w14:solidFill>
          </w14:textFill>
        </w:rPr>
        <w:t xml:space="preserve"> 1.</w:t>
      </w:r>
      <w:r>
        <w:rPr>
          <w:rFonts w:hint="eastAsia" w:ascii="新宋体" w:hAnsi="新宋体" w:eastAsia="新宋体"/>
          <w:color w:val="000000" w:themeColor="text1"/>
          <w14:textFill>
            <w14:solidFill>
              <w14:schemeClr w14:val="tx1"/>
            </w14:solidFill>
          </w14:textFill>
        </w:rPr>
        <w:t>评委在结论栏中按“一票否决”填写“通过”或“不通过”</w:t>
      </w:r>
    </w:p>
    <w:p>
      <w:pPr>
        <w:tabs>
          <w:tab w:val="left" w:pos="0"/>
          <w:tab w:val="left" w:pos="709"/>
          <w:tab w:val="left" w:pos="993"/>
        </w:tabs>
        <w:spacing w:line="360" w:lineRule="auto"/>
        <w:ind w:firstLine="420" w:firstLineChars="200"/>
        <w:rPr>
          <w:rFonts w:ascii="新宋体" w:hAnsi="新宋体" w:eastAsia="新宋体"/>
          <w:color w:val="000000" w:themeColor="text1"/>
          <w14:textFill>
            <w14:solidFill>
              <w14:schemeClr w14:val="tx1"/>
            </w14:solidFill>
          </w14:textFill>
        </w:rPr>
      </w:pPr>
      <w:r>
        <w:rPr>
          <w:rFonts w:ascii="新宋体" w:hAnsi="新宋体" w:eastAsia="新宋体"/>
          <w:color w:val="000000" w:themeColor="text1"/>
          <w14:textFill>
            <w14:solidFill>
              <w14:schemeClr w14:val="tx1"/>
            </w14:solidFill>
          </w14:textFill>
        </w:rPr>
        <w:t>2.</w:t>
      </w:r>
      <w:r>
        <w:rPr>
          <w:rFonts w:hint="eastAsia" w:ascii="新宋体" w:hAnsi="新宋体" w:eastAsia="新宋体"/>
          <w:color w:val="000000" w:themeColor="text1"/>
          <w14:textFill>
            <w14:solidFill>
              <w14:schemeClr w14:val="tx1"/>
            </w14:solidFill>
          </w14:textFill>
        </w:rPr>
        <w:t>有半数以上的评委对投标人的结论为“不通过”则该投标人为不通过初步审查投标人，不得进入下一步技术、商务、价格评审。</w:t>
      </w:r>
    </w:p>
    <w:p>
      <w:pPr>
        <w:tabs>
          <w:tab w:val="left" w:pos="851"/>
        </w:tabs>
        <w:autoSpaceDE w:val="0"/>
        <w:autoSpaceDN w:val="0"/>
        <w:adjustRightInd w:val="0"/>
        <w:snapToGrid w:val="0"/>
        <w:spacing w:line="360" w:lineRule="auto"/>
        <w:ind w:right="32"/>
        <w:rPr>
          <w:rFonts w:ascii="新宋体" w:hAnsi="新宋体" w:eastAsia="新宋体"/>
          <w:b/>
          <w:bCs/>
          <w:color w:val="000000" w:themeColor="text1"/>
          <w14:textFill>
            <w14:solidFill>
              <w14:schemeClr w14:val="tx1"/>
            </w14:solidFill>
          </w14:textFill>
        </w:rPr>
      </w:pPr>
    </w:p>
    <w:p>
      <w:pPr>
        <w:tabs>
          <w:tab w:val="left" w:pos="851"/>
        </w:tabs>
        <w:autoSpaceDE w:val="0"/>
        <w:autoSpaceDN w:val="0"/>
        <w:adjustRightInd w:val="0"/>
        <w:snapToGrid w:val="0"/>
        <w:spacing w:line="360" w:lineRule="auto"/>
        <w:ind w:left="851" w:right="32" w:hanging="851"/>
        <w:rPr>
          <w:rFonts w:hint="eastAsia" w:ascii="宋体" w:hAnsi="宋体" w:cs="宋体"/>
          <w:b/>
          <w:bCs/>
          <w:color w:val="000000" w:themeColor="text1"/>
          <w:sz w:val="24"/>
          <w14:textFill>
            <w14:solidFill>
              <w14:schemeClr w14:val="tx1"/>
            </w14:solidFill>
          </w14:textFill>
        </w:rPr>
      </w:pPr>
    </w:p>
    <w:p>
      <w:pPr>
        <w:tabs>
          <w:tab w:val="left" w:pos="851"/>
        </w:tabs>
        <w:autoSpaceDE w:val="0"/>
        <w:autoSpaceDN w:val="0"/>
        <w:adjustRightInd w:val="0"/>
        <w:snapToGrid w:val="0"/>
        <w:spacing w:line="360" w:lineRule="auto"/>
        <w:ind w:left="851" w:right="32" w:hanging="851"/>
        <w:rPr>
          <w:rFonts w:hint="eastAsia" w:ascii="宋体" w:hAnsi="宋体" w:cs="宋体"/>
          <w:b/>
          <w:bCs/>
          <w:color w:val="000000" w:themeColor="text1"/>
          <w:sz w:val="24"/>
          <w14:textFill>
            <w14:solidFill>
              <w14:schemeClr w14:val="tx1"/>
            </w14:solidFill>
          </w14:textFill>
        </w:rPr>
      </w:pPr>
    </w:p>
    <w:p>
      <w:pPr>
        <w:tabs>
          <w:tab w:val="left" w:pos="851"/>
        </w:tabs>
        <w:autoSpaceDE w:val="0"/>
        <w:autoSpaceDN w:val="0"/>
        <w:adjustRightInd w:val="0"/>
        <w:snapToGrid w:val="0"/>
        <w:spacing w:line="360" w:lineRule="auto"/>
        <w:ind w:left="851" w:right="32" w:hanging="851"/>
        <w:rPr>
          <w:rFonts w:asci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附表</w:t>
      </w:r>
      <w:r>
        <w:rPr>
          <w:rFonts w:ascii="宋体" w:hAnsi="宋体" w:cs="宋体"/>
          <w:b/>
          <w:bCs/>
          <w:color w:val="000000" w:themeColor="text1"/>
          <w:sz w:val="24"/>
          <w14:textFill>
            <w14:solidFill>
              <w14:schemeClr w14:val="tx1"/>
            </w14:solidFill>
          </w14:textFill>
        </w:rPr>
        <w:t>2</w:t>
      </w:r>
      <w:r>
        <w:rPr>
          <w:rFonts w:hint="eastAsia" w:ascii="宋体" w:hAnsi="宋体" w:cs="宋体"/>
          <w:b/>
          <w:bCs/>
          <w:color w:val="000000" w:themeColor="text1"/>
          <w:sz w:val="24"/>
          <w14:textFill>
            <w14:solidFill>
              <w14:schemeClr w14:val="tx1"/>
            </w14:solidFill>
          </w14:textFill>
        </w:rPr>
        <w:t>：技术</w:t>
      </w:r>
      <w:r>
        <w:rPr>
          <w:rFonts w:hint="eastAsia" w:ascii="宋体" w:hAnsi="宋体" w:cs="宋体"/>
          <w:b/>
          <w:color w:val="000000" w:themeColor="text1"/>
          <w:sz w:val="24"/>
          <w14:textFill>
            <w14:solidFill>
              <w14:schemeClr w14:val="tx1"/>
            </w14:solidFill>
          </w14:textFill>
        </w:rPr>
        <w:t>评审</w:t>
      </w:r>
      <w:r>
        <w:rPr>
          <w:rFonts w:hint="eastAsia" w:ascii="宋体" w:hAnsi="宋体" w:cs="宋体"/>
          <w:b/>
          <w:bCs/>
          <w:color w:val="000000" w:themeColor="text1"/>
          <w:sz w:val="24"/>
          <w14:textFill>
            <w14:solidFill>
              <w14:schemeClr w14:val="tx1"/>
            </w14:solidFill>
          </w14:textFill>
        </w:rPr>
        <w:t>表</w:t>
      </w:r>
    </w:p>
    <w:p>
      <w:pPr>
        <w:spacing w:line="360" w:lineRule="auto"/>
        <w:jc w:val="center"/>
        <w:rPr>
          <w:rFonts w:asci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技术评审表</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6"/>
        <w:gridCol w:w="601"/>
        <w:gridCol w:w="797"/>
        <w:gridCol w:w="3832"/>
        <w:gridCol w:w="40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1" w:hRule="atLeast"/>
          <w:jc w:val="center"/>
        </w:trPr>
        <w:tc>
          <w:tcPr>
            <w:tcW w:w="626" w:type="dxa"/>
            <w:vMerge w:val="restart"/>
            <w:noWrap w:val="0"/>
            <w:vAlign w:val="center"/>
          </w:tcPr>
          <w:p>
            <w:pPr>
              <w:spacing w:line="240" w:lineRule="atLeast"/>
              <w:ind w:left="-109" w:leftChars="-52" w:right="-107" w:rightChars="-51" w:firstLine="1"/>
              <w:jc w:val="center"/>
              <w:rPr>
                <w:rFonts w:asci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技术部分</w:t>
            </w:r>
          </w:p>
        </w:tc>
        <w:tc>
          <w:tcPr>
            <w:tcW w:w="601" w:type="dxa"/>
            <w:vMerge w:val="restart"/>
            <w:noWrap w:val="0"/>
            <w:vAlign w:val="center"/>
          </w:tcPr>
          <w:p>
            <w:pPr>
              <w:spacing w:line="240" w:lineRule="atLeast"/>
              <w:ind w:left="-109" w:leftChars="-52" w:right="-107" w:rightChars="-51" w:firstLine="1"/>
              <w:jc w:val="center"/>
              <w:rPr>
                <w:rFonts w:ascii="宋体"/>
                <w:color w:val="000000" w:themeColor="text1"/>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30</w:t>
            </w:r>
            <w:r>
              <w:rPr>
                <w:rFonts w:hint="eastAsia" w:ascii="宋体" w:hAnsi="宋体"/>
                <w:color w:val="000000" w:themeColor="text1"/>
                <w14:textFill>
                  <w14:solidFill>
                    <w14:schemeClr w14:val="tx1"/>
                  </w14:solidFill>
                </w14:textFill>
              </w:rPr>
              <w:t>分</w:t>
            </w:r>
          </w:p>
        </w:tc>
        <w:tc>
          <w:tcPr>
            <w:tcW w:w="797" w:type="dxa"/>
            <w:noWrap w:val="0"/>
            <w:vAlign w:val="center"/>
          </w:tcPr>
          <w:p>
            <w:pPr>
              <w:spacing w:line="360" w:lineRule="exact"/>
              <w:ind w:left="-105" w:leftChars="-50" w:right="-107" w:rightChars="-51"/>
              <w:jc w:val="center"/>
              <w:rPr>
                <w:rFonts w:ascii="宋体"/>
                <w:color w:val="000000" w:themeColor="text1"/>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20</w:t>
            </w:r>
            <w:r>
              <w:rPr>
                <w:rFonts w:hint="eastAsia" w:ascii="宋体" w:hAnsi="宋体"/>
                <w:color w:val="000000" w:themeColor="text1"/>
                <w14:textFill>
                  <w14:solidFill>
                    <w14:schemeClr w14:val="tx1"/>
                  </w14:solidFill>
                </w14:textFill>
              </w:rPr>
              <w:t>分</w:t>
            </w:r>
          </w:p>
        </w:tc>
        <w:tc>
          <w:tcPr>
            <w:tcW w:w="3832" w:type="dxa"/>
            <w:noWrap w:val="0"/>
            <w:vAlign w:val="center"/>
          </w:tcPr>
          <w:p>
            <w:pPr>
              <w:spacing w:line="360" w:lineRule="exact"/>
              <w:ind w:left="-50" w:right="-51"/>
              <w:rPr>
                <w:rFonts w:asci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根据投标人对技术参数的响应情况进行评分。</w:t>
            </w:r>
          </w:p>
        </w:tc>
        <w:tc>
          <w:tcPr>
            <w:tcW w:w="4064" w:type="dxa"/>
            <w:noWrap w:val="0"/>
            <w:vAlign w:val="center"/>
          </w:tcPr>
          <w:p>
            <w:pPr>
              <w:spacing w:line="360" w:lineRule="exact"/>
              <w:ind w:left="-50" w:right="-51"/>
              <w:rPr>
                <w:rFonts w:asci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每负偏离一项的，扣2分。最高扣至该项得</w:t>
            </w:r>
            <w:r>
              <w:rPr>
                <w:rFonts w:ascii="宋体"/>
                <w:color w:val="000000" w:themeColor="text1"/>
                <w14:textFill>
                  <w14:solidFill>
                    <w14:schemeClr w14:val="tx1"/>
                  </w14:solidFill>
                </w14:textFill>
              </w:rPr>
              <w:t>0</w:t>
            </w:r>
            <w:r>
              <w:rPr>
                <w:rFonts w:hint="eastAsia" w:ascii="宋体" w:hAnsi="宋体"/>
                <w:color w:val="000000" w:themeColor="text1"/>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9" w:hRule="atLeast"/>
          <w:jc w:val="center"/>
        </w:trPr>
        <w:tc>
          <w:tcPr>
            <w:tcW w:w="626" w:type="dxa"/>
            <w:vMerge w:val="continue"/>
            <w:noWrap w:val="0"/>
            <w:vAlign w:val="center"/>
          </w:tcPr>
          <w:p>
            <w:pPr>
              <w:spacing w:line="240" w:lineRule="atLeast"/>
              <w:ind w:left="-109" w:leftChars="-52" w:right="-107" w:rightChars="-51" w:firstLine="1"/>
              <w:jc w:val="center"/>
              <w:rPr>
                <w:rFonts w:ascii="宋体"/>
                <w:color w:val="000000" w:themeColor="text1"/>
                <w14:textFill>
                  <w14:solidFill>
                    <w14:schemeClr w14:val="tx1"/>
                  </w14:solidFill>
                </w14:textFill>
              </w:rPr>
            </w:pPr>
          </w:p>
        </w:tc>
        <w:tc>
          <w:tcPr>
            <w:tcW w:w="601" w:type="dxa"/>
            <w:vMerge w:val="continue"/>
            <w:noWrap w:val="0"/>
            <w:vAlign w:val="center"/>
          </w:tcPr>
          <w:p>
            <w:pPr>
              <w:spacing w:line="240" w:lineRule="atLeast"/>
              <w:ind w:left="-109" w:leftChars="-52" w:right="-107" w:rightChars="-51" w:firstLine="1"/>
              <w:jc w:val="center"/>
              <w:rPr>
                <w:rFonts w:ascii="宋体"/>
                <w:color w:val="000000" w:themeColor="text1"/>
                <w14:textFill>
                  <w14:solidFill>
                    <w14:schemeClr w14:val="tx1"/>
                  </w14:solidFill>
                </w14:textFill>
              </w:rPr>
            </w:pPr>
          </w:p>
        </w:tc>
        <w:tc>
          <w:tcPr>
            <w:tcW w:w="797" w:type="dxa"/>
            <w:noWrap w:val="0"/>
            <w:vAlign w:val="center"/>
          </w:tcPr>
          <w:p>
            <w:pPr>
              <w:spacing w:line="360" w:lineRule="exact"/>
              <w:ind w:left="-105" w:leftChars="-50" w:right="-107" w:rightChars="-51"/>
              <w:jc w:val="center"/>
              <w:rPr>
                <w:rFonts w:asci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w:t>
            </w:r>
            <w:r>
              <w:rPr>
                <w:rFonts w:hint="eastAsia" w:ascii="宋体" w:hAnsi="宋体"/>
                <w:color w:val="000000" w:themeColor="text1"/>
                <w:lang w:val="en-US" w:eastAsia="zh-CN"/>
                <w14:textFill>
                  <w14:solidFill>
                    <w14:schemeClr w14:val="tx1"/>
                  </w14:solidFill>
                </w14:textFill>
              </w:rPr>
              <w:t>0</w:t>
            </w:r>
            <w:r>
              <w:rPr>
                <w:rFonts w:hint="eastAsia" w:ascii="宋体" w:hAnsi="宋体"/>
                <w:color w:val="000000" w:themeColor="text1"/>
                <w14:textFill>
                  <w14:solidFill>
                    <w14:schemeClr w14:val="tx1"/>
                  </w14:solidFill>
                </w14:textFill>
              </w:rPr>
              <w:t>分</w:t>
            </w:r>
          </w:p>
        </w:tc>
        <w:tc>
          <w:tcPr>
            <w:tcW w:w="3832" w:type="dxa"/>
            <w:noWrap w:val="0"/>
            <w:vAlign w:val="center"/>
          </w:tcPr>
          <w:p>
            <w:pPr>
              <w:spacing w:line="360" w:lineRule="exact"/>
              <w:ind w:left="-50" w:right="-51"/>
              <w:rPr>
                <w:rFonts w:hint="eastAsia" w:ascii="宋体" w:eastAsia="宋体"/>
                <w:color w:val="000000" w:themeColor="text1"/>
                <w:lang w:eastAsia="zh-CN"/>
                <w14:textFill>
                  <w14:solidFill>
                    <w14:schemeClr w14:val="tx1"/>
                  </w14:solidFill>
                </w14:textFill>
              </w:rPr>
            </w:pPr>
            <w:r>
              <w:rPr>
                <w:rFonts w:hint="eastAsia" w:ascii="宋体" w:hAnsi="宋体"/>
                <w:color w:val="000000" w:themeColor="text1"/>
                <w14:textFill>
                  <w14:solidFill>
                    <w14:schemeClr w14:val="tx1"/>
                  </w14:solidFill>
                </w14:textFill>
              </w:rPr>
              <w:t>根据采购需求表中</w:t>
            </w:r>
            <w:r>
              <w:rPr>
                <w:rFonts w:hint="eastAsia" w:ascii="宋体" w:hAnsi="宋体"/>
                <w:color w:val="000000" w:themeColor="text1"/>
                <w:lang w:eastAsia="zh-CN"/>
                <w14:textFill>
                  <w14:solidFill>
                    <w14:schemeClr w14:val="tx1"/>
                  </w14:solidFill>
                </w14:textFill>
              </w:rPr>
              <w:t>“</w:t>
            </w:r>
            <w:r>
              <w:rPr>
                <w:rFonts w:hint="eastAsia" w:ascii="宋体" w:hAnsi="宋体" w:eastAsia="宋体" w:cs="宋体"/>
                <w:color w:val="000000" w:themeColor="text1"/>
                <w:sz w:val="21"/>
                <w:szCs w:val="21"/>
                <w:vertAlign w:val="baseline"/>
                <w:lang w:val="en-US" w:eastAsia="zh-CN"/>
                <w14:textFill>
                  <w14:solidFill>
                    <w14:schemeClr w14:val="tx1"/>
                  </w14:solidFill>
                </w14:textFill>
              </w:rPr>
              <w:t>语音电饭煲</w:t>
            </w:r>
            <w:r>
              <w:rPr>
                <w:rFonts w:hint="eastAsia" w:ascii="宋体" w:hAnsi="宋体" w:cs="宋体"/>
                <w:color w:val="000000" w:themeColor="text1"/>
                <w:sz w:val="21"/>
                <w:szCs w:val="21"/>
                <w:vertAlign w:val="baseline"/>
                <w:lang w:val="en-US" w:eastAsia="zh-CN"/>
                <w14:textFill>
                  <w14:solidFill>
                    <w14:schemeClr w14:val="tx1"/>
                  </w14:solidFill>
                </w14:textFill>
              </w:rPr>
              <w:t>、语音电磁炉</w:t>
            </w:r>
            <w:r>
              <w:rPr>
                <w:rFonts w:hint="eastAsia" w:ascii="宋体" w:hAnsi="宋体"/>
                <w:color w:val="000000" w:themeColor="text1"/>
                <w:lang w:eastAsia="zh-CN"/>
                <w14:textFill>
                  <w14:solidFill>
                    <w14:schemeClr w14:val="tx1"/>
                  </w14:solidFill>
                </w14:textFill>
              </w:rPr>
              <w:t>”</w:t>
            </w:r>
            <w:r>
              <w:rPr>
                <w:rFonts w:hint="eastAsia" w:ascii="宋体" w:hAnsi="宋体"/>
                <w:color w:val="000000" w:themeColor="text1"/>
                <w14:textFill>
                  <w14:solidFill>
                    <w14:schemeClr w14:val="tx1"/>
                  </w14:solidFill>
                </w14:textFill>
              </w:rPr>
              <w:t>要求提供</w:t>
            </w:r>
            <w:r>
              <w:rPr>
                <w:rFonts w:hint="eastAsia" w:ascii="宋体" w:hAnsi="宋体"/>
                <w:color w:val="000000" w:themeColor="text1"/>
                <w:lang w:eastAsia="zh-CN"/>
                <w14:textFill>
                  <w14:solidFill>
                    <w14:schemeClr w14:val="tx1"/>
                  </w14:solidFill>
                </w14:textFill>
              </w:rPr>
              <w:t>国家级检验报告</w:t>
            </w:r>
            <w:r>
              <w:rPr>
                <w:rFonts w:hint="eastAsia" w:ascii="宋体" w:hAnsi="宋体"/>
                <w:color w:val="000000" w:themeColor="text1"/>
                <w:lang w:val="en-US" w:eastAsia="zh-CN"/>
                <w14:textFill>
                  <w14:solidFill>
                    <w14:schemeClr w14:val="tx1"/>
                  </w14:solidFill>
                </w14:textFill>
              </w:rPr>
              <w:t>及生产厂家授权书，</w:t>
            </w:r>
            <w:r>
              <w:rPr>
                <w:rFonts w:hint="eastAsia" w:ascii="宋体" w:hAnsi="宋体"/>
                <w:color w:val="000000" w:themeColor="text1"/>
                <w:lang w:eastAsia="zh-CN"/>
                <w14:textFill>
                  <w14:solidFill>
                    <w14:schemeClr w14:val="tx1"/>
                  </w14:solidFill>
                </w14:textFill>
              </w:rPr>
              <w:t>原件备查</w:t>
            </w:r>
          </w:p>
        </w:tc>
        <w:tc>
          <w:tcPr>
            <w:tcW w:w="4064" w:type="dxa"/>
            <w:noWrap w:val="0"/>
            <w:vAlign w:val="center"/>
          </w:tcPr>
          <w:p>
            <w:pPr>
              <w:spacing w:line="360" w:lineRule="exact"/>
              <w:ind w:left="-50" w:right="-51"/>
              <w:rPr>
                <w:rFonts w:hint="default" w:ascii="宋体" w:eastAsia="宋体"/>
                <w:color w:val="000000" w:themeColor="text1"/>
                <w:lang w:val="en-US" w:eastAsia="zh-CN"/>
                <w14:textFill>
                  <w14:solidFill>
                    <w14:schemeClr w14:val="tx1"/>
                  </w14:solidFill>
                </w14:textFill>
              </w:rPr>
            </w:pPr>
            <w:r>
              <w:rPr>
                <w:rFonts w:hint="eastAsia" w:ascii="宋体" w:hAnsi="宋体"/>
                <w:color w:val="000000" w:themeColor="text1"/>
                <w14:textFill>
                  <w14:solidFill>
                    <w14:schemeClr w14:val="tx1"/>
                  </w14:solidFill>
                </w14:textFill>
              </w:rPr>
              <w:t>每</w:t>
            </w:r>
            <w:r>
              <w:rPr>
                <w:rFonts w:hint="eastAsia" w:ascii="宋体" w:hAnsi="宋体"/>
                <w:color w:val="000000" w:themeColor="text1"/>
                <w:lang w:eastAsia="zh-CN"/>
                <w14:textFill>
                  <w14:solidFill>
                    <w14:schemeClr w14:val="tx1"/>
                  </w14:solidFill>
                </w14:textFill>
              </w:rPr>
              <w:t>提供一份检验报告加</w:t>
            </w:r>
            <w:r>
              <w:rPr>
                <w:rFonts w:hint="eastAsia" w:ascii="宋体" w:hAnsi="宋体"/>
                <w:color w:val="000000" w:themeColor="text1"/>
                <w:lang w:val="en-US" w:eastAsia="zh-CN"/>
                <w14:textFill>
                  <w14:solidFill>
                    <w14:schemeClr w14:val="tx1"/>
                  </w14:solidFill>
                </w14:textFill>
              </w:rPr>
              <w:t>5分，不提供检验报告该项不得分</w:t>
            </w:r>
          </w:p>
        </w:tc>
      </w:tr>
    </w:tbl>
    <w:p>
      <w:pPr>
        <w:spacing w:line="360" w:lineRule="auto"/>
        <w:rPr>
          <w:rFonts w:hint="eastAsia"/>
          <w:color w:val="000000" w:themeColor="text1"/>
          <w14:textFill>
            <w14:solidFill>
              <w14:schemeClr w14:val="tx1"/>
            </w14:solidFill>
          </w14:textFill>
        </w:rPr>
      </w:pPr>
      <w:r>
        <w:rPr>
          <w:rFonts w:hint="eastAsia" w:ascii="宋体" w:hAnsi="宋体" w:cs="宋体"/>
          <w:color w:val="000000" w:themeColor="text1"/>
          <w:sz w:val="24"/>
          <w14:textFill>
            <w14:solidFill>
              <w14:schemeClr w14:val="tx1"/>
            </w14:solidFill>
          </w14:textFill>
        </w:rPr>
        <w:t>注：各评委按规定的范围内进行量化打分，并统计总分。</w:t>
      </w:r>
    </w:p>
    <w:p>
      <w:pPr>
        <w:spacing w:line="360" w:lineRule="auto"/>
        <w:rPr>
          <w:rFonts w:hint="eastAsia" w:ascii="宋体" w:hAnsi="宋体" w:cs="宋体"/>
          <w:color w:val="000000" w:themeColor="text1"/>
          <w:sz w:val="24"/>
          <w14:textFill>
            <w14:solidFill>
              <w14:schemeClr w14:val="tx1"/>
            </w14:solidFill>
          </w14:textFill>
        </w:rPr>
      </w:pPr>
    </w:p>
    <w:p>
      <w:pPr>
        <w:spacing w:line="360" w:lineRule="auto"/>
        <w:rPr>
          <w:rFonts w:hint="eastAsia" w:ascii="宋体" w:hAnsi="宋体" w:cs="宋体"/>
          <w:color w:val="000000" w:themeColor="text1"/>
          <w:sz w:val="24"/>
          <w14:textFill>
            <w14:solidFill>
              <w14:schemeClr w14:val="tx1"/>
            </w14:solidFill>
          </w14:textFill>
        </w:rPr>
      </w:pPr>
    </w:p>
    <w:p>
      <w:pPr>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附表3：商务评审表</w:t>
      </w:r>
    </w:p>
    <w:p>
      <w:pPr>
        <w:spacing w:line="360" w:lineRule="auto"/>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商务评审表</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624"/>
        <w:gridCol w:w="828"/>
        <w:gridCol w:w="8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jc w:val="center"/>
        </w:trPr>
        <w:tc>
          <w:tcPr>
            <w:tcW w:w="650" w:type="dxa"/>
            <w:vMerge w:val="restart"/>
            <w:noWrap w:val="0"/>
            <w:vAlign w:val="center"/>
          </w:tcPr>
          <w:p>
            <w:pPr>
              <w:spacing w:line="240" w:lineRule="atLeast"/>
              <w:ind w:left="-109" w:leftChars="-52" w:right="-107" w:rightChars="-51" w:firstLine="1"/>
              <w:jc w:val="cente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商务部分</w:t>
            </w:r>
          </w:p>
        </w:tc>
        <w:tc>
          <w:tcPr>
            <w:tcW w:w="624" w:type="dxa"/>
            <w:vMerge w:val="restart"/>
            <w:noWrap w:val="0"/>
            <w:vAlign w:val="center"/>
          </w:tcPr>
          <w:p>
            <w:pPr>
              <w:spacing w:line="240" w:lineRule="atLeast"/>
              <w:ind w:left="-109" w:leftChars="-52" w:right="-107" w:rightChars="-51" w:firstLine="1"/>
              <w:jc w:val="center"/>
              <w:rPr>
                <w:rFonts w:hint="eastAsia" w:ascii="宋体" w:hAnsi="宋体"/>
                <w:color w:val="000000" w:themeColor="text1"/>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40</w:t>
            </w:r>
            <w:r>
              <w:rPr>
                <w:rFonts w:hint="eastAsia" w:ascii="宋体" w:hAnsi="宋体"/>
                <w:color w:val="000000" w:themeColor="text1"/>
                <w14:textFill>
                  <w14:solidFill>
                    <w14:schemeClr w14:val="tx1"/>
                  </w14:solidFill>
                </w14:textFill>
              </w:rPr>
              <w:t>分</w:t>
            </w:r>
          </w:p>
        </w:tc>
        <w:tc>
          <w:tcPr>
            <w:tcW w:w="828" w:type="dxa"/>
            <w:noWrap w:val="0"/>
            <w:vAlign w:val="center"/>
          </w:tcPr>
          <w:p>
            <w:pPr>
              <w:spacing w:line="240" w:lineRule="atLeast"/>
              <w:ind w:left="-105" w:leftChars="-50" w:right="-107" w:rightChars="-51"/>
              <w:jc w:val="center"/>
              <w:rPr>
                <w:rFonts w:hint="eastAsia" w:ascii="宋体" w:hAnsi="宋体"/>
                <w:color w:val="000000" w:themeColor="text1"/>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5</w:t>
            </w:r>
            <w:r>
              <w:rPr>
                <w:rFonts w:hint="eastAsia" w:ascii="宋体" w:hAnsi="宋体"/>
                <w:color w:val="000000" w:themeColor="text1"/>
                <w14:textFill>
                  <w14:solidFill>
                    <w14:schemeClr w14:val="tx1"/>
                  </w14:solidFill>
                </w14:textFill>
              </w:rPr>
              <w:t>分</w:t>
            </w:r>
          </w:p>
        </w:tc>
        <w:tc>
          <w:tcPr>
            <w:tcW w:w="8036" w:type="dxa"/>
            <w:noWrap w:val="0"/>
            <w:vAlign w:val="center"/>
          </w:tcPr>
          <w:p>
            <w:pPr>
              <w:ind w:left="-50" w:right="-37"/>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商务响应程度，优于招标文件要求：</w:t>
            </w:r>
            <w:r>
              <w:rPr>
                <w:rFonts w:hint="eastAsia" w:ascii="宋体" w:hAnsi="宋体"/>
                <w:color w:val="000000" w:themeColor="text1"/>
                <w:lang w:val="en-US" w:eastAsia="zh-CN"/>
                <w14:textFill>
                  <w14:solidFill>
                    <w14:schemeClr w14:val="tx1"/>
                  </w14:solidFill>
                </w14:textFill>
              </w:rPr>
              <w:t>5</w:t>
            </w:r>
            <w:r>
              <w:rPr>
                <w:rFonts w:hint="eastAsia" w:ascii="宋体" w:hAnsi="宋体"/>
                <w:color w:val="000000" w:themeColor="text1"/>
                <w14:textFill>
                  <w14:solidFill>
                    <w14:schemeClr w14:val="tx1"/>
                  </w14:solidFill>
                </w14:textFill>
              </w:rPr>
              <w:t>分，满足招标文件要求</w:t>
            </w:r>
            <w:r>
              <w:rPr>
                <w:rFonts w:hint="eastAsia" w:ascii="宋体" w:hAnsi="宋体"/>
                <w:color w:val="000000" w:themeColor="text1"/>
                <w:lang w:val="en-US" w:eastAsia="zh-CN"/>
                <w14:textFill>
                  <w14:solidFill>
                    <w14:schemeClr w14:val="tx1"/>
                  </w14:solidFill>
                </w14:textFill>
              </w:rPr>
              <w:t>3</w:t>
            </w:r>
            <w:r>
              <w:rPr>
                <w:rFonts w:hint="eastAsia" w:ascii="宋体" w:hAnsi="宋体"/>
                <w:color w:val="000000" w:themeColor="text1"/>
                <w14:textFill>
                  <w14:solidFill>
                    <w14:schemeClr w14:val="tx1"/>
                  </w14:solidFill>
                </w14:textFill>
              </w:rPr>
              <w:t>分，一般招标文件要求1分。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4" w:hRule="atLeast"/>
          <w:jc w:val="center"/>
        </w:trPr>
        <w:tc>
          <w:tcPr>
            <w:tcW w:w="650" w:type="dxa"/>
            <w:vMerge w:val="continue"/>
            <w:noWrap w:val="0"/>
            <w:vAlign w:val="center"/>
          </w:tcPr>
          <w:p>
            <w:pPr>
              <w:spacing w:line="240" w:lineRule="atLeast"/>
              <w:ind w:left="-109" w:leftChars="-52" w:right="-107" w:rightChars="-51" w:firstLine="1"/>
              <w:jc w:val="center"/>
              <w:rPr>
                <w:rFonts w:hint="eastAsia" w:ascii="宋体" w:hAnsi="宋体"/>
                <w:color w:val="000000" w:themeColor="text1"/>
                <w14:textFill>
                  <w14:solidFill>
                    <w14:schemeClr w14:val="tx1"/>
                  </w14:solidFill>
                </w14:textFill>
              </w:rPr>
            </w:pPr>
          </w:p>
        </w:tc>
        <w:tc>
          <w:tcPr>
            <w:tcW w:w="624" w:type="dxa"/>
            <w:vMerge w:val="continue"/>
            <w:noWrap w:val="0"/>
            <w:vAlign w:val="center"/>
          </w:tcPr>
          <w:p>
            <w:pPr>
              <w:spacing w:line="240" w:lineRule="atLeast"/>
              <w:ind w:left="-109" w:leftChars="-52" w:right="-107" w:rightChars="-51" w:firstLine="1"/>
              <w:jc w:val="center"/>
              <w:rPr>
                <w:rFonts w:hint="eastAsia" w:ascii="宋体" w:hAnsi="宋体"/>
                <w:color w:val="000000" w:themeColor="text1"/>
                <w14:textFill>
                  <w14:solidFill>
                    <w14:schemeClr w14:val="tx1"/>
                  </w14:solidFill>
                </w14:textFill>
              </w:rPr>
            </w:pPr>
          </w:p>
        </w:tc>
        <w:tc>
          <w:tcPr>
            <w:tcW w:w="828" w:type="dxa"/>
            <w:noWrap w:val="0"/>
            <w:vAlign w:val="center"/>
          </w:tcPr>
          <w:p>
            <w:pPr>
              <w:spacing w:line="240" w:lineRule="atLeast"/>
              <w:ind w:left="-105" w:leftChars="-50" w:right="-107" w:rightChars="-51"/>
              <w:jc w:val="center"/>
              <w:rPr>
                <w:rFonts w:hint="eastAsia" w:ascii="宋体" w:hAnsi="宋体"/>
                <w:color w:val="000000" w:themeColor="text1"/>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2</w:t>
            </w:r>
            <w:r>
              <w:rPr>
                <w:rFonts w:hint="eastAsia" w:ascii="宋体" w:hAnsi="宋体"/>
                <w:color w:val="000000" w:themeColor="text1"/>
                <w14:textFill>
                  <w14:solidFill>
                    <w14:schemeClr w14:val="tx1"/>
                  </w14:solidFill>
                </w14:textFill>
              </w:rPr>
              <w:t>0分</w:t>
            </w:r>
          </w:p>
        </w:tc>
        <w:tc>
          <w:tcPr>
            <w:tcW w:w="8036" w:type="dxa"/>
            <w:noWrap w:val="0"/>
            <w:vAlign w:val="center"/>
          </w:tcPr>
          <w:p>
            <w:pPr>
              <w:spacing w:line="240" w:lineRule="atLeast"/>
              <w:ind w:left="-50" w:right="-37"/>
              <w:rPr>
                <w:rFonts w:hint="eastAsia"/>
                <w:color w:val="000000" w:themeColor="text1"/>
                <w14:textFill>
                  <w14:solidFill>
                    <w14:schemeClr w14:val="tx1"/>
                  </w14:solidFill>
                </w14:textFill>
              </w:rPr>
            </w:pPr>
          </w:p>
          <w:p>
            <w:pPr>
              <w:spacing w:line="240" w:lineRule="atLeast"/>
              <w:ind w:left="-50" w:right="-3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1、有完善售后服务措施及专业</w:t>
            </w:r>
            <w:r>
              <w:rPr>
                <w:rFonts w:hint="eastAsia"/>
                <w:color w:val="000000" w:themeColor="text1"/>
                <w:lang w:eastAsia="zh-CN"/>
                <w14:textFill>
                  <w14:solidFill>
                    <w14:schemeClr w14:val="tx1"/>
                  </w14:solidFill>
                </w14:textFill>
              </w:rPr>
              <w:t>筛查</w:t>
            </w:r>
            <w:r>
              <w:rPr>
                <w:rFonts w:hint="eastAsia"/>
                <w:color w:val="000000" w:themeColor="text1"/>
                <w14:textFill>
                  <w14:solidFill>
                    <w14:schemeClr w14:val="tx1"/>
                  </w14:solidFill>
                </w14:textFill>
              </w:rPr>
              <w:t>团队</w:t>
            </w:r>
            <w:r>
              <w:rPr>
                <w:rFonts w:hint="eastAsia"/>
                <w:color w:val="000000" w:themeColor="text1"/>
                <w:lang w:eastAsia="zh-CN"/>
                <w14:textFill>
                  <w14:solidFill>
                    <w14:schemeClr w14:val="tx1"/>
                  </w14:solidFill>
                </w14:textFill>
              </w:rPr>
              <w:t>、施工</w:t>
            </w:r>
            <w:r>
              <w:rPr>
                <w:rFonts w:hint="eastAsia"/>
                <w:color w:val="000000" w:themeColor="text1"/>
                <w14:textFill>
                  <w14:solidFill>
                    <w14:schemeClr w14:val="tx1"/>
                  </w14:solidFill>
                </w14:textFill>
              </w:rPr>
              <w:t>团队人员配备完全响应得</w:t>
            </w:r>
            <w:r>
              <w:rPr>
                <w:rFonts w:hint="eastAsia"/>
                <w:color w:val="000000" w:themeColor="text1"/>
                <w:lang w:val="en-US" w:eastAsia="zh-CN"/>
                <w14:textFill>
                  <w14:solidFill>
                    <w14:schemeClr w14:val="tx1"/>
                  </w14:solidFill>
                </w14:textFill>
              </w:rPr>
              <w:t>10</w:t>
            </w:r>
            <w:r>
              <w:rPr>
                <w:rFonts w:hint="eastAsia"/>
                <w:color w:val="000000" w:themeColor="text1"/>
                <w14:textFill>
                  <w14:solidFill>
                    <w14:schemeClr w14:val="tx1"/>
                  </w14:solidFill>
                </w14:textFill>
              </w:rPr>
              <w:t>分。</w:t>
            </w:r>
          </w:p>
          <w:p>
            <w:pPr>
              <w:numPr>
                <w:ilvl w:val="0"/>
                <w:numId w:val="9"/>
              </w:numPr>
              <w:spacing w:line="240" w:lineRule="atLeast"/>
              <w:ind w:left="-50" w:right="-3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有完善售后服务方案，优：</w:t>
            </w:r>
            <w:r>
              <w:rPr>
                <w:rFonts w:hint="eastAsia"/>
                <w:color w:val="000000" w:themeColor="text1"/>
                <w:lang w:val="en-US" w:eastAsia="zh-CN"/>
                <w14:textFill>
                  <w14:solidFill>
                    <w14:schemeClr w14:val="tx1"/>
                  </w14:solidFill>
                </w14:textFill>
              </w:rPr>
              <w:t>5</w:t>
            </w:r>
            <w:r>
              <w:rPr>
                <w:rFonts w:hint="eastAsia"/>
                <w:color w:val="000000" w:themeColor="text1"/>
                <w14:textFill>
                  <w14:solidFill>
                    <w14:schemeClr w14:val="tx1"/>
                  </w14:solidFill>
                </w14:textFill>
              </w:rPr>
              <w:t>分；良：</w:t>
            </w:r>
            <w:r>
              <w:rPr>
                <w:rFonts w:hint="eastAsia"/>
                <w:color w:val="000000" w:themeColor="text1"/>
                <w:lang w:val="en-US" w:eastAsia="zh-CN"/>
                <w14:textFill>
                  <w14:solidFill>
                    <w14:schemeClr w14:val="tx1"/>
                  </w14:solidFill>
                </w14:textFill>
              </w:rPr>
              <w:t>3</w:t>
            </w:r>
            <w:r>
              <w:rPr>
                <w:rFonts w:hint="eastAsia"/>
                <w:color w:val="000000" w:themeColor="text1"/>
                <w14:textFill>
                  <w14:solidFill>
                    <w14:schemeClr w14:val="tx1"/>
                  </w14:solidFill>
                </w14:textFill>
              </w:rPr>
              <w:t>分；差：</w:t>
            </w: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分。</w:t>
            </w:r>
          </w:p>
          <w:p>
            <w:pPr>
              <w:numPr>
                <w:ilvl w:val="0"/>
                <w:numId w:val="9"/>
              </w:numPr>
              <w:spacing w:line="240" w:lineRule="atLeast"/>
              <w:ind w:left="-50" w:right="-37"/>
              <w:rPr>
                <w:rFonts w:hint="default"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根据投标人所提供的培训方案和承诺的培训内容、培训课时、培训地点、师资力量等进行综合评价，优：</w:t>
            </w:r>
            <w:r>
              <w:rPr>
                <w:rFonts w:hint="eastAsia"/>
                <w:color w:val="000000" w:themeColor="text1"/>
                <w:lang w:val="en-US" w:eastAsia="zh-CN"/>
                <w14:textFill>
                  <w14:solidFill>
                    <w14:schemeClr w14:val="tx1"/>
                  </w14:solidFill>
                </w14:textFill>
              </w:rPr>
              <w:t>5</w:t>
            </w:r>
            <w:r>
              <w:rPr>
                <w:rFonts w:hint="eastAsia"/>
                <w:color w:val="000000" w:themeColor="text1"/>
                <w14:textFill>
                  <w14:solidFill>
                    <w14:schemeClr w14:val="tx1"/>
                  </w14:solidFill>
                </w14:textFill>
              </w:rPr>
              <w:t>分；良：</w:t>
            </w:r>
            <w:r>
              <w:rPr>
                <w:rFonts w:hint="eastAsia"/>
                <w:color w:val="000000" w:themeColor="text1"/>
                <w:lang w:val="en-US" w:eastAsia="zh-CN"/>
                <w14:textFill>
                  <w14:solidFill>
                    <w14:schemeClr w14:val="tx1"/>
                  </w14:solidFill>
                </w14:textFill>
              </w:rPr>
              <w:t>3</w:t>
            </w:r>
            <w:r>
              <w:rPr>
                <w:rFonts w:hint="eastAsia"/>
                <w:color w:val="000000" w:themeColor="text1"/>
                <w14:textFill>
                  <w14:solidFill>
                    <w14:schemeClr w14:val="tx1"/>
                  </w14:solidFill>
                </w14:textFill>
              </w:rPr>
              <w:t>分；差</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81" w:hRule="atLeast"/>
          <w:jc w:val="center"/>
        </w:trPr>
        <w:tc>
          <w:tcPr>
            <w:tcW w:w="650" w:type="dxa"/>
            <w:vMerge w:val="continue"/>
            <w:noWrap w:val="0"/>
            <w:vAlign w:val="center"/>
          </w:tcPr>
          <w:p>
            <w:pPr>
              <w:spacing w:line="240" w:lineRule="atLeast"/>
              <w:ind w:left="-109" w:leftChars="-52" w:right="-107" w:rightChars="-51" w:firstLine="1"/>
              <w:jc w:val="center"/>
              <w:rPr>
                <w:rFonts w:hint="eastAsia" w:ascii="宋体" w:hAnsi="宋体"/>
                <w:color w:val="000000" w:themeColor="text1"/>
                <w14:textFill>
                  <w14:solidFill>
                    <w14:schemeClr w14:val="tx1"/>
                  </w14:solidFill>
                </w14:textFill>
              </w:rPr>
            </w:pPr>
          </w:p>
        </w:tc>
        <w:tc>
          <w:tcPr>
            <w:tcW w:w="624" w:type="dxa"/>
            <w:vMerge w:val="continue"/>
            <w:noWrap w:val="0"/>
            <w:vAlign w:val="center"/>
          </w:tcPr>
          <w:p>
            <w:pPr>
              <w:spacing w:line="240" w:lineRule="atLeast"/>
              <w:ind w:left="-109" w:leftChars="-52" w:right="-107" w:rightChars="-51" w:firstLine="1"/>
              <w:jc w:val="center"/>
              <w:rPr>
                <w:rFonts w:hint="eastAsia" w:ascii="宋体" w:hAnsi="宋体"/>
                <w:color w:val="000000" w:themeColor="text1"/>
                <w14:textFill>
                  <w14:solidFill>
                    <w14:schemeClr w14:val="tx1"/>
                  </w14:solidFill>
                </w14:textFill>
              </w:rPr>
            </w:pPr>
          </w:p>
        </w:tc>
        <w:tc>
          <w:tcPr>
            <w:tcW w:w="828" w:type="dxa"/>
            <w:noWrap w:val="0"/>
            <w:vAlign w:val="center"/>
          </w:tcPr>
          <w:p>
            <w:pPr>
              <w:spacing w:line="240" w:lineRule="atLeast"/>
              <w:ind w:left="-105" w:leftChars="-50" w:right="-107" w:rightChars="-51"/>
              <w:jc w:val="cente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5分</w:t>
            </w:r>
          </w:p>
        </w:tc>
        <w:tc>
          <w:tcPr>
            <w:tcW w:w="8036" w:type="dxa"/>
            <w:noWrap w:val="0"/>
            <w:vAlign w:val="center"/>
          </w:tcPr>
          <w:p>
            <w:pPr>
              <w:spacing w:line="240" w:lineRule="atLeast"/>
              <w:ind w:left="-50" w:right="-37"/>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提供近三年类似项目销售业绩合同和中标通知书（复印件），每提供一份得1分，最多3分）；</w:t>
            </w:r>
          </w:p>
          <w:p>
            <w:pPr>
              <w:spacing w:line="240" w:lineRule="atLeast"/>
              <w:ind w:left="-50" w:right="-37"/>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具有省级（或以上）的荣誉证书，每提供一个的1分，最多得2分；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15" w:hRule="atLeast"/>
          <w:jc w:val="center"/>
        </w:trPr>
        <w:tc>
          <w:tcPr>
            <w:tcW w:w="650" w:type="dxa"/>
            <w:vMerge w:val="continue"/>
            <w:noWrap w:val="0"/>
            <w:vAlign w:val="center"/>
          </w:tcPr>
          <w:p>
            <w:pPr>
              <w:spacing w:line="240" w:lineRule="atLeast"/>
              <w:ind w:left="-109" w:leftChars="-52" w:right="-107" w:rightChars="-51" w:firstLine="1"/>
              <w:jc w:val="center"/>
              <w:rPr>
                <w:rFonts w:hint="eastAsia" w:ascii="宋体" w:hAnsi="宋体"/>
                <w:color w:val="000000" w:themeColor="text1"/>
                <w14:textFill>
                  <w14:solidFill>
                    <w14:schemeClr w14:val="tx1"/>
                  </w14:solidFill>
                </w14:textFill>
              </w:rPr>
            </w:pPr>
          </w:p>
        </w:tc>
        <w:tc>
          <w:tcPr>
            <w:tcW w:w="624" w:type="dxa"/>
            <w:vMerge w:val="continue"/>
            <w:noWrap w:val="0"/>
            <w:vAlign w:val="center"/>
          </w:tcPr>
          <w:p>
            <w:pPr>
              <w:spacing w:line="240" w:lineRule="atLeast"/>
              <w:ind w:left="-109" w:leftChars="-52" w:right="-107" w:rightChars="-51" w:firstLine="1"/>
              <w:jc w:val="center"/>
              <w:rPr>
                <w:rFonts w:hint="eastAsia" w:ascii="宋体" w:hAnsi="宋体"/>
                <w:color w:val="000000" w:themeColor="text1"/>
                <w14:textFill>
                  <w14:solidFill>
                    <w14:schemeClr w14:val="tx1"/>
                  </w14:solidFill>
                </w14:textFill>
              </w:rPr>
            </w:pPr>
          </w:p>
        </w:tc>
        <w:tc>
          <w:tcPr>
            <w:tcW w:w="828" w:type="dxa"/>
            <w:noWrap w:val="0"/>
            <w:vAlign w:val="center"/>
          </w:tcPr>
          <w:p>
            <w:pPr>
              <w:spacing w:line="240" w:lineRule="atLeast"/>
              <w:ind w:left="-105" w:leftChars="-50" w:right="-107" w:rightChars="-51"/>
              <w:jc w:val="center"/>
              <w:rPr>
                <w:rFonts w:hint="eastAsia" w:ascii="宋体" w:hAnsi="宋体"/>
                <w:color w:val="000000" w:themeColor="text1"/>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10</w:t>
            </w:r>
            <w:r>
              <w:rPr>
                <w:rFonts w:hint="eastAsia" w:ascii="宋体" w:hAnsi="宋体"/>
                <w:color w:val="000000" w:themeColor="text1"/>
                <w14:textFill>
                  <w14:solidFill>
                    <w14:schemeClr w14:val="tx1"/>
                  </w14:solidFill>
                </w14:textFill>
              </w:rPr>
              <w:t>分</w:t>
            </w:r>
          </w:p>
        </w:tc>
        <w:tc>
          <w:tcPr>
            <w:tcW w:w="8036" w:type="dxa"/>
            <w:noWrap w:val="0"/>
            <w:vAlign w:val="center"/>
          </w:tcPr>
          <w:p>
            <w:pPr>
              <w:spacing w:line="240" w:lineRule="atLeast"/>
              <w:ind w:right="-37"/>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横向对比各投标人的售后服务便利性，优：</w:t>
            </w:r>
            <w:r>
              <w:rPr>
                <w:rFonts w:hint="eastAsia" w:ascii="宋体" w:hAnsi="宋体" w:cs="宋体"/>
                <w:color w:val="000000" w:themeColor="text1"/>
                <w:lang w:val="en-US" w:eastAsia="zh-CN"/>
                <w14:textFill>
                  <w14:solidFill>
                    <w14:schemeClr w14:val="tx1"/>
                  </w14:solidFill>
                </w14:textFill>
              </w:rPr>
              <w:t>10</w:t>
            </w:r>
            <w:r>
              <w:rPr>
                <w:rFonts w:hint="eastAsia" w:ascii="宋体" w:hAnsi="宋体" w:cs="宋体"/>
                <w:color w:val="000000" w:themeColor="text1"/>
                <w14:textFill>
                  <w14:solidFill>
                    <w14:schemeClr w14:val="tx1"/>
                  </w14:solidFill>
                </w14:textFill>
              </w:rPr>
              <w:t>分；良：</w:t>
            </w:r>
            <w:r>
              <w:rPr>
                <w:rFonts w:hint="eastAsia" w:ascii="宋体" w:hAnsi="宋体" w:cs="宋体"/>
                <w:color w:val="000000" w:themeColor="text1"/>
                <w:lang w:val="en-US" w:eastAsia="zh-CN"/>
                <w14:textFill>
                  <w14:solidFill>
                    <w14:schemeClr w14:val="tx1"/>
                  </w14:solidFill>
                </w14:textFill>
              </w:rPr>
              <w:t>5</w:t>
            </w:r>
            <w:r>
              <w:rPr>
                <w:rFonts w:hint="eastAsia" w:ascii="宋体" w:hAnsi="宋体" w:cs="宋体"/>
                <w:color w:val="000000" w:themeColor="text1"/>
                <w14:textFill>
                  <w14:solidFill>
                    <w14:schemeClr w14:val="tx1"/>
                  </w14:solidFill>
                </w14:textFill>
              </w:rPr>
              <w:t>分；差2分。</w:t>
            </w:r>
          </w:p>
        </w:tc>
      </w:tr>
    </w:tbl>
    <w:p>
      <w:pPr>
        <w:spacing w:line="360" w:lineRule="auto"/>
        <w:rPr>
          <w:rFonts w:hint="eastAsia" w:ascii="宋体" w:hAnsi="宋体"/>
          <w:b/>
          <w:color w:val="000000" w:themeColor="text1"/>
          <w:sz w:val="21"/>
          <w:szCs w:val="21"/>
          <w14:textFill>
            <w14:solidFill>
              <w14:schemeClr w14:val="tx1"/>
            </w14:solidFill>
          </w14:textFill>
        </w:rPr>
      </w:pPr>
      <w:r>
        <w:rPr>
          <w:rFonts w:hint="eastAsia" w:ascii="宋体" w:hAnsi="宋体" w:cs="宋体"/>
          <w:color w:val="000000" w:themeColor="text1"/>
          <w:sz w:val="24"/>
          <w14:textFill>
            <w14:solidFill>
              <w14:schemeClr w14:val="tx1"/>
            </w14:solidFill>
          </w14:textFill>
        </w:rPr>
        <w:t>注：各评委按规定的范围内进行量化打分，并统计总分。</w:t>
      </w:r>
    </w:p>
    <w:bookmarkEnd w:id="198"/>
    <w:bookmarkEnd w:id="199"/>
    <w:p>
      <w:pPr>
        <w:rPr>
          <w:rFonts w:hint="eastAsia"/>
          <w:color w:val="000000" w:themeColor="text1"/>
          <w14:textFill>
            <w14:solidFill>
              <w14:schemeClr w14:val="tx1"/>
            </w14:solidFill>
          </w14:textFill>
        </w:rPr>
      </w:pPr>
    </w:p>
    <w:bookmarkEnd w:id="34"/>
    <w:p>
      <w:pPr>
        <w:pStyle w:val="2"/>
        <w:numPr>
          <w:ilvl w:val="0"/>
          <w:numId w:val="0"/>
        </w:numPr>
        <w:spacing w:before="240" w:beforeLines="0"/>
        <w:jc w:val="center"/>
        <w:rPr>
          <w:rFonts w:hint="eastAsia" w:ascii="宋体" w:hAnsi="宋体" w:eastAsia="宋体"/>
          <w:b/>
          <w:color w:val="000000" w:themeColor="text1"/>
          <w:sz w:val="30"/>
          <w:szCs w:val="30"/>
          <w14:textFill>
            <w14:solidFill>
              <w14:schemeClr w14:val="tx1"/>
            </w14:solidFill>
          </w14:textFill>
        </w:rPr>
      </w:pPr>
      <w:bookmarkStart w:id="200" w:name="_Toc342060383"/>
      <w:bookmarkStart w:id="201" w:name="_Toc349143598"/>
      <w:bookmarkStart w:id="202" w:name="_Toc331512907"/>
      <w:bookmarkStart w:id="203" w:name="_Toc336681944"/>
      <w:bookmarkStart w:id="204" w:name="_Toc331684047"/>
      <w:bookmarkStart w:id="205" w:name="_Toc349127635"/>
      <w:bookmarkStart w:id="206" w:name="_Toc337632367"/>
      <w:bookmarkStart w:id="207" w:name="_Toc350438758"/>
      <w:bookmarkStart w:id="208" w:name="_Toc333237686"/>
      <w:bookmarkStart w:id="209" w:name="_Toc330459994"/>
      <w:bookmarkStart w:id="210" w:name="_Toc339019898"/>
      <w:bookmarkStart w:id="211" w:name="_Toc340672878"/>
      <w:bookmarkStart w:id="212" w:name="_Toc339020024"/>
      <w:bookmarkStart w:id="213" w:name="_Toc332270355"/>
      <w:bookmarkStart w:id="214" w:name="_Toc333237797"/>
      <w:bookmarkStart w:id="215" w:name="_Toc339362309"/>
      <w:bookmarkStart w:id="216" w:name="_Toc336681589"/>
      <w:bookmarkStart w:id="217" w:name="_Toc333238642"/>
      <w:bookmarkStart w:id="218" w:name="_Toc332206717"/>
      <w:bookmarkStart w:id="219" w:name="_Toc339441096"/>
      <w:bookmarkStart w:id="220" w:name="_Toc340507451"/>
      <w:bookmarkStart w:id="221" w:name="_Toc342296769"/>
      <w:bookmarkStart w:id="222" w:name="_Toc340677079"/>
      <w:bookmarkStart w:id="223" w:name="_Toc341348347"/>
      <w:bookmarkStart w:id="224" w:name="_Toc350756459"/>
      <w:bookmarkStart w:id="225" w:name="_Toc365967081"/>
      <w:bookmarkStart w:id="226" w:name="_Toc339020104"/>
      <w:bookmarkStart w:id="227" w:name="_Toc339020242"/>
      <w:bookmarkStart w:id="228" w:name="_Toc333935355"/>
      <w:bookmarkStart w:id="229" w:name="_Toc333935696"/>
      <w:bookmarkStart w:id="230" w:name="_Toc366072538"/>
      <w:bookmarkStart w:id="231" w:name="_Toc374454610"/>
      <w:bookmarkStart w:id="232" w:name="_Toc365985187"/>
      <w:bookmarkStart w:id="233" w:name="_Toc345513910"/>
      <w:bookmarkStart w:id="234" w:name="_Toc3953"/>
      <w:bookmarkStart w:id="235" w:name="_Toc500861024"/>
      <w:bookmarkStart w:id="236" w:name="_Toc491658677"/>
      <w:bookmarkStart w:id="237" w:name="_Toc480021079"/>
      <w:bookmarkStart w:id="238" w:name="_Toc480010734"/>
      <w:bookmarkStart w:id="239" w:name="_Toc480020283"/>
      <w:bookmarkStart w:id="240" w:name="_Toc479991608"/>
      <w:bookmarkStart w:id="241" w:name="_Toc468606055"/>
      <w:bookmarkStart w:id="242" w:name="_Toc468157562"/>
      <w:bookmarkStart w:id="243" w:name="_Toc467987849"/>
      <w:bookmarkStart w:id="244" w:name="_Toc467236766"/>
      <w:bookmarkStart w:id="245" w:name="_Toc26066260"/>
      <w:bookmarkStart w:id="246" w:name="_Toc6397151"/>
      <w:bookmarkStart w:id="247" w:name="_Toc6727972"/>
      <w:bookmarkStart w:id="248" w:name="_Toc500861027"/>
      <w:bookmarkStart w:id="249" w:name="_Toc491658680"/>
      <w:r>
        <w:rPr>
          <w:rFonts w:hint="eastAsia" w:ascii="宋体" w:hAnsi="宋体" w:eastAsia="宋体"/>
          <w:b/>
          <w:color w:val="000000" w:themeColor="text1"/>
          <w:sz w:val="30"/>
          <w:szCs w:val="30"/>
          <w14:textFill>
            <w14:solidFill>
              <w14:schemeClr w14:val="tx1"/>
            </w14:solidFill>
          </w14:textFill>
        </w:rPr>
        <w:t xml:space="preserve">第五部分  </w:t>
      </w:r>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Start w:id="250" w:name="_Hlt97188170"/>
      <w:bookmarkEnd w:id="250"/>
      <w:r>
        <w:rPr>
          <w:rFonts w:hint="eastAsia" w:ascii="宋体" w:hAnsi="宋体"/>
          <w:b/>
          <w:color w:val="000000" w:themeColor="text1"/>
          <w:sz w:val="30"/>
          <w:szCs w:val="30"/>
          <w14:textFill>
            <w14:solidFill>
              <w14:schemeClr w14:val="tx1"/>
            </w14:solidFill>
          </w14:textFill>
        </w:rPr>
        <w:t>合同书格式（参考范本）</w:t>
      </w:r>
      <w:bookmarkEnd w:id="234"/>
    </w:p>
    <w:p>
      <w:pPr>
        <w:rPr>
          <w:rFonts w:hint="eastAsia" w:ascii="宋体" w:hAnsi="宋体"/>
          <w:bCs/>
          <w:color w:val="000000" w:themeColor="text1"/>
          <w14:textFill>
            <w14:solidFill>
              <w14:schemeClr w14:val="tx1"/>
            </w14:solidFill>
          </w14:textFill>
        </w:rPr>
      </w:pPr>
    </w:p>
    <w:p>
      <w:pPr>
        <w:spacing w:line="360" w:lineRule="auto"/>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甲方（采购人）：</w:t>
      </w:r>
      <w:r>
        <w:rPr>
          <w:rFonts w:hint="eastAsia" w:ascii="宋体" w:hAnsi="宋体"/>
          <w:bCs/>
          <w:color w:val="000000" w:themeColor="text1"/>
          <w:szCs w:val="21"/>
          <w:u w:val="single"/>
          <w14:textFill>
            <w14:solidFill>
              <w14:schemeClr w14:val="tx1"/>
            </w14:solidFill>
          </w14:textFill>
        </w:rPr>
        <w:t xml:space="preserve">                                          </w:t>
      </w:r>
    </w:p>
    <w:p>
      <w:pPr>
        <w:spacing w:line="360" w:lineRule="auto"/>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乙方（成交供应商）：</w:t>
      </w:r>
      <w:r>
        <w:rPr>
          <w:rFonts w:hint="eastAsia" w:ascii="宋体" w:hAnsi="宋体"/>
          <w:bCs/>
          <w:color w:val="000000" w:themeColor="text1"/>
          <w:szCs w:val="21"/>
          <w:u w:val="single"/>
          <w14:textFill>
            <w14:solidFill>
              <w14:schemeClr w14:val="tx1"/>
            </w14:solidFill>
          </w14:textFill>
        </w:rPr>
        <w:t xml:space="preserve">                                      </w:t>
      </w:r>
    </w:p>
    <w:p>
      <w:pPr>
        <w:spacing w:line="360" w:lineRule="auto"/>
        <w:rPr>
          <w:rFonts w:hint="eastAsia" w:ascii="宋体" w:hAnsi="宋体"/>
          <w:bCs/>
          <w:color w:val="000000" w:themeColor="text1"/>
          <w:szCs w:val="21"/>
          <w14:textFill>
            <w14:solidFill>
              <w14:schemeClr w14:val="tx1"/>
            </w14:solidFill>
          </w14:textFill>
        </w:rPr>
      </w:pPr>
      <w:r>
        <w:rPr>
          <w:rFonts w:ascii="宋体" w:hAnsi="宋体"/>
          <w:bCs/>
          <w:color w:val="000000" w:themeColor="text1"/>
          <w:szCs w:val="21"/>
          <w14:textFill>
            <w14:solidFill>
              <w14:schemeClr w14:val="tx1"/>
            </w14:solidFill>
          </w14:textFill>
        </w:rPr>
        <w:tab/>
      </w:r>
    </w:p>
    <w:p>
      <w:pPr>
        <w:spacing w:line="360" w:lineRule="auto"/>
        <w:rPr>
          <w:rFonts w:hint="eastAsia" w:ascii="宋体" w:hAnsi="宋体"/>
          <w:bCs/>
          <w:color w:val="000000" w:themeColor="text1"/>
          <w14:textFill>
            <w14:solidFill>
              <w14:schemeClr w14:val="tx1"/>
            </w14:solidFill>
          </w14:textFill>
        </w:rPr>
      </w:pPr>
      <w:r>
        <w:rPr>
          <w:rFonts w:hint="eastAsia" w:ascii="宋体" w:hAnsi="宋体"/>
          <w:bCs/>
          <w:color w:val="000000" w:themeColor="text1"/>
          <w:szCs w:val="21"/>
          <w14:textFill>
            <w14:solidFill>
              <w14:schemeClr w14:val="tx1"/>
            </w14:solidFill>
          </w14:textFill>
        </w:rPr>
        <w:t xml:space="preserve">    甲乙双方根据</w:t>
      </w:r>
      <w:r>
        <w:rPr>
          <w:rFonts w:ascii="宋体" w:hAnsi="宋体"/>
          <w:bCs/>
          <w:color w:val="000000" w:themeColor="text1"/>
          <w:szCs w:val="21"/>
          <w14:textFill>
            <w14:solidFill>
              <w14:schemeClr w14:val="tx1"/>
            </w14:solidFill>
          </w14:textFill>
        </w:rPr>
        <w:t>20</w:t>
      </w:r>
      <w:r>
        <w:rPr>
          <w:rFonts w:hint="eastAsia" w:ascii="宋体" w:hAnsi="宋体"/>
          <w:bCs/>
          <w:color w:val="000000" w:themeColor="text1"/>
          <w:szCs w:val="21"/>
          <w14:textFill>
            <w14:solidFill>
              <w14:schemeClr w14:val="tx1"/>
            </w14:solidFill>
          </w14:textFill>
        </w:rPr>
        <w:t>1</w:t>
      </w:r>
      <w:r>
        <w:rPr>
          <w:rFonts w:hint="eastAsia" w:ascii="宋体" w:hAnsi="宋体"/>
          <w:bCs/>
          <w:color w:val="000000" w:themeColor="text1"/>
          <w:szCs w:val="21"/>
          <w:lang w:val="en-US" w:eastAsia="zh-CN"/>
          <w14:textFill>
            <w14:solidFill>
              <w14:schemeClr w14:val="tx1"/>
            </w14:solidFill>
          </w14:textFill>
        </w:rPr>
        <w:t>9</w:t>
      </w:r>
      <w:r>
        <w:rPr>
          <w:rFonts w:ascii="宋体" w:hAnsi="宋体"/>
          <w:bCs/>
          <w:color w:val="000000" w:themeColor="text1"/>
          <w:szCs w:val="21"/>
          <w14:textFill>
            <w14:solidFill>
              <w14:schemeClr w14:val="tx1"/>
            </w14:solidFill>
          </w14:textFill>
        </w:rPr>
        <w:t>年</w:t>
      </w:r>
      <w:r>
        <w:rPr>
          <w:rFonts w:hint="eastAsia" w:ascii="宋体" w:hAnsi="宋体"/>
          <w:bCs/>
          <w:color w:val="000000" w:themeColor="text1"/>
          <w:szCs w:val="21"/>
          <w:u w:val="single"/>
          <w14:textFill>
            <w14:solidFill>
              <w14:schemeClr w14:val="tx1"/>
            </w14:solidFill>
          </w14:textFill>
        </w:rPr>
        <w:t xml:space="preserve">    </w:t>
      </w:r>
      <w:r>
        <w:rPr>
          <w:rFonts w:ascii="宋体" w:hAnsi="宋体"/>
          <w:bCs/>
          <w:color w:val="000000" w:themeColor="text1"/>
          <w:szCs w:val="21"/>
          <w14:textFill>
            <w14:solidFill>
              <w14:schemeClr w14:val="tx1"/>
            </w14:solidFill>
          </w14:textFill>
        </w:rPr>
        <w:t>月</w:t>
      </w:r>
      <w:r>
        <w:rPr>
          <w:rFonts w:hint="eastAsia" w:ascii="宋体" w:hAnsi="宋体"/>
          <w:bCs/>
          <w:color w:val="000000" w:themeColor="text1"/>
          <w:szCs w:val="21"/>
          <w:u w:val="single"/>
          <w14:textFill>
            <w14:solidFill>
              <w14:schemeClr w14:val="tx1"/>
            </w14:solidFill>
          </w14:textFill>
        </w:rPr>
        <w:t xml:space="preserve">    </w:t>
      </w:r>
      <w:r>
        <w:rPr>
          <w:rFonts w:ascii="宋体" w:hAnsi="宋体"/>
          <w:bCs/>
          <w:color w:val="000000" w:themeColor="text1"/>
          <w:szCs w:val="21"/>
          <w14:textFill>
            <w14:solidFill>
              <w14:schemeClr w14:val="tx1"/>
            </w14:solidFill>
          </w14:textFill>
        </w:rPr>
        <w:t>日</w:t>
      </w:r>
      <w:r>
        <w:rPr>
          <w:rFonts w:hint="eastAsia" w:ascii="宋体" w:hAnsi="宋体" w:cs="宋体"/>
          <w:color w:val="000000" w:themeColor="text1"/>
          <w:szCs w:val="21"/>
          <w:u w:val="single"/>
          <w14:textFill>
            <w14:solidFill>
              <w14:schemeClr w14:val="tx1"/>
            </w14:solidFill>
          </w14:textFill>
        </w:rPr>
        <w:t xml:space="preserve">  采购项目名称  </w:t>
      </w:r>
      <w:r>
        <w:rPr>
          <w:rFonts w:hint="eastAsia" w:ascii="宋体" w:hAnsi="宋体"/>
          <w:bCs/>
          <w:color w:val="000000" w:themeColor="text1"/>
          <w:szCs w:val="21"/>
          <w14:textFill>
            <w14:solidFill>
              <w14:schemeClr w14:val="tx1"/>
            </w14:solidFill>
          </w14:textFill>
        </w:rPr>
        <w:t>（项目编号:</w:t>
      </w:r>
      <w:r>
        <w:rPr>
          <w:rFonts w:hint="eastAsia" w:hAnsi="宋体"/>
          <w:b/>
          <w:color w:val="000000" w:themeColor="text1"/>
          <w:sz w:val="32"/>
          <w:szCs w:val="32"/>
          <w14:textFill>
            <w14:solidFill>
              <w14:schemeClr w14:val="tx1"/>
            </w14:solidFill>
          </w14:textFill>
        </w:rPr>
        <w:t xml:space="preserve"> </w:t>
      </w:r>
      <w:r>
        <w:rPr>
          <w:rFonts w:hint="eastAsia" w:ascii="宋体" w:hAnsi="宋体"/>
          <w:b/>
          <w:color w:val="000000" w:themeColor="text1"/>
          <w:szCs w:val="21"/>
          <w:u w:val="single"/>
          <w14:textFill>
            <w14:solidFill>
              <w14:schemeClr w14:val="tx1"/>
            </w14:solidFill>
          </w14:textFill>
        </w:rPr>
        <w:t xml:space="preserve">       </w:t>
      </w:r>
      <w:r>
        <w:rPr>
          <w:rFonts w:hint="eastAsia" w:ascii="宋体" w:hAnsi="宋体"/>
          <w:bCs/>
          <w:color w:val="000000" w:themeColor="text1"/>
          <w:szCs w:val="21"/>
          <w14:textFill>
            <w14:solidFill>
              <w14:schemeClr w14:val="tx1"/>
            </w14:solidFill>
          </w14:textFill>
        </w:rPr>
        <w:t>）招标结果和有关招、报价文件的要求，经双方协商一致，订立以下合同：</w:t>
      </w:r>
    </w:p>
    <w:p>
      <w:pPr>
        <w:tabs>
          <w:tab w:val="left" w:pos="1004"/>
        </w:tabs>
        <w:spacing w:line="440" w:lineRule="exact"/>
        <w:ind w:right="31" w:rightChars="15"/>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 xml:space="preserve">第一条  </w:t>
      </w:r>
      <w:r>
        <w:rPr>
          <w:rFonts w:hint="eastAsia" w:ascii="宋体" w:hAnsi="宋体"/>
          <w:bCs/>
          <w:color w:val="000000" w:themeColor="text1"/>
          <w:szCs w:val="21"/>
          <w14:textFill>
            <w14:solidFill>
              <w14:schemeClr w14:val="tx1"/>
            </w14:solidFill>
          </w14:textFill>
        </w:rPr>
        <w:tab/>
      </w:r>
      <w:r>
        <w:rPr>
          <w:rFonts w:hint="eastAsia" w:ascii="宋体" w:hAnsi="宋体"/>
          <w:bCs/>
          <w:color w:val="000000" w:themeColor="text1"/>
          <w:szCs w:val="21"/>
          <w14:textFill>
            <w14:solidFill>
              <w14:schemeClr w14:val="tx1"/>
            </w14:solidFill>
          </w14:textFill>
        </w:rPr>
        <w:t>项目的名称、单价、总价，项目所包含服务的范围</w:t>
      </w:r>
    </w:p>
    <w:p>
      <w:pPr>
        <w:tabs>
          <w:tab w:val="left" w:pos="1004"/>
        </w:tabs>
        <w:spacing w:line="440" w:lineRule="exact"/>
        <w:ind w:right="31" w:rightChars="15" w:firstLine="1003" w:firstLineChars="478"/>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1. 项目名称：</w:t>
      </w:r>
      <w:r>
        <w:rPr>
          <w:rFonts w:hint="eastAsia" w:ascii="宋体" w:hAnsi="宋体"/>
          <w:bCs/>
          <w:color w:val="000000" w:themeColor="text1"/>
          <w:szCs w:val="21"/>
          <w:u w:val="single"/>
          <w14:textFill>
            <w14:solidFill>
              <w14:schemeClr w14:val="tx1"/>
            </w14:solidFill>
          </w14:textFill>
        </w:rPr>
        <w:t xml:space="preserve">                                      </w:t>
      </w:r>
      <w:r>
        <w:rPr>
          <w:rFonts w:hint="eastAsia" w:ascii="宋体" w:hAnsi="宋体"/>
          <w:bCs/>
          <w:color w:val="000000" w:themeColor="text1"/>
          <w:szCs w:val="21"/>
          <w14:textFill>
            <w14:solidFill>
              <w14:schemeClr w14:val="tx1"/>
            </w14:solidFill>
          </w14:textFill>
        </w:rPr>
        <w:t>；</w:t>
      </w:r>
    </w:p>
    <w:p>
      <w:pPr>
        <w:tabs>
          <w:tab w:val="left" w:pos="1004"/>
        </w:tabs>
        <w:spacing w:line="440" w:lineRule="exact"/>
        <w:ind w:right="31" w:rightChars="15" w:firstLine="1003" w:firstLineChars="478"/>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2. 服务范围：</w:t>
      </w:r>
      <w:r>
        <w:rPr>
          <w:rFonts w:hint="eastAsia" w:ascii="宋体" w:hAnsi="宋体"/>
          <w:bCs/>
          <w:color w:val="000000" w:themeColor="text1"/>
          <w:szCs w:val="21"/>
          <w:u w:val="single"/>
          <w14:textFill>
            <w14:solidFill>
              <w14:schemeClr w14:val="tx1"/>
            </w14:solidFill>
          </w14:textFill>
        </w:rPr>
        <w:t xml:space="preserve">（另附）                               </w:t>
      </w:r>
      <w:r>
        <w:rPr>
          <w:rFonts w:hint="eastAsia" w:ascii="宋体" w:hAnsi="宋体"/>
          <w:bCs/>
          <w:color w:val="000000" w:themeColor="text1"/>
          <w:szCs w:val="21"/>
          <w14:textFill>
            <w14:solidFill>
              <w14:schemeClr w14:val="tx1"/>
            </w14:solidFill>
          </w14:textFill>
        </w:rPr>
        <w:t>；</w:t>
      </w:r>
    </w:p>
    <w:p>
      <w:pPr>
        <w:tabs>
          <w:tab w:val="left" w:pos="1004"/>
        </w:tabs>
        <w:spacing w:line="440" w:lineRule="exact"/>
        <w:ind w:right="31" w:rightChars="15" w:firstLine="1003" w:firstLineChars="478"/>
        <w:rPr>
          <w:rFonts w:hint="eastAsia" w:ascii="宋体" w:hAnsi="宋体"/>
          <w:bCs/>
          <w:color w:val="000000" w:themeColor="text1"/>
          <w:szCs w:val="21"/>
          <w:u w:val="single"/>
          <w14:textFill>
            <w14:solidFill>
              <w14:schemeClr w14:val="tx1"/>
            </w14:solidFill>
          </w14:textFill>
        </w:rPr>
      </w:pPr>
      <w:r>
        <w:rPr>
          <w:rFonts w:hint="eastAsia" w:ascii="宋体" w:hAnsi="宋体"/>
          <w:bCs/>
          <w:color w:val="000000" w:themeColor="text1"/>
          <w:szCs w:val="21"/>
          <w14:textFill>
            <w14:solidFill>
              <w14:schemeClr w14:val="tx1"/>
            </w14:solidFill>
          </w14:textFill>
        </w:rPr>
        <w:t>3. 项目总价：</w:t>
      </w:r>
      <w:r>
        <w:rPr>
          <w:rFonts w:hint="eastAsia" w:ascii="宋体" w:hAnsi="宋体"/>
          <w:bCs/>
          <w:color w:val="000000" w:themeColor="text1"/>
          <w:szCs w:val="21"/>
          <w:u w:val="single"/>
          <w14:textFill>
            <w14:solidFill>
              <w14:schemeClr w14:val="tx1"/>
            </w14:solidFill>
          </w14:textFill>
        </w:rPr>
        <w:t xml:space="preserve">（小写）                               </w:t>
      </w:r>
    </w:p>
    <w:p>
      <w:pPr>
        <w:tabs>
          <w:tab w:val="left" w:pos="1004"/>
        </w:tabs>
        <w:spacing w:line="440" w:lineRule="exact"/>
        <w:ind w:right="31" w:rightChars="15" w:firstLine="1003" w:firstLineChars="478"/>
        <w:rPr>
          <w:rFonts w:hint="eastAsia" w:ascii="宋体" w:hAnsi="宋体"/>
          <w:bCs/>
          <w:color w:val="000000" w:themeColor="text1"/>
          <w:szCs w:val="21"/>
          <w:u w:val="single"/>
          <w14:textFill>
            <w14:solidFill>
              <w14:schemeClr w14:val="tx1"/>
            </w14:solidFill>
          </w14:textFill>
        </w:rPr>
      </w:pPr>
      <w:r>
        <w:rPr>
          <w:rFonts w:hint="eastAsia" w:ascii="宋体" w:hAnsi="宋体"/>
          <w:bCs/>
          <w:color w:val="000000" w:themeColor="text1"/>
          <w:szCs w:val="21"/>
          <w14:textFill>
            <w14:solidFill>
              <w14:schemeClr w14:val="tx1"/>
            </w14:solidFill>
          </w14:textFill>
        </w:rPr>
        <w:t xml:space="preserve">            </w:t>
      </w:r>
      <w:r>
        <w:rPr>
          <w:rFonts w:hint="eastAsia" w:ascii="宋体" w:hAnsi="宋体"/>
          <w:bCs/>
          <w:color w:val="000000" w:themeColor="text1"/>
          <w:szCs w:val="21"/>
          <w:u w:val="single"/>
          <w14:textFill>
            <w14:solidFill>
              <w14:schemeClr w14:val="tx1"/>
            </w14:solidFill>
          </w14:textFill>
        </w:rPr>
        <w:t xml:space="preserve">（大写）                               </w:t>
      </w:r>
    </w:p>
    <w:p>
      <w:pPr>
        <w:tabs>
          <w:tab w:val="left" w:pos="1004"/>
        </w:tabs>
        <w:spacing w:line="440" w:lineRule="exact"/>
        <w:ind w:right="31" w:rightChars="15" w:firstLine="1003" w:firstLineChars="478"/>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甲方不再另付任何费用。项目总价为完成项目含税的全包价。</w:t>
      </w:r>
    </w:p>
    <w:p>
      <w:pPr>
        <w:tabs>
          <w:tab w:val="left" w:pos="1004"/>
        </w:tabs>
        <w:spacing w:line="440" w:lineRule="exact"/>
        <w:ind w:right="31" w:rightChars="15"/>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 xml:space="preserve">第二条  </w:t>
      </w:r>
      <w:r>
        <w:rPr>
          <w:rFonts w:hint="eastAsia" w:ascii="宋体" w:hAnsi="宋体"/>
          <w:bCs/>
          <w:color w:val="000000" w:themeColor="text1"/>
          <w:szCs w:val="21"/>
          <w14:textFill>
            <w14:solidFill>
              <w14:schemeClr w14:val="tx1"/>
            </w14:solidFill>
          </w14:textFill>
        </w:rPr>
        <w:tab/>
      </w:r>
      <w:r>
        <w:rPr>
          <w:rFonts w:hint="eastAsia" w:ascii="宋体" w:hAnsi="宋体"/>
          <w:bCs/>
          <w:color w:val="000000" w:themeColor="text1"/>
          <w:szCs w:val="21"/>
          <w14:textFill>
            <w14:solidFill>
              <w14:schemeClr w14:val="tx1"/>
            </w14:solidFill>
          </w14:textFill>
        </w:rPr>
        <w:t>服务的质量要求、售后服务、培训费用及损害赔偿</w:t>
      </w:r>
    </w:p>
    <w:p>
      <w:pPr>
        <w:tabs>
          <w:tab w:val="left" w:pos="1004"/>
        </w:tabs>
        <w:spacing w:line="440" w:lineRule="exact"/>
        <w:ind w:left="1079" w:leftChars="514" w:right="31" w:rightChars="15"/>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u w:val="single"/>
          <w14:textFill>
            <w14:solidFill>
              <w14:schemeClr w14:val="tx1"/>
            </w14:solidFill>
          </w14:textFill>
        </w:rPr>
        <w:t xml:space="preserve">                                                               </w:t>
      </w:r>
      <w:r>
        <w:rPr>
          <w:rFonts w:hint="eastAsia" w:ascii="宋体" w:hAnsi="宋体"/>
          <w:bCs/>
          <w:color w:val="000000" w:themeColor="text1"/>
          <w:szCs w:val="21"/>
          <w14:textFill>
            <w14:solidFill>
              <w14:schemeClr w14:val="tx1"/>
            </w14:solidFill>
          </w14:textFill>
        </w:rPr>
        <w:t>。</w:t>
      </w:r>
    </w:p>
    <w:p>
      <w:pPr>
        <w:spacing w:line="360" w:lineRule="auto"/>
        <w:rPr>
          <w:rFonts w:ascii="宋体" w:hAnsi="宋体"/>
          <w:color w:val="000000" w:themeColor="text1"/>
          <w14:textFill>
            <w14:solidFill>
              <w14:schemeClr w14:val="tx1"/>
            </w14:solidFill>
          </w14:textFill>
        </w:rPr>
      </w:pPr>
      <w:r>
        <w:rPr>
          <w:rFonts w:hint="eastAsia" w:ascii="宋体" w:hAnsi="宋体"/>
          <w:bCs/>
          <w:color w:val="000000" w:themeColor="text1"/>
          <w:szCs w:val="21"/>
          <w14:textFill>
            <w14:solidFill>
              <w14:schemeClr w14:val="tx1"/>
            </w14:solidFill>
          </w14:textFill>
        </w:rPr>
        <w:t>第三条</w:t>
      </w:r>
      <w:r>
        <w:rPr>
          <w:rFonts w:hint="eastAsia" w:ascii="宋体" w:hAnsi="宋体"/>
          <w:bCs/>
          <w:color w:val="000000" w:themeColor="text1"/>
          <w:szCs w:val="21"/>
          <w14:textFill>
            <w14:solidFill>
              <w14:schemeClr w14:val="tx1"/>
            </w14:solidFill>
          </w14:textFill>
        </w:rPr>
        <w:tab/>
      </w:r>
      <w:r>
        <w:rPr>
          <w:rFonts w:hint="eastAsia" w:ascii="宋体" w:hAnsi="宋体"/>
          <w:bCs/>
          <w:color w:val="000000" w:themeColor="text1"/>
          <w:szCs w:val="21"/>
          <w14:textFill>
            <w14:solidFill>
              <w14:schemeClr w14:val="tx1"/>
            </w14:solidFill>
          </w14:textFill>
        </w:rPr>
        <w:t>完工和验收</w:t>
      </w:r>
      <w:r>
        <w:rPr>
          <w:rFonts w:hint="eastAsia" w:ascii="宋体" w:hAnsi="宋体"/>
          <w:color w:val="000000" w:themeColor="text1"/>
          <w14:textFill>
            <w14:solidFill>
              <w14:schemeClr w14:val="tx1"/>
            </w14:solidFill>
          </w14:textFill>
        </w:rPr>
        <w:t>于司法部监狱管理局、戒毒管理局、直属煤矿管理局，各省、自治区、直辖市监狱管理局、戒毒管理局，各地</w:t>
      </w:r>
      <w:r>
        <w:rPr>
          <w:rFonts w:ascii="宋体" w:hAnsi="宋体"/>
          <w:color w:val="000000" w:themeColor="text1"/>
          <w14:textFill>
            <w14:solidFill>
              <w14:schemeClr w14:val="tx1"/>
            </w14:solidFill>
          </w14:textFill>
        </w:rPr>
        <w:t>(</w:t>
      </w:r>
      <w:r>
        <w:rPr>
          <w:rFonts w:hint="eastAsia" w:ascii="宋体" w:hAnsi="宋体"/>
          <w:color w:val="000000" w:themeColor="text1"/>
          <w14:textFill>
            <w14:solidFill>
              <w14:schemeClr w14:val="tx1"/>
            </w14:solidFill>
          </w14:textFill>
        </w:rPr>
        <w:t>设区的市</w:t>
      </w:r>
      <w:r>
        <w:rPr>
          <w:rFonts w:ascii="宋体" w:hAnsi="宋体"/>
          <w:color w:val="000000" w:themeColor="text1"/>
          <w14:textFill>
            <w14:solidFill>
              <w14:schemeClr w14:val="tx1"/>
            </w14:solidFill>
          </w14:textFill>
        </w:rPr>
        <w:t>)</w:t>
      </w:r>
      <w:r>
        <w:rPr>
          <w:rFonts w:hint="eastAsia" w:ascii="宋体" w:hAnsi="宋体"/>
          <w:color w:val="000000" w:themeColor="text1"/>
          <w14:textFill>
            <w14:solidFill>
              <w14:schemeClr w14:val="tx1"/>
            </w14:solidFill>
          </w14:textFill>
        </w:rPr>
        <w:t>监狱、强制隔离戒毒所、</w:t>
      </w:r>
      <w:r>
        <w:rPr>
          <w:rFonts w:ascii="宋体" w:hAnsi="宋体"/>
          <w:color w:val="000000" w:themeColor="text1"/>
          <w14:textFill>
            <w14:solidFill>
              <w14:schemeClr w14:val="tx1"/>
            </w14:solidFill>
          </w14:textFill>
        </w:rPr>
        <w:t xml:space="preserve"> </w:t>
      </w:r>
      <w:r>
        <w:rPr>
          <w:rFonts w:hint="eastAsia" w:ascii="宋体" w:hAnsi="宋体"/>
          <w:color w:val="000000" w:themeColor="text1"/>
          <w14:textFill>
            <w14:solidFill>
              <w14:schemeClr w14:val="tx1"/>
            </w14:solidFill>
          </w14:textFill>
        </w:rPr>
        <w:t>戒毒康复所，以及新疆生产建设兵团监狱管理局、戒毒管理局的企业。监狱企业投标时，</w:t>
      </w:r>
      <w:r>
        <w:rPr>
          <w:rFonts w:ascii="宋体" w:hAnsi="宋体"/>
          <w:color w:val="000000" w:themeColor="text1"/>
          <w14:textFill>
            <w14:solidFill>
              <w14:schemeClr w14:val="tx1"/>
            </w14:solidFill>
          </w14:textFill>
        </w:rPr>
        <w:t xml:space="preserve"> </w:t>
      </w:r>
      <w:r>
        <w:rPr>
          <w:rFonts w:hint="eastAsia" w:ascii="宋体" w:hAnsi="宋体"/>
          <w:color w:val="000000" w:themeColor="text1"/>
          <w14:textFill>
            <w14:solidFill>
              <w14:schemeClr w14:val="tx1"/>
            </w14:solidFill>
          </w14:textFill>
        </w:rPr>
        <w:t>提供由省级以上监狱管理局、戒毒管理局</w:t>
      </w:r>
      <w:r>
        <w:rPr>
          <w:rFonts w:ascii="宋体" w:hAnsi="宋体"/>
          <w:color w:val="000000" w:themeColor="text1"/>
          <w14:textFill>
            <w14:solidFill>
              <w14:schemeClr w14:val="tx1"/>
            </w14:solidFill>
          </w14:textFill>
        </w:rPr>
        <w:t>(</w:t>
      </w:r>
      <w:r>
        <w:rPr>
          <w:rFonts w:hint="eastAsia" w:ascii="宋体" w:hAnsi="宋体"/>
          <w:color w:val="000000" w:themeColor="text1"/>
          <w14:textFill>
            <w14:solidFill>
              <w14:schemeClr w14:val="tx1"/>
            </w14:solidFill>
          </w14:textFill>
        </w:rPr>
        <w:t>含新疆生产建设兵团</w:t>
      </w:r>
      <w:r>
        <w:rPr>
          <w:rFonts w:ascii="宋体" w:hAnsi="宋体"/>
          <w:color w:val="000000" w:themeColor="text1"/>
          <w14:textFill>
            <w14:solidFill>
              <w14:schemeClr w14:val="tx1"/>
            </w14:solidFill>
          </w14:textFill>
        </w:rPr>
        <w:t>)</w:t>
      </w:r>
      <w:r>
        <w:rPr>
          <w:rFonts w:hint="eastAsia" w:ascii="宋体" w:hAnsi="宋体"/>
          <w:color w:val="000000" w:themeColor="text1"/>
          <w14:textFill>
            <w14:solidFill>
              <w14:schemeClr w14:val="tx1"/>
            </w14:solidFill>
          </w14:textFill>
        </w:rPr>
        <w:t>出具的属于监狱企业的证明文件，不再提供《中小微企业声明函》。</w:t>
      </w:r>
    </w:p>
    <w:p>
      <w:pPr>
        <w:spacing w:line="360" w:lineRule="auto"/>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8．对于非专门面向中小微型企业采购的项目，依照《政府采购促进中小企业发展暂行办法的规定，凡符合要求的有效投标人，按照以下比例给予相应的价格扣除：</w:t>
      </w:r>
    </w:p>
    <w:tbl>
      <w:tblPr>
        <w:tblStyle w:val="15"/>
        <w:tblW w:w="877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88"/>
        <w:gridCol w:w="2805"/>
        <w:gridCol w:w="2732"/>
        <w:gridCol w:w="25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9" w:hRule="atLeast"/>
          <w:jc w:val="center"/>
        </w:trPr>
        <w:tc>
          <w:tcPr>
            <w:tcW w:w="688"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序号</w:t>
            </w:r>
          </w:p>
        </w:tc>
        <w:tc>
          <w:tcPr>
            <w:tcW w:w="2805"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情形</w:t>
            </w:r>
          </w:p>
        </w:tc>
        <w:tc>
          <w:tcPr>
            <w:tcW w:w="2732"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价格扣除比例（编制文件时由采购人确定）</w:t>
            </w:r>
          </w:p>
        </w:tc>
        <w:tc>
          <w:tcPr>
            <w:tcW w:w="2549"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计算公式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9" w:hRule="atLeast"/>
          <w:jc w:val="center"/>
        </w:trPr>
        <w:tc>
          <w:tcPr>
            <w:tcW w:w="688"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1</w:t>
            </w:r>
          </w:p>
        </w:tc>
        <w:tc>
          <w:tcPr>
            <w:tcW w:w="2805"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非联合体供应商（供应商须为小型、微型企业）</w:t>
            </w:r>
          </w:p>
        </w:tc>
        <w:tc>
          <w:tcPr>
            <w:tcW w:w="2732"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对小型和微型企业产品的价格扣除</w:t>
            </w:r>
            <w:r>
              <w:rPr>
                <w:rFonts w:ascii="宋体" w:hAnsi="宋体"/>
                <w:color w:val="000000" w:themeColor="text1"/>
                <w14:textFill>
                  <w14:solidFill>
                    <w14:schemeClr w14:val="tx1"/>
                  </w14:solidFill>
                </w14:textFill>
              </w:rPr>
              <w:t>6%</w:t>
            </w:r>
          </w:p>
        </w:tc>
        <w:tc>
          <w:tcPr>
            <w:tcW w:w="2549" w:type="dxa"/>
            <w:vMerge w:val="restart"/>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评标价</w:t>
            </w:r>
            <w:r>
              <w:rPr>
                <w:rFonts w:ascii="宋体" w:hAnsi="宋体"/>
                <w:color w:val="000000" w:themeColor="text1"/>
                <w14:textFill>
                  <w14:solidFill>
                    <w14:schemeClr w14:val="tx1"/>
                  </w14:solidFill>
                </w14:textFill>
              </w:rPr>
              <w:t>=</w:t>
            </w:r>
            <w:r>
              <w:rPr>
                <w:rFonts w:hint="eastAsia" w:ascii="宋体" w:hAnsi="宋体"/>
                <w:color w:val="000000" w:themeColor="text1"/>
                <w14:textFill>
                  <w14:solidFill>
                    <w14:schemeClr w14:val="tx1"/>
                  </w14:solidFill>
                </w14:textFill>
              </w:rPr>
              <w:t>总投标报价</w:t>
            </w:r>
            <w:r>
              <w:rPr>
                <w:rFonts w:ascii="宋体" w:hAnsi="宋体"/>
                <w:color w:val="000000" w:themeColor="text1"/>
                <w14:textFill>
                  <w14:solidFill>
                    <w14:schemeClr w14:val="tx1"/>
                  </w14:solidFill>
                </w14:textFill>
              </w:rPr>
              <w:t>-</w:t>
            </w:r>
            <w:r>
              <w:rPr>
                <w:rFonts w:hint="eastAsia" w:ascii="宋体" w:hAnsi="宋体"/>
                <w:color w:val="000000" w:themeColor="text1"/>
                <w14:textFill>
                  <w14:solidFill>
                    <w14:schemeClr w14:val="tx1"/>
                  </w14:solidFill>
                </w14:textFill>
              </w:rPr>
              <w:t>小型和微型企业产品的价格×</w:t>
            </w:r>
            <w:r>
              <w:rPr>
                <w:rFonts w:ascii="宋体" w:hAnsi="宋体"/>
                <w:color w:val="000000" w:themeColor="text1"/>
                <w14:textFill>
                  <w14:solidFill>
                    <w14:schemeClr w14:val="tx1"/>
                  </w14:solidFill>
                </w14:textFill>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77" w:hRule="atLeast"/>
          <w:jc w:val="center"/>
        </w:trPr>
        <w:tc>
          <w:tcPr>
            <w:tcW w:w="688"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2</w:t>
            </w:r>
          </w:p>
        </w:tc>
        <w:tc>
          <w:tcPr>
            <w:tcW w:w="2805"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联合体各方均为小型、微型企业</w:t>
            </w:r>
          </w:p>
        </w:tc>
        <w:tc>
          <w:tcPr>
            <w:tcW w:w="2732"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对小型和微型企业产品的价格扣除</w:t>
            </w:r>
            <w:r>
              <w:rPr>
                <w:rFonts w:ascii="宋体" w:hAnsi="宋体"/>
                <w:color w:val="000000" w:themeColor="text1"/>
                <w14:textFill>
                  <w14:solidFill>
                    <w14:schemeClr w14:val="tx1"/>
                  </w14:solidFill>
                </w14:textFill>
              </w:rPr>
              <w:t>6%(</w:t>
            </w:r>
            <w:r>
              <w:rPr>
                <w:rFonts w:hint="eastAsia" w:ascii="宋体" w:hAnsi="宋体"/>
                <w:color w:val="000000" w:themeColor="text1"/>
                <w14:textFill>
                  <w14:solidFill>
                    <w14:schemeClr w14:val="tx1"/>
                  </w14:solidFill>
                </w14:textFill>
              </w:rPr>
              <w:t>不再享受序号</w:t>
            </w:r>
            <w:r>
              <w:rPr>
                <w:rFonts w:ascii="宋体" w:hAnsi="宋体"/>
                <w:color w:val="000000" w:themeColor="text1"/>
                <w14:textFill>
                  <w14:solidFill>
                    <w14:schemeClr w14:val="tx1"/>
                  </w14:solidFill>
                </w14:textFill>
              </w:rPr>
              <w:t>3</w:t>
            </w:r>
            <w:r>
              <w:rPr>
                <w:rFonts w:hint="eastAsia" w:ascii="宋体" w:hAnsi="宋体"/>
                <w:color w:val="000000" w:themeColor="text1"/>
                <w14:textFill>
                  <w14:solidFill>
                    <w14:schemeClr w14:val="tx1"/>
                  </w14:solidFill>
                </w14:textFill>
              </w:rPr>
              <w:t>的价格折扣</w:t>
            </w:r>
            <w:r>
              <w:rPr>
                <w:rFonts w:ascii="宋体" w:hAnsi="宋体"/>
                <w:color w:val="000000" w:themeColor="text1"/>
                <w14:textFill>
                  <w14:solidFill>
                    <w14:schemeClr w14:val="tx1"/>
                  </w14:solidFill>
                </w14:textFill>
              </w:rPr>
              <w:t>)</w:t>
            </w:r>
          </w:p>
        </w:tc>
        <w:tc>
          <w:tcPr>
            <w:tcW w:w="2549"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ascii="宋体" w:hAnsi="宋体"/>
                <w:color w:val="000000" w:themeColor="text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76" w:hRule="atLeast"/>
          <w:jc w:val="center"/>
        </w:trPr>
        <w:tc>
          <w:tcPr>
            <w:tcW w:w="688"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3</w:t>
            </w:r>
          </w:p>
        </w:tc>
        <w:tc>
          <w:tcPr>
            <w:tcW w:w="2805"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联合体一方为小型、微型企业且小型、微型企业协议合同金额占联合体协议合同总金额</w:t>
            </w:r>
            <w:r>
              <w:rPr>
                <w:rFonts w:ascii="宋体" w:hAnsi="宋体"/>
                <w:color w:val="000000" w:themeColor="text1"/>
                <w14:textFill>
                  <w14:solidFill>
                    <w14:schemeClr w14:val="tx1"/>
                  </w14:solidFill>
                </w14:textFill>
              </w:rPr>
              <w:t>30%</w:t>
            </w:r>
            <w:r>
              <w:rPr>
                <w:rFonts w:hint="eastAsia" w:ascii="宋体" w:hAnsi="宋体"/>
                <w:color w:val="000000" w:themeColor="text1"/>
                <w14:textFill>
                  <w14:solidFill>
                    <w14:schemeClr w14:val="tx1"/>
                  </w14:solidFill>
                </w14:textFill>
              </w:rPr>
              <w:t>以上的</w:t>
            </w:r>
          </w:p>
        </w:tc>
        <w:tc>
          <w:tcPr>
            <w:tcW w:w="2732"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对联合体总金额扣除</w:t>
            </w:r>
            <w:r>
              <w:rPr>
                <w:rFonts w:ascii="宋体" w:hAnsi="宋体"/>
                <w:color w:val="000000" w:themeColor="text1"/>
                <w14:textFill>
                  <w14:solidFill>
                    <w14:schemeClr w14:val="tx1"/>
                  </w14:solidFill>
                </w14:textFill>
              </w:rPr>
              <w:t>2%</w:t>
            </w:r>
          </w:p>
        </w:tc>
        <w:tc>
          <w:tcPr>
            <w:tcW w:w="2549"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评标价</w:t>
            </w:r>
            <w:r>
              <w:rPr>
                <w:rFonts w:ascii="宋体" w:hAnsi="宋体"/>
                <w:color w:val="000000" w:themeColor="text1"/>
                <w14:textFill>
                  <w14:solidFill>
                    <w14:schemeClr w14:val="tx1"/>
                  </w14:solidFill>
                </w14:textFill>
              </w:rPr>
              <w:t>=</w:t>
            </w:r>
            <w:r>
              <w:rPr>
                <w:rFonts w:hint="eastAsia" w:ascii="宋体" w:hAnsi="宋体"/>
                <w:color w:val="000000" w:themeColor="text1"/>
                <w14:textFill>
                  <w14:solidFill>
                    <w14:schemeClr w14:val="tx1"/>
                  </w14:solidFill>
                </w14:textFill>
              </w:rPr>
              <w:t>总投标报价×（</w:t>
            </w:r>
            <w:r>
              <w:rPr>
                <w:rFonts w:ascii="宋体" w:hAnsi="宋体"/>
                <w:color w:val="000000" w:themeColor="text1"/>
                <w14:textFill>
                  <w14:solidFill>
                    <w14:schemeClr w14:val="tx1"/>
                  </w14:solidFill>
                </w14:textFill>
              </w:rPr>
              <w:t>1-2%</w:t>
            </w:r>
            <w:r>
              <w:rPr>
                <w:rFonts w:hint="eastAsia" w:ascii="宋体" w:hAnsi="宋体"/>
                <w:color w:val="000000" w:themeColor="text1"/>
                <w14:textFill>
                  <w14:solidFill>
                    <w14:schemeClr w14:val="tx1"/>
                  </w14:solidFill>
                </w14:textFill>
              </w:rPr>
              <w:t>）</w:t>
            </w:r>
          </w:p>
        </w:tc>
      </w:tr>
    </w:tbl>
    <w:p>
      <w:pPr>
        <w:spacing w:line="360" w:lineRule="auto"/>
        <w:rPr>
          <w:rFonts w:ascii="宋体" w:hAnsi="宋体"/>
          <w:color w:val="000000" w:themeColor="text1"/>
          <w14:textFill>
            <w14:solidFill>
              <w14:schemeClr w14:val="tx1"/>
            </w14:solidFill>
          </w14:textFill>
        </w:rPr>
      </w:pPr>
    </w:p>
    <w:bookmarkEnd w:id="235"/>
    <w:bookmarkEnd w:id="236"/>
    <w:bookmarkEnd w:id="237"/>
    <w:bookmarkEnd w:id="238"/>
    <w:bookmarkEnd w:id="239"/>
    <w:bookmarkEnd w:id="240"/>
    <w:bookmarkEnd w:id="241"/>
    <w:bookmarkEnd w:id="242"/>
    <w:bookmarkEnd w:id="243"/>
    <w:bookmarkEnd w:id="244"/>
    <w:p>
      <w:pPr>
        <w:tabs>
          <w:tab w:val="left" w:pos="1004"/>
        </w:tabs>
        <w:spacing w:line="440" w:lineRule="exact"/>
        <w:ind w:right="31" w:rightChars="15" w:firstLine="1050" w:firstLineChars="500"/>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1.完工期：</w:t>
      </w:r>
      <w:r>
        <w:rPr>
          <w:rFonts w:hint="eastAsia" w:ascii="宋体" w:hAnsi="宋体"/>
          <w:bCs/>
          <w:color w:val="000000" w:themeColor="text1"/>
          <w:szCs w:val="21"/>
          <w:u w:val="single"/>
          <w14:textFill>
            <w14:solidFill>
              <w14:schemeClr w14:val="tx1"/>
            </w14:solidFill>
          </w14:textFill>
        </w:rPr>
        <w:t xml:space="preserve">                                              </w:t>
      </w:r>
      <w:r>
        <w:rPr>
          <w:rFonts w:hint="eastAsia" w:ascii="宋体" w:hAnsi="宋体"/>
          <w:bCs/>
          <w:color w:val="000000" w:themeColor="text1"/>
          <w:szCs w:val="21"/>
          <w14:textFill>
            <w14:solidFill>
              <w14:schemeClr w14:val="tx1"/>
            </w14:solidFill>
          </w14:textFill>
        </w:rPr>
        <w:t>。</w:t>
      </w:r>
    </w:p>
    <w:p>
      <w:pPr>
        <w:tabs>
          <w:tab w:val="left" w:pos="1004"/>
        </w:tabs>
        <w:spacing w:line="440" w:lineRule="exact"/>
        <w:ind w:right="31" w:rightChars="15"/>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 xml:space="preserve">         </w:t>
      </w:r>
      <w:r>
        <w:rPr>
          <w:rFonts w:hint="eastAsia" w:ascii="宋体" w:hAnsi="宋体"/>
          <w:bCs/>
          <w:color w:val="000000" w:themeColor="text1"/>
          <w:szCs w:val="21"/>
          <w14:textFill>
            <w14:solidFill>
              <w14:schemeClr w14:val="tx1"/>
            </w14:solidFill>
          </w14:textFill>
        </w:rPr>
        <w:tab/>
      </w:r>
      <w:r>
        <w:rPr>
          <w:rFonts w:hint="eastAsia" w:ascii="宋体" w:hAnsi="宋体"/>
          <w:bCs/>
          <w:color w:val="000000" w:themeColor="text1"/>
          <w:szCs w:val="21"/>
          <w14:textFill>
            <w14:solidFill>
              <w14:schemeClr w14:val="tx1"/>
            </w14:solidFill>
          </w14:textFill>
        </w:rPr>
        <w:t>2.服务地点：</w:t>
      </w:r>
      <w:r>
        <w:rPr>
          <w:rFonts w:hint="eastAsia" w:ascii="宋体" w:hAnsi="宋体"/>
          <w:bCs/>
          <w:color w:val="000000" w:themeColor="text1"/>
          <w:szCs w:val="21"/>
          <w:u w:val="single"/>
          <w14:textFill>
            <w14:solidFill>
              <w14:schemeClr w14:val="tx1"/>
            </w14:solidFill>
          </w14:textFill>
        </w:rPr>
        <w:t xml:space="preserve">                                                   </w:t>
      </w:r>
      <w:r>
        <w:rPr>
          <w:rFonts w:hint="eastAsia" w:ascii="宋体" w:hAnsi="宋体"/>
          <w:bCs/>
          <w:color w:val="000000" w:themeColor="text1"/>
          <w:szCs w:val="21"/>
          <w14:textFill>
            <w14:solidFill>
              <w14:schemeClr w14:val="tx1"/>
            </w14:solidFill>
          </w14:textFill>
        </w:rPr>
        <w:t>。</w:t>
      </w:r>
    </w:p>
    <w:p>
      <w:pPr>
        <w:tabs>
          <w:tab w:val="left" w:pos="1004"/>
        </w:tabs>
        <w:spacing w:line="440" w:lineRule="exact"/>
        <w:ind w:left="1361" w:leftChars="428" w:right="31" w:rightChars="15" w:hanging="462" w:hangingChars="220"/>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ab/>
      </w:r>
      <w:r>
        <w:rPr>
          <w:rFonts w:hint="eastAsia" w:ascii="宋体" w:hAnsi="宋体"/>
          <w:bCs/>
          <w:color w:val="000000" w:themeColor="text1"/>
          <w:szCs w:val="21"/>
          <w14:textFill>
            <w14:solidFill>
              <w14:schemeClr w14:val="tx1"/>
            </w14:solidFill>
          </w14:textFill>
        </w:rPr>
        <w:t>3.验收时间：</w:t>
      </w:r>
      <w:r>
        <w:rPr>
          <w:rFonts w:hint="eastAsia" w:ascii="宋体" w:hAnsi="宋体"/>
          <w:bCs/>
          <w:color w:val="000000" w:themeColor="text1"/>
          <w:szCs w:val="21"/>
          <w:u w:val="single"/>
          <w14:textFill>
            <w14:solidFill>
              <w14:schemeClr w14:val="tx1"/>
            </w14:solidFill>
          </w14:textFill>
        </w:rPr>
        <w:t xml:space="preserve">                                                   </w:t>
      </w:r>
      <w:r>
        <w:rPr>
          <w:rFonts w:hint="eastAsia" w:ascii="宋体" w:hAnsi="宋体"/>
          <w:bCs/>
          <w:color w:val="000000" w:themeColor="text1"/>
          <w:szCs w:val="21"/>
          <w14:textFill>
            <w14:solidFill>
              <w14:schemeClr w14:val="tx1"/>
            </w14:solidFill>
          </w14:textFill>
        </w:rPr>
        <w:t>。</w:t>
      </w:r>
    </w:p>
    <w:p>
      <w:pPr>
        <w:tabs>
          <w:tab w:val="left" w:pos="1004"/>
        </w:tabs>
        <w:spacing w:line="440" w:lineRule="exact"/>
        <w:ind w:right="31" w:rightChars="15"/>
        <w:rPr>
          <w:rFonts w:hint="eastAsia" w:ascii="宋体" w:hAnsi="宋体"/>
          <w:bCs/>
          <w:color w:val="000000" w:themeColor="text1"/>
          <w:szCs w:val="21"/>
          <w:u w:val="single"/>
          <w14:textFill>
            <w14:solidFill>
              <w14:schemeClr w14:val="tx1"/>
            </w14:solidFill>
          </w14:textFill>
        </w:rPr>
      </w:pPr>
      <w:r>
        <w:rPr>
          <w:rFonts w:hint="eastAsia" w:ascii="宋体" w:hAnsi="宋体"/>
          <w:bCs/>
          <w:color w:val="000000" w:themeColor="text1"/>
          <w:szCs w:val="21"/>
          <w14:textFill>
            <w14:solidFill>
              <w14:schemeClr w14:val="tx1"/>
            </w14:solidFill>
          </w14:textFill>
        </w:rPr>
        <w:tab/>
      </w:r>
      <w:r>
        <w:rPr>
          <w:rFonts w:hint="eastAsia" w:ascii="宋体" w:hAnsi="宋体"/>
          <w:bCs/>
          <w:color w:val="000000" w:themeColor="text1"/>
          <w:szCs w:val="21"/>
          <w14:textFill>
            <w14:solidFill>
              <w14:schemeClr w14:val="tx1"/>
            </w14:solidFill>
          </w14:textFill>
        </w:rPr>
        <w:t>4.服务验收方式：</w:t>
      </w:r>
      <w:r>
        <w:rPr>
          <w:rFonts w:hint="eastAsia" w:ascii="宋体" w:hAnsi="宋体"/>
          <w:bCs/>
          <w:color w:val="000000" w:themeColor="text1"/>
          <w:szCs w:val="21"/>
          <w:u w:val="single"/>
          <w14:textFill>
            <w14:solidFill>
              <w14:schemeClr w14:val="tx1"/>
            </w14:solidFill>
          </w14:textFill>
        </w:rPr>
        <w:t xml:space="preserve">                                               </w:t>
      </w:r>
      <w:r>
        <w:rPr>
          <w:rFonts w:hint="eastAsia" w:ascii="宋体" w:hAnsi="宋体"/>
          <w:bCs/>
          <w:color w:val="000000" w:themeColor="text1"/>
          <w:szCs w:val="21"/>
          <w14:textFill>
            <w14:solidFill>
              <w14:schemeClr w14:val="tx1"/>
            </w14:solidFill>
          </w14:textFill>
        </w:rPr>
        <w:t>。</w:t>
      </w:r>
    </w:p>
    <w:p>
      <w:pPr>
        <w:spacing w:line="440" w:lineRule="exact"/>
        <w:ind w:right="31" w:rightChars="15" w:firstLine="1050" w:firstLineChars="5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5.验收标准：</w:t>
      </w:r>
    </w:p>
    <w:p>
      <w:pPr>
        <w:numPr>
          <w:ilvl w:val="6"/>
          <w:numId w:val="10"/>
        </w:numPr>
        <w:tabs>
          <w:tab w:val="left" w:pos="1680"/>
        </w:tabs>
        <w:spacing w:line="440" w:lineRule="exact"/>
        <w:ind w:left="1680" w:hanging="315"/>
        <w:rPr>
          <w:rFonts w:hint="eastAsia" w:ascii="宋体" w:hAnsi="宋体"/>
          <w:bCs/>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质量符合报价文件和报价文件的要求；</w:t>
      </w:r>
    </w:p>
    <w:p>
      <w:pPr>
        <w:numPr>
          <w:ilvl w:val="6"/>
          <w:numId w:val="10"/>
        </w:numPr>
        <w:tabs>
          <w:tab w:val="left" w:pos="1680"/>
          <w:tab w:val="clear" w:pos="4830"/>
        </w:tabs>
        <w:spacing w:line="440" w:lineRule="exact"/>
        <w:ind w:left="1680" w:right="31" w:rightChars="15" w:hanging="315"/>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双方约定的其他验收标准。</w:t>
      </w:r>
      <w:r>
        <w:rPr>
          <w:rFonts w:hint="eastAsia" w:ascii="宋体" w:hAnsi="宋体"/>
          <w:bCs/>
          <w:color w:val="000000" w:themeColor="text1"/>
          <w:szCs w:val="21"/>
          <w14:textFill>
            <w14:solidFill>
              <w14:schemeClr w14:val="tx1"/>
            </w14:solidFill>
          </w14:textFill>
        </w:rPr>
        <w:tab/>
      </w:r>
    </w:p>
    <w:p>
      <w:pPr>
        <w:tabs>
          <w:tab w:val="left" w:pos="1004"/>
        </w:tabs>
        <w:spacing w:line="440" w:lineRule="exact"/>
        <w:ind w:right="31" w:rightChars="15"/>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第四条   价款的结算、付款时间</w:t>
      </w:r>
    </w:p>
    <w:p>
      <w:pPr>
        <w:numPr>
          <w:ilvl w:val="0"/>
          <w:numId w:val="11"/>
        </w:numPr>
        <w:tabs>
          <w:tab w:val="left" w:pos="945"/>
        </w:tabs>
        <w:adjustRightInd w:val="0"/>
        <w:snapToGrid w:val="0"/>
        <w:spacing w:line="440" w:lineRule="exact"/>
        <w:ind w:right="31" w:rightChars="15"/>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付款方式：</w:t>
      </w:r>
      <w:r>
        <w:rPr>
          <w:rFonts w:hint="eastAsia" w:ascii="宋体" w:hAnsi="宋体"/>
          <w:bCs/>
          <w:color w:val="000000" w:themeColor="text1"/>
          <w:szCs w:val="21"/>
          <w:u w:val="single"/>
          <w14:textFill>
            <w14:solidFill>
              <w14:schemeClr w14:val="tx1"/>
            </w14:solidFill>
          </w14:textFill>
        </w:rPr>
        <w:t xml:space="preserve">                                                     </w:t>
      </w:r>
      <w:r>
        <w:rPr>
          <w:rFonts w:hint="eastAsia" w:ascii="宋体" w:hAnsi="宋体"/>
          <w:bCs/>
          <w:color w:val="000000" w:themeColor="text1"/>
          <w:szCs w:val="21"/>
          <w14:textFill>
            <w14:solidFill>
              <w14:schemeClr w14:val="tx1"/>
            </w14:solidFill>
          </w14:textFill>
        </w:rPr>
        <w:t>。</w:t>
      </w:r>
    </w:p>
    <w:p>
      <w:pPr>
        <w:numPr>
          <w:ilvl w:val="0"/>
          <w:numId w:val="11"/>
        </w:numPr>
        <w:tabs>
          <w:tab w:val="left" w:pos="1155"/>
          <w:tab w:val="clear" w:pos="1203"/>
        </w:tabs>
        <w:adjustRightInd w:val="0"/>
        <w:snapToGrid w:val="0"/>
        <w:spacing w:line="440" w:lineRule="exact"/>
        <w:ind w:right="31" w:rightChars="15"/>
        <w:rPr>
          <w:rFonts w:ascii="宋体" w:hAnsi="宋体"/>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付款时间：</w:t>
      </w:r>
      <w:r>
        <w:rPr>
          <w:rFonts w:hint="eastAsia" w:ascii="宋体" w:hAnsi="宋体"/>
          <w:bCs/>
          <w:color w:val="000000" w:themeColor="text1"/>
          <w:szCs w:val="21"/>
          <w:u w:val="single"/>
          <w14:textFill>
            <w14:solidFill>
              <w14:schemeClr w14:val="tx1"/>
            </w14:solidFill>
          </w14:textFill>
        </w:rPr>
        <w:t xml:space="preserve">                                                     </w:t>
      </w:r>
      <w:r>
        <w:rPr>
          <w:rFonts w:hint="eastAsia" w:ascii="宋体" w:hAnsi="宋体"/>
          <w:bCs/>
          <w:color w:val="000000" w:themeColor="text1"/>
          <w:szCs w:val="21"/>
          <w14:textFill>
            <w14:solidFill>
              <w14:schemeClr w14:val="tx1"/>
            </w14:solidFill>
          </w14:textFill>
        </w:rPr>
        <w:t>。</w:t>
      </w:r>
    </w:p>
    <w:p>
      <w:pPr>
        <w:tabs>
          <w:tab w:val="left" w:pos="945"/>
        </w:tabs>
        <w:adjustRightInd w:val="0"/>
        <w:snapToGrid w:val="0"/>
        <w:spacing w:line="440" w:lineRule="exact"/>
        <w:ind w:left="945" w:right="31" w:rightChars="15" w:hanging="945" w:hangingChars="450"/>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第五条   对产品异议的时间和办法</w:t>
      </w:r>
    </w:p>
    <w:p>
      <w:pPr>
        <w:tabs>
          <w:tab w:val="left" w:pos="1255"/>
        </w:tabs>
        <w:spacing w:line="440" w:lineRule="exact"/>
        <w:ind w:left="1258" w:leftChars="429" w:right="31" w:rightChars="15" w:hanging="357" w:hangingChars="170"/>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1.</w:t>
      </w:r>
      <w:r>
        <w:rPr>
          <w:rFonts w:hint="eastAsia" w:ascii="宋体" w:hAnsi="宋体"/>
          <w:bCs/>
          <w:color w:val="000000" w:themeColor="text1"/>
          <w:szCs w:val="21"/>
          <w14:textFill>
            <w14:solidFill>
              <w14:schemeClr w14:val="tx1"/>
            </w14:solidFill>
          </w14:textFill>
        </w:rPr>
        <w:tab/>
      </w:r>
      <w:r>
        <w:rPr>
          <w:rFonts w:hint="eastAsia" w:ascii="宋体" w:hAnsi="宋体"/>
          <w:bCs/>
          <w:color w:val="000000" w:themeColor="text1"/>
          <w:szCs w:val="21"/>
          <w14:textFill>
            <w14:solidFill>
              <w14:schemeClr w14:val="tx1"/>
            </w14:solidFill>
          </w14:textFill>
        </w:rPr>
        <w:t>甲方在验收中，如果发现乙方所提供的服务质量或相关服务不合规定的，在2日内向乙方提出书面异议；甲方怠于通知乙方的，视为乙方所提供的服务合乎规定。</w:t>
      </w:r>
    </w:p>
    <w:p>
      <w:pPr>
        <w:tabs>
          <w:tab w:val="left" w:pos="1255"/>
        </w:tabs>
        <w:spacing w:line="440" w:lineRule="exact"/>
        <w:ind w:left="1258" w:leftChars="429" w:right="31" w:rightChars="15" w:hanging="357" w:hangingChars="170"/>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2. 乙方在接到甲方书面异议后，应在10日历日内负责处理，否则，即视为默认甲方提出的异议和处理意见。</w:t>
      </w:r>
    </w:p>
    <w:p>
      <w:pPr>
        <w:tabs>
          <w:tab w:val="left" w:pos="1004"/>
        </w:tabs>
        <w:spacing w:line="440" w:lineRule="exact"/>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第六条   乙方的违约责任</w:t>
      </w:r>
    </w:p>
    <w:p>
      <w:pPr>
        <w:tabs>
          <w:tab w:val="left" w:pos="1004"/>
        </w:tabs>
        <w:spacing w:line="440" w:lineRule="exact"/>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 xml:space="preserve">     1. 乙方所提供的服务质量、拟投入人员不符合合同规定的，由乙方负责按照原报价文件、更正公告内容和质疑答疑文件（若有）、报价文件、中标（成交）通知书等实质性内容重新免费提供该项目服务内容。</w:t>
      </w:r>
    </w:p>
    <w:p>
      <w:pPr>
        <w:tabs>
          <w:tab w:val="left" w:pos="1004"/>
        </w:tabs>
        <w:spacing w:line="440" w:lineRule="exact"/>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 xml:space="preserve">    2. 每推迟一天按总价的1%罚款。</w:t>
      </w:r>
    </w:p>
    <w:p>
      <w:pPr>
        <w:tabs>
          <w:tab w:val="left" w:pos="1004"/>
        </w:tabs>
        <w:spacing w:line="440" w:lineRule="exact"/>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第七条</w:t>
      </w:r>
      <w:r>
        <w:rPr>
          <w:rFonts w:hint="eastAsia" w:ascii="宋体" w:hAnsi="宋体"/>
          <w:bCs/>
          <w:color w:val="000000" w:themeColor="text1"/>
          <w:szCs w:val="21"/>
          <w14:textFill>
            <w14:solidFill>
              <w14:schemeClr w14:val="tx1"/>
            </w14:solidFill>
          </w14:textFill>
        </w:rPr>
        <w:tab/>
      </w:r>
      <w:r>
        <w:rPr>
          <w:rFonts w:hint="eastAsia" w:ascii="宋体" w:hAnsi="宋体"/>
          <w:bCs/>
          <w:color w:val="000000" w:themeColor="text1"/>
          <w:szCs w:val="21"/>
          <w14:textFill>
            <w14:solidFill>
              <w14:schemeClr w14:val="tx1"/>
            </w14:solidFill>
          </w14:textFill>
        </w:rPr>
        <w:t>甲方的违约责任</w:t>
      </w:r>
    </w:p>
    <w:p>
      <w:pPr>
        <w:tabs>
          <w:tab w:val="left" w:pos="1004"/>
        </w:tabs>
        <w:spacing w:line="440" w:lineRule="exact"/>
        <w:ind w:firstLine="420" w:firstLineChars="200"/>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1. 甲方逾期付款的，每日应向乙方偿付合同总额的千分之五作为违约金。</w:t>
      </w:r>
    </w:p>
    <w:p>
      <w:pPr>
        <w:tabs>
          <w:tab w:val="left" w:pos="1004"/>
        </w:tabs>
        <w:spacing w:line="440" w:lineRule="exact"/>
        <w:ind w:firstLine="420" w:firstLineChars="200"/>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2. 甲方违反合同规定拒绝接货的，应当承担由此对乙方造成的损失。</w:t>
      </w:r>
    </w:p>
    <w:p>
      <w:pPr>
        <w:tabs>
          <w:tab w:val="left" w:pos="1004"/>
        </w:tabs>
        <w:spacing w:line="440" w:lineRule="exact"/>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第八条    不可抗力</w:t>
      </w:r>
    </w:p>
    <w:p>
      <w:pPr>
        <w:tabs>
          <w:tab w:val="left" w:pos="1004"/>
        </w:tabs>
        <w:spacing w:line="440" w:lineRule="exact"/>
        <w:ind w:firstLine="420" w:firstLineChars="200"/>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1.不可抗力事故系指买卖双方在缔结合同时所不能预见的，并且它的发生及其后果是无法避免和无法克服的事故。受阻一方应在不可抗力事故发生后尽快用电报、传真或电话通知对方，并于事故发生后</w:t>
      </w:r>
      <w:r>
        <w:rPr>
          <w:rFonts w:ascii="宋体" w:hAnsi="宋体"/>
          <w:bCs/>
          <w:color w:val="000000" w:themeColor="text1"/>
          <w:szCs w:val="21"/>
          <w14:textFill>
            <w14:solidFill>
              <w14:schemeClr w14:val="tx1"/>
            </w14:solidFill>
          </w14:textFill>
        </w:rPr>
        <w:t>1</w:t>
      </w:r>
      <w:r>
        <w:rPr>
          <w:rFonts w:hint="eastAsia" w:ascii="宋体" w:hAnsi="宋体"/>
          <w:bCs/>
          <w:color w:val="000000" w:themeColor="text1"/>
          <w:szCs w:val="21"/>
          <w14:textFill>
            <w14:solidFill>
              <w14:schemeClr w14:val="tx1"/>
            </w14:solidFill>
          </w14:textFill>
        </w:rPr>
        <w:t>0个工作日内将有关当局出具的证明文件用专人递交、特快专递或挂号信寄给对方审阅确认。</w:t>
      </w:r>
    </w:p>
    <w:p>
      <w:pPr>
        <w:tabs>
          <w:tab w:val="left" w:pos="1004"/>
        </w:tabs>
        <w:spacing w:line="440" w:lineRule="exact"/>
        <w:ind w:firstLine="420" w:firstLineChars="200"/>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2.签约双方任一方由于不可抗力事故的影响而不能执行合同时，经确认后，允许延期履行、部分履行或不履行合同，根据情况可部分或全部免予承担违约责任。</w:t>
      </w:r>
    </w:p>
    <w:p>
      <w:pPr>
        <w:tabs>
          <w:tab w:val="left" w:pos="1004"/>
        </w:tabs>
        <w:spacing w:line="440" w:lineRule="exact"/>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第九条  争议的解决</w:t>
      </w:r>
    </w:p>
    <w:p>
      <w:pPr>
        <w:tabs>
          <w:tab w:val="left" w:pos="1004"/>
        </w:tabs>
        <w:spacing w:line="440" w:lineRule="exact"/>
        <w:ind w:firstLine="420" w:firstLineChars="200"/>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1. 因服务期间质量问题发生争议，由法律及有关规章规定的技术单位进行质量鉴定，双方无条件服从该鉴定的结论。</w:t>
      </w:r>
    </w:p>
    <w:p>
      <w:pPr>
        <w:tabs>
          <w:tab w:val="left" w:pos="1004"/>
        </w:tabs>
        <w:spacing w:line="440" w:lineRule="exact"/>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 xml:space="preserve">2. </w:t>
      </w:r>
      <w:r>
        <w:rPr>
          <w:rFonts w:hint="eastAsia" w:ascii="宋体" w:hAnsi="宋体"/>
          <w:color w:val="000000" w:themeColor="text1"/>
          <w:szCs w:val="21"/>
          <w14:textFill>
            <w14:solidFill>
              <w14:schemeClr w14:val="tx1"/>
            </w14:solidFill>
          </w14:textFill>
        </w:rPr>
        <w:t>合同实施或与合同有关的一切争议应通过双方友好协商解决。如果友好协商不能解决，争议应提交阳江市仲裁委员会裁决或向阳江市法院提出诉讼。仲裁费或诉讼费应由败诉方负担。</w:t>
      </w:r>
    </w:p>
    <w:p>
      <w:pPr>
        <w:tabs>
          <w:tab w:val="left" w:pos="1004"/>
        </w:tabs>
        <w:spacing w:line="440" w:lineRule="exact"/>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第十条  监督和管理</w:t>
      </w:r>
    </w:p>
    <w:p>
      <w:pPr>
        <w:tabs>
          <w:tab w:val="left" w:pos="1004"/>
        </w:tabs>
        <w:spacing w:line="440" w:lineRule="exact"/>
        <w:ind w:firstLine="420" w:firstLineChars="200"/>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1. 本项目合同订立后，应提供一式两份至</w:t>
      </w:r>
      <w:r>
        <w:rPr>
          <w:rFonts w:hint="eastAsia" w:ascii="宋体" w:hAnsi="宋体"/>
          <w:bCs/>
          <w:color w:val="000000" w:themeColor="text1"/>
          <w:szCs w:val="21"/>
          <w:u w:val="single"/>
          <w14:textFill>
            <w14:solidFill>
              <w14:schemeClr w14:val="tx1"/>
            </w14:solidFill>
          </w14:textFill>
        </w:rPr>
        <w:t>湛江市腾商招标代理有限公司、当地政府采购管理办公室</w:t>
      </w:r>
      <w:r>
        <w:rPr>
          <w:rFonts w:hint="eastAsia" w:ascii="宋体" w:hAnsi="宋体"/>
          <w:bCs/>
          <w:color w:val="000000" w:themeColor="text1"/>
          <w:szCs w:val="21"/>
          <w14:textFill>
            <w14:solidFill>
              <w14:schemeClr w14:val="tx1"/>
            </w14:solidFill>
          </w14:textFill>
        </w:rPr>
        <w:t>备案；双方经协商一致需变更合同实质性条款或订立补充合同的，应先行征得</w:t>
      </w:r>
      <w:r>
        <w:rPr>
          <w:rFonts w:hint="eastAsia" w:ascii="宋体" w:hAnsi="宋体"/>
          <w:bCs/>
          <w:color w:val="000000" w:themeColor="text1"/>
          <w:szCs w:val="21"/>
          <w:u w:val="single"/>
          <w14:textFill>
            <w14:solidFill>
              <w14:schemeClr w14:val="tx1"/>
            </w14:solidFill>
          </w14:textFill>
        </w:rPr>
        <w:t>湛江市腾商招标代理有限公司</w:t>
      </w:r>
      <w:r>
        <w:rPr>
          <w:rFonts w:hint="eastAsia" w:ascii="宋体" w:hAnsi="宋体"/>
          <w:bCs/>
          <w:color w:val="000000" w:themeColor="text1"/>
          <w:szCs w:val="21"/>
          <w14:textFill>
            <w14:solidFill>
              <w14:schemeClr w14:val="tx1"/>
            </w14:solidFill>
          </w14:textFill>
        </w:rPr>
        <w:t>同意，并送</w:t>
      </w:r>
      <w:r>
        <w:rPr>
          <w:rFonts w:hint="eastAsia" w:hAnsi="宋体"/>
          <w:color w:val="000000" w:themeColor="text1"/>
          <w14:textFill>
            <w14:solidFill>
              <w14:schemeClr w14:val="tx1"/>
            </w14:solidFill>
          </w14:textFill>
        </w:rPr>
        <w:t>采购人</w:t>
      </w:r>
      <w:r>
        <w:rPr>
          <w:rFonts w:hint="eastAsia" w:ascii="宋体" w:hAnsi="宋体"/>
          <w:bCs/>
          <w:color w:val="000000" w:themeColor="text1"/>
          <w:szCs w:val="21"/>
          <w:u w:val="single"/>
          <w14:textFill>
            <w14:solidFill>
              <w14:schemeClr w14:val="tx1"/>
            </w14:solidFill>
          </w14:textFill>
        </w:rPr>
        <w:t>管理办公室</w:t>
      </w:r>
      <w:r>
        <w:rPr>
          <w:rFonts w:hint="eastAsia" w:ascii="宋体" w:hAnsi="宋体"/>
          <w:bCs/>
          <w:color w:val="000000" w:themeColor="text1"/>
          <w:szCs w:val="21"/>
          <w14:textFill>
            <w14:solidFill>
              <w14:schemeClr w14:val="tx1"/>
            </w14:solidFill>
          </w14:textFill>
        </w:rPr>
        <w:t>备案。</w:t>
      </w:r>
    </w:p>
    <w:p>
      <w:pPr>
        <w:tabs>
          <w:tab w:val="left" w:pos="1004"/>
        </w:tabs>
        <w:spacing w:line="440" w:lineRule="exact"/>
        <w:ind w:firstLine="420" w:firstLineChars="200"/>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2. 甲乙双方均应自觉配合</w:t>
      </w:r>
      <w:r>
        <w:rPr>
          <w:rFonts w:hint="eastAsia" w:ascii="宋体" w:hAnsi="宋体"/>
          <w:bCs/>
          <w:color w:val="000000" w:themeColor="text1"/>
          <w:szCs w:val="21"/>
          <w:u w:val="single"/>
          <w14:textFill>
            <w14:solidFill>
              <w14:schemeClr w14:val="tx1"/>
            </w14:solidFill>
          </w14:textFill>
        </w:rPr>
        <w:t>湛江市腾商招标代理有限公司</w:t>
      </w:r>
      <w:r>
        <w:rPr>
          <w:rFonts w:hint="eastAsia" w:ascii="宋体" w:hAnsi="宋体"/>
          <w:bCs/>
          <w:color w:val="000000" w:themeColor="text1"/>
          <w:szCs w:val="21"/>
          <w14:textFill>
            <w14:solidFill>
              <w14:schemeClr w14:val="tx1"/>
            </w14:solidFill>
          </w14:textFill>
        </w:rPr>
        <w:t>对合同履行情况的监督检查，如实反映情况，提供有关资料。</w:t>
      </w:r>
    </w:p>
    <w:p>
      <w:pPr>
        <w:tabs>
          <w:tab w:val="left" w:pos="1004"/>
        </w:tabs>
        <w:spacing w:line="440" w:lineRule="exact"/>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第十一条  无效合同</w:t>
      </w:r>
    </w:p>
    <w:p>
      <w:pPr>
        <w:tabs>
          <w:tab w:val="left" w:pos="1004"/>
        </w:tabs>
        <w:spacing w:line="440" w:lineRule="exact"/>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 xml:space="preserve">    甲乙双方如因违反国家法律、法规和有关政府采购规定，被湛江市腾商招标代理有限公司给予宣告合同无效的处罚，责任由过错方承担。</w:t>
      </w:r>
    </w:p>
    <w:p>
      <w:pPr>
        <w:tabs>
          <w:tab w:val="left" w:pos="1004"/>
        </w:tabs>
        <w:spacing w:line="440" w:lineRule="exact"/>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第十二条  附则</w:t>
      </w:r>
    </w:p>
    <w:p>
      <w:pPr>
        <w:tabs>
          <w:tab w:val="left" w:pos="1004"/>
        </w:tabs>
        <w:spacing w:line="440" w:lineRule="exact"/>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 xml:space="preserve">   </w:t>
      </w:r>
    </w:p>
    <w:p>
      <w:pPr>
        <w:spacing w:line="360" w:lineRule="auto"/>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 xml:space="preserve">    本合同一式四份，甲乙双方各执二份，一份送</w:t>
      </w:r>
      <w:r>
        <w:rPr>
          <w:rFonts w:hint="eastAsia" w:ascii="宋体" w:hAnsi="宋体"/>
          <w:bCs/>
          <w:color w:val="000000" w:themeColor="text1"/>
          <w:szCs w:val="21"/>
          <w:u w:val="single"/>
          <w14:textFill>
            <w14:solidFill>
              <w14:schemeClr w14:val="tx1"/>
            </w14:solidFill>
          </w14:textFill>
        </w:rPr>
        <w:t>湛江市腾商招标代理有限公司</w:t>
      </w:r>
      <w:r>
        <w:rPr>
          <w:rFonts w:hint="eastAsia" w:ascii="宋体" w:hAnsi="宋体"/>
          <w:bCs/>
          <w:color w:val="000000" w:themeColor="text1"/>
          <w:szCs w:val="21"/>
          <w14:textFill>
            <w14:solidFill>
              <w14:schemeClr w14:val="tx1"/>
            </w14:solidFill>
          </w14:textFill>
        </w:rPr>
        <w:t>备案，一份送</w:t>
      </w:r>
      <w:r>
        <w:rPr>
          <w:rFonts w:hint="eastAsia" w:ascii="宋体" w:hAnsi="宋体"/>
          <w:bCs/>
          <w:color w:val="000000" w:themeColor="text1"/>
          <w:szCs w:val="21"/>
          <w:u w:val="single"/>
          <w14:textFill>
            <w14:solidFill>
              <w14:schemeClr w14:val="tx1"/>
            </w14:solidFill>
          </w14:textFill>
        </w:rPr>
        <w:t>当地政府采购管理办公室</w:t>
      </w:r>
      <w:r>
        <w:rPr>
          <w:rFonts w:hint="eastAsia" w:ascii="宋体" w:hAnsi="宋体"/>
          <w:bCs/>
          <w:color w:val="000000" w:themeColor="text1"/>
          <w:szCs w:val="21"/>
          <w14:textFill>
            <w14:solidFill>
              <w14:schemeClr w14:val="tx1"/>
            </w14:solidFill>
          </w14:textFill>
        </w:rPr>
        <w:t>备案</w:t>
      </w:r>
    </w:p>
    <w:p>
      <w:pPr>
        <w:tabs>
          <w:tab w:val="left" w:pos="1004"/>
          <w:tab w:val="left" w:pos="4267"/>
        </w:tabs>
        <w:spacing w:line="360" w:lineRule="auto"/>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 xml:space="preserve">甲方：  </w:t>
      </w:r>
      <w:r>
        <w:rPr>
          <w:rFonts w:ascii="宋体" w:hAnsi="宋体"/>
          <w:bCs/>
          <w:color w:val="000000" w:themeColor="text1"/>
          <w:szCs w:val="21"/>
          <w14:textFill>
            <w14:solidFill>
              <w14:schemeClr w14:val="tx1"/>
            </w14:solidFill>
          </w14:textFill>
        </w:rPr>
        <w:t xml:space="preserve"> </w:t>
      </w:r>
      <w:r>
        <w:rPr>
          <w:rFonts w:hint="eastAsia" w:ascii="宋体" w:hAnsi="宋体"/>
          <w:bCs/>
          <w:color w:val="000000" w:themeColor="text1"/>
          <w:szCs w:val="21"/>
          <w14:textFill>
            <w14:solidFill>
              <w14:schemeClr w14:val="tx1"/>
            </w14:solidFill>
          </w14:textFill>
        </w:rPr>
        <w:t xml:space="preserve">       </w:t>
      </w:r>
      <w:r>
        <w:rPr>
          <w:rFonts w:hint="eastAsia" w:ascii="宋体" w:hAnsi="宋体"/>
          <w:bCs/>
          <w:color w:val="000000" w:themeColor="text1"/>
          <w:szCs w:val="21"/>
          <w14:textFill>
            <w14:solidFill>
              <w14:schemeClr w14:val="tx1"/>
            </w14:solidFill>
          </w14:textFill>
        </w:rPr>
        <w:tab/>
      </w:r>
      <w:r>
        <w:rPr>
          <w:rFonts w:hint="eastAsia" w:ascii="宋体" w:hAnsi="宋体"/>
          <w:bCs/>
          <w:color w:val="000000" w:themeColor="text1"/>
          <w:szCs w:val="21"/>
          <w14:textFill>
            <w14:solidFill>
              <w14:schemeClr w14:val="tx1"/>
            </w14:solidFill>
          </w14:textFill>
        </w:rPr>
        <w:t>乙方：</w:t>
      </w:r>
    </w:p>
    <w:p>
      <w:pPr>
        <w:tabs>
          <w:tab w:val="left" w:pos="1004"/>
          <w:tab w:val="left" w:pos="4267"/>
        </w:tabs>
        <w:spacing w:line="360" w:lineRule="auto"/>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法定代表人：</w:t>
      </w:r>
      <w:r>
        <w:rPr>
          <w:rFonts w:ascii="宋体" w:hAnsi="宋体"/>
          <w:bCs/>
          <w:color w:val="000000" w:themeColor="text1"/>
          <w:szCs w:val="21"/>
          <w14:textFill>
            <w14:solidFill>
              <w14:schemeClr w14:val="tx1"/>
            </w14:solidFill>
          </w14:textFill>
        </w:rPr>
        <w:t xml:space="preserve">          </w:t>
      </w:r>
      <w:r>
        <w:rPr>
          <w:rFonts w:hint="eastAsia" w:ascii="宋体" w:hAnsi="宋体"/>
          <w:bCs/>
          <w:color w:val="000000" w:themeColor="text1"/>
          <w:szCs w:val="21"/>
          <w14:textFill>
            <w14:solidFill>
              <w14:schemeClr w14:val="tx1"/>
            </w14:solidFill>
          </w14:textFill>
        </w:rPr>
        <w:t xml:space="preserve">  </w:t>
      </w:r>
      <w:r>
        <w:rPr>
          <w:rFonts w:ascii="宋体" w:hAnsi="宋体"/>
          <w:bCs/>
          <w:color w:val="000000" w:themeColor="text1"/>
          <w:szCs w:val="21"/>
          <w14:textFill>
            <w14:solidFill>
              <w14:schemeClr w14:val="tx1"/>
            </w14:solidFill>
          </w14:textFill>
        </w:rPr>
        <w:t xml:space="preserve">    </w:t>
      </w:r>
      <w:r>
        <w:rPr>
          <w:rFonts w:hint="eastAsia" w:ascii="宋体" w:hAnsi="宋体"/>
          <w:bCs/>
          <w:color w:val="000000" w:themeColor="text1"/>
          <w:szCs w:val="21"/>
          <w14:textFill>
            <w14:solidFill>
              <w14:schemeClr w14:val="tx1"/>
            </w14:solidFill>
          </w14:textFill>
        </w:rPr>
        <w:t xml:space="preserve">      </w:t>
      </w:r>
      <w:r>
        <w:rPr>
          <w:rFonts w:hint="eastAsia" w:ascii="宋体" w:hAnsi="宋体"/>
          <w:bCs/>
          <w:color w:val="000000" w:themeColor="text1"/>
          <w:szCs w:val="21"/>
          <w14:textFill>
            <w14:solidFill>
              <w14:schemeClr w14:val="tx1"/>
            </w14:solidFill>
          </w14:textFill>
        </w:rPr>
        <w:tab/>
      </w:r>
      <w:r>
        <w:rPr>
          <w:rFonts w:hint="eastAsia" w:ascii="宋体" w:hAnsi="宋体"/>
          <w:bCs/>
          <w:color w:val="000000" w:themeColor="text1"/>
          <w:szCs w:val="21"/>
          <w14:textFill>
            <w14:solidFill>
              <w14:schemeClr w14:val="tx1"/>
            </w14:solidFill>
          </w14:textFill>
        </w:rPr>
        <w:t>法定代表人：</w:t>
      </w:r>
    </w:p>
    <w:p>
      <w:pPr>
        <w:tabs>
          <w:tab w:val="left" w:pos="1004"/>
          <w:tab w:val="left" w:pos="4267"/>
        </w:tabs>
        <w:spacing w:line="360" w:lineRule="auto"/>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委托代理人：</w:t>
      </w:r>
      <w:r>
        <w:rPr>
          <w:rFonts w:ascii="宋体" w:hAnsi="宋体"/>
          <w:bCs/>
          <w:color w:val="000000" w:themeColor="text1"/>
          <w:szCs w:val="21"/>
          <w14:textFill>
            <w14:solidFill>
              <w14:schemeClr w14:val="tx1"/>
            </w14:solidFill>
          </w14:textFill>
        </w:rPr>
        <w:t xml:space="preserve">            </w:t>
      </w:r>
      <w:r>
        <w:rPr>
          <w:rFonts w:hint="eastAsia" w:ascii="宋体" w:hAnsi="宋体"/>
          <w:bCs/>
          <w:color w:val="000000" w:themeColor="text1"/>
          <w:szCs w:val="21"/>
          <w14:textFill>
            <w14:solidFill>
              <w14:schemeClr w14:val="tx1"/>
            </w14:solidFill>
          </w14:textFill>
        </w:rPr>
        <w:t xml:space="preserve">  </w:t>
      </w:r>
      <w:r>
        <w:rPr>
          <w:rFonts w:ascii="宋体" w:hAnsi="宋体"/>
          <w:bCs/>
          <w:color w:val="000000" w:themeColor="text1"/>
          <w:szCs w:val="21"/>
          <w14:textFill>
            <w14:solidFill>
              <w14:schemeClr w14:val="tx1"/>
            </w14:solidFill>
          </w14:textFill>
        </w:rPr>
        <w:t xml:space="preserve">  </w:t>
      </w:r>
      <w:r>
        <w:rPr>
          <w:rFonts w:hint="eastAsia" w:ascii="宋体" w:hAnsi="宋体"/>
          <w:bCs/>
          <w:color w:val="000000" w:themeColor="text1"/>
          <w:szCs w:val="21"/>
          <w14:textFill>
            <w14:solidFill>
              <w14:schemeClr w14:val="tx1"/>
            </w14:solidFill>
          </w14:textFill>
        </w:rPr>
        <w:t xml:space="preserve">      </w:t>
      </w:r>
      <w:r>
        <w:rPr>
          <w:rFonts w:hint="eastAsia" w:ascii="宋体" w:hAnsi="宋体"/>
          <w:bCs/>
          <w:color w:val="000000" w:themeColor="text1"/>
          <w:szCs w:val="21"/>
          <w14:textFill>
            <w14:solidFill>
              <w14:schemeClr w14:val="tx1"/>
            </w14:solidFill>
          </w14:textFill>
        </w:rPr>
        <w:tab/>
      </w:r>
      <w:r>
        <w:rPr>
          <w:rFonts w:hint="eastAsia" w:ascii="宋体" w:hAnsi="宋体"/>
          <w:bCs/>
          <w:color w:val="000000" w:themeColor="text1"/>
          <w:szCs w:val="21"/>
          <w14:textFill>
            <w14:solidFill>
              <w14:schemeClr w14:val="tx1"/>
            </w14:solidFill>
          </w14:textFill>
        </w:rPr>
        <w:t>委托代理人：</w:t>
      </w:r>
    </w:p>
    <w:p>
      <w:pPr>
        <w:tabs>
          <w:tab w:val="left" w:pos="1004"/>
          <w:tab w:val="left" w:pos="4267"/>
        </w:tabs>
        <w:spacing w:line="360" w:lineRule="auto"/>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地址：</w:t>
      </w:r>
      <w:r>
        <w:rPr>
          <w:rFonts w:ascii="宋体" w:hAnsi="宋体"/>
          <w:bCs/>
          <w:color w:val="000000" w:themeColor="text1"/>
          <w:szCs w:val="21"/>
          <w14:textFill>
            <w14:solidFill>
              <w14:schemeClr w14:val="tx1"/>
            </w14:solidFill>
          </w14:textFill>
        </w:rPr>
        <w:t xml:space="preserve">                    </w:t>
      </w:r>
      <w:r>
        <w:rPr>
          <w:rFonts w:hint="eastAsia" w:ascii="宋体" w:hAnsi="宋体"/>
          <w:bCs/>
          <w:color w:val="000000" w:themeColor="text1"/>
          <w:szCs w:val="21"/>
          <w14:textFill>
            <w14:solidFill>
              <w14:schemeClr w14:val="tx1"/>
            </w14:solidFill>
          </w14:textFill>
        </w:rPr>
        <w:t xml:space="preserve">        </w:t>
      </w:r>
      <w:r>
        <w:rPr>
          <w:rFonts w:hint="eastAsia" w:ascii="宋体" w:hAnsi="宋体"/>
          <w:bCs/>
          <w:color w:val="000000" w:themeColor="text1"/>
          <w:szCs w:val="21"/>
          <w14:textFill>
            <w14:solidFill>
              <w14:schemeClr w14:val="tx1"/>
            </w14:solidFill>
          </w14:textFill>
        </w:rPr>
        <w:tab/>
      </w:r>
      <w:r>
        <w:rPr>
          <w:rFonts w:hint="eastAsia" w:ascii="宋体" w:hAnsi="宋体"/>
          <w:bCs/>
          <w:color w:val="000000" w:themeColor="text1"/>
          <w:szCs w:val="21"/>
          <w14:textFill>
            <w14:solidFill>
              <w14:schemeClr w14:val="tx1"/>
            </w14:solidFill>
          </w14:textFill>
        </w:rPr>
        <w:t>地址：</w:t>
      </w:r>
    </w:p>
    <w:p>
      <w:pPr>
        <w:tabs>
          <w:tab w:val="left" w:pos="1004"/>
          <w:tab w:val="left" w:pos="4267"/>
        </w:tabs>
        <w:spacing w:line="360" w:lineRule="auto"/>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开户银行：</w:t>
      </w:r>
      <w:r>
        <w:rPr>
          <w:rFonts w:ascii="宋体" w:hAnsi="宋体"/>
          <w:bCs/>
          <w:color w:val="000000" w:themeColor="text1"/>
          <w:szCs w:val="21"/>
          <w14:textFill>
            <w14:solidFill>
              <w14:schemeClr w14:val="tx1"/>
            </w14:solidFill>
          </w14:textFill>
        </w:rPr>
        <w:t xml:space="preserve">    </w:t>
      </w:r>
      <w:r>
        <w:rPr>
          <w:rFonts w:hint="eastAsia" w:ascii="宋体" w:hAnsi="宋体"/>
          <w:bCs/>
          <w:color w:val="000000" w:themeColor="text1"/>
          <w:szCs w:val="21"/>
          <w14:textFill>
            <w14:solidFill>
              <w14:schemeClr w14:val="tx1"/>
            </w14:solidFill>
          </w14:textFill>
        </w:rPr>
        <w:t xml:space="preserve">  </w:t>
      </w:r>
      <w:r>
        <w:rPr>
          <w:rFonts w:ascii="宋体" w:hAnsi="宋体"/>
          <w:bCs/>
          <w:color w:val="000000" w:themeColor="text1"/>
          <w:szCs w:val="21"/>
          <w14:textFill>
            <w14:solidFill>
              <w14:schemeClr w14:val="tx1"/>
            </w14:solidFill>
          </w14:textFill>
        </w:rPr>
        <w:t xml:space="preserve">         </w:t>
      </w:r>
      <w:r>
        <w:rPr>
          <w:rFonts w:hint="eastAsia" w:ascii="宋体" w:hAnsi="宋体"/>
          <w:bCs/>
          <w:color w:val="000000" w:themeColor="text1"/>
          <w:szCs w:val="21"/>
          <w14:textFill>
            <w14:solidFill>
              <w14:schemeClr w14:val="tx1"/>
            </w14:solidFill>
          </w14:textFill>
        </w:rPr>
        <w:t xml:space="preserve">  </w:t>
      </w:r>
      <w:r>
        <w:rPr>
          <w:rFonts w:ascii="宋体" w:hAnsi="宋体"/>
          <w:bCs/>
          <w:color w:val="000000" w:themeColor="text1"/>
          <w:szCs w:val="21"/>
          <w14:textFill>
            <w14:solidFill>
              <w14:schemeClr w14:val="tx1"/>
            </w14:solidFill>
          </w14:textFill>
        </w:rPr>
        <w:t xml:space="preserve"> </w:t>
      </w:r>
      <w:r>
        <w:rPr>
          <w:rFonts w:hint="eastAsia" w:ascii="宋体" w:hAnsi="宋体"/>
          <w:bCs/>
          <w:color w:val="000000" w:themeColor="text1"/>
          <w:szCs w:val="21"/>
          <w14:textFill>
            <w14:solidFill>
              <w14:schemeClr w14:val="tx1"/>
            </w14:solidFill>
          </w14:textFill>
        </w:rPr>
        <w:t xml:space="preserve">      </w:t>
      </w:r>
      <w:r>
        <w:rPr>
          <w:rFonts w:hint="eastAsia" w:ascii="宋体" w:hAnsi="宋体"/>
          <w:bCs/>
          <w:color w:val="000000" w:themeColor="text1"/>
          <w:szCs w:val="21"/>
          <w14:textFill>
            <w14:solidFill>
              <w14:schemeClr w14:val="tx1"/>
            </w14:solidFill>
          </w14:textFill>
        </w:rPr>
        <w:tab/>
      </w:r>
      <w:r>
        <w:rPr>
          <w:rFonts w:hint="eastAsia" w:ascii="宋体" w:hAnsi="宋体"/>
          <w:bCs/>
          <w:color w:val="000000" w:themeColor="text1"/>
          <w:szCs w:val="21"/>
          <w14:textFill>
            <w14:solidFill>
              <w14:schemeClr w14:val="tx1"/>
            </w14:solidFill>
          </w14:textFill>
        </w:rPr>
        <w:t>开户银行：</w:t>
      </w:r>
    </w:p>
    <w:p>
      <w:pPr>
        <w:tabs>
          <w:tab w:val="left" w:pos="1004"/>
          <w:tab w:val="left" w:pos="4267"/>
        </w:tabs>
        <w:spacing w:line="360" w:lineRule="auto"/>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帐号：</w:t>
      </w:r>
      <w:r>
        <w:rPr>
          <w:rFonts w:ascii="宋体" w:hAnsi="宋体"/>
          <w:bCs/>
          <w:color w:val="000000" w:themeColor="text1"/>
          <w:szCs w:val="21"/>
          <w14:textFill>
            <w14:solidFill>
              <w14:schemeClr w14:val="tx1"/>
            </w14:solidFill>
          </w14:textFill>
        </w:rPr>
        <w:t xml:space="preserve">                 </w:t>
      </w:r>
      <w:r>
        <w:rPr>
          <w:rFonts w:hint="eastAsia" w:ascii="宋体" w:hAnsi="宋体"/>
          <w:bCs/>
          <w:color w:val="000000" w:themeColor="text1"/>
          <w:szCs w:val="21"/>
          <w14:textFill>
            <w14:solidFill>
              <w14:schemeClr w14:val="tx1"/>
            </w14:solidFill>
          </w14:textFill>
        </w:rPr>
        <w:t xml:space="preserve">  </w:t>
      </w:r>
      <w:r>
        <w:rPr>
          <w:rFonts w:ascii="宋体" w:hAnsi="宋体"/>
          <w:bCs/>
          <w:color w:val="000000" w:themeColor="text1"/>
          <w:szCs w:val="21"/>
          <w14:textFill>
            <w14:solidFill>
              <w14:schemeClr w14:val="tx1"/>
            </w14:solidFill>
          </w14:textFill>
        </w:rPr>
        <w:t xml:space="preserve">   </w:t>
      </w:r>
      <w:r>
        <w:rPr>
          <w:rFonts w:hint="eastAsia" w:ascii="宋体" w:hAnsi="宋体"/>
          <w:bCs/>
          <w:color w:val="000000" w:themeColor="text1"/>
          <w:szCs w:val="21"/>
          <w14:textFill>
            <w14:solidFill>
              <w14:schemeClr w14:val="tx1"/>
            </w14:solidFill>
          </w14:textFill>
        </w:rPr>
        <w:t xml:space="preserve">      </w:t>
      </w:r>
      <w:r>
        <w:rPr>
          <w:rFonts w:hint="eastAsia" w:ascii="宋体" w:hAnsi="宋体"/>
          <w:bCs/>
          <w:color w:val="000000" w:themeColor="text1"/>
          <w:szCs w:val="21"/>
          <w14:textFill>
            <w14:solidFill>
              <w14:schemeClr w14:val="tx1"/>
            </w14:solidFill>
          </w14:textFill>
        </w:rPr>
        <w:tab/>
      </w:r>
      <w:r>
        <w:rPr>
          <w:rFonts w:hint="eastAsia" w:ascii="宋体" w:hAnsi="宋体"/>
          <w:bCs/>
          <w:color w:val="000000" w:themeColor="text1"/>
          <w:szCs w:val="21"/>
          <w14:textFill>
            <w14:solidFill>
              <w14:schemeClr w14:val="tx1"/>
            </w14:solidFill>
          </w14:textFill>
        </w:rPr>
        <w:t>帐号</w:t>
      </w:r>
    </w:p>
    <w:p>
      <w:pPr>
        <w:tabs>
          <w:tab w:val="left" w:pos="1004"/>
          <w:tab w:val="left" w:pos="4267"/>
        </w:tabs>
        <w:spacing w:line="360" w:lineRule="auto"/>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电话：</w:t>
      </w:r>
      <w:r>
        <w:rPr>
          <w:rFonts w:ascii="宋体" w:hAnsi="宋体"/>
          <w:bCs/>
          <w:color w:val="000000" w:themeColor="text1"/>
          <w:szCs w:val="21"/>
          <w14:textFill>
            <w14:solidFill>
              <w14:schemeClr w14:val="tx1"/>
            </w14:solidFill>
          </w14:textFill>
        </w:rPr>
        <w:t xml:space="preserve">              </w:t>
      </w:r>
      <w:r>
        <w:rPr>
          <w:rFonts w:hint="eastAsia" w:ascii="宋体" w:hAnsi="宋体"/>
          <w:bCs/>
          <w:color w:val="000000" w:themeColor="text1"/>
          <w:szCs w:val="21"/>
          <w14:textFill>
            <w14:solidFill>
              <w14:schemeClr w14:val="tx1"/>
            </w14:solidFill>
          </w14:textFill>
        </w:rPr>
        <w:t xml:space="preserve">  </w:t>
      </w:r>
      <w:r>
        <w:rPr>
          <w:rFonts w:ascii="宋体" w:hAnsi="宋体"/>
          <w:bCs/>
          <w:color w:val="000000" w:themeColor="text1"/>
          <w:szCs w:val="21"/>
          <w14:textFill>
            <w14:solidFill>
              <w14:schemeClr w14:val="tx1"/>
            </w14:solidFill>
          </w14:textFill>
        </w:rPr>
        <w:t xml:space="preserve">      </w:t>
      </w:r>
      <w:r>
        <w:rPr>
          <w:rFonts w:hint="eastAsia" w:ascii="宋体" w:hAnsi="宋体"/>
          <w:bCs/>
          <w:color w:val="000000" w:themeColor="text1"/>
          <w:szCs w:val="21"/>
          <w14:textFill>
            <w14:solidFill>
              <w14:schemeClr w14:val="tx1"/>
            </w14:solidFill>
          </w14:textFill>
        </w:rPr>
        <w:t xml:space="preserve">      </w:t>
      </w:r>
      <w:r>
        <w:rPr>
          <w:rFonts w:hint="eastAsia" w:ascii="宋体" w:hAnsi="宋体"/>
          <w:bCs/>
          <w:color w:val="000000" w:themeColor="text1"/>
          <w:szCs w:val="21"/>
          <w14:textFill>
            <w14:solidFill>
              <w14:schemeClr w14:val="tx1"/>
            </w14:solidFill>
          </w14:textFill>
        </w:rPr>
        <w:tab/>
      </w:r>
      <w:r>
        <w:rPr>
          <w:rFonts w:hint="eastAsia" w:ascii="宋体" w:hAnsi="宋体"/>
          <w:bCs/>
          <w:color w:val="000000" w:themeColor="text1"/>
          <w:szCs w:val="21"/>
          <w14:textFill>
            <w14:solidFill>
              <w14:schemeClr w14:val="tx1"/>
            </w14:solidFill>
          </w14:textFill>
        </w:rPr>
        <w:t>电话：</w:t>
      </w:r>
    </w:p>
    <w:p>
      <w:pPr>
        <w:tabs>
          <w:tab w:val="left" w:pos="1004"/>
        </w:tabs>
        <w:spacing w:line="440" w:lineRule="exact"/>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2017年  月  日                          2017年  月  日</w:t>
      </w:r>
    </w:p>
    <w:p>
      <w:pPr>
        <w:tabs>
          <w:tab w:val="left" w:pos="1004"/>
        </w:tabs>
        <w:spacing w:line="440" w:lineRule="exact"/>
        <w:ind w:right="31" w:rightChars="15"/>
        <w:rPr>
          <w:rFonts w:ascii="宋体" w:hAnsi="宋体"/>
          <w:b/>
          <w:bCs/>
          <w:color w:val="000000" w:themeColor="text1"/>
          <w:szCs w:val="21"/>
          <w14:textFill>
            <w14:solidFill>
              <w14:schemeClr w14:val="tx1"/>
            </w14:solidFill>
          </w14:textFill>
        </w:rPr>
        <w:sectPr>
          <w:footerReference r:id="rId6" w:type="first"/>
          <w:footerReference r:id="rId5" w:type="default"/>
          <w:pgSz w:w="11906" w:h="16838"/>
          <w:pgMar w:top="1418" w:right="1474" w:bottom="1418" w:left="1474" w:header="851" w:footer="851" w:gutter="0"/>
          <w:cols w:space="720" w:num="1"/>
          <w:titlePg/>
          <w:docGrid w:linePitch="312" w:charSpace="0"/>
        </w:sectPr>
      </w:pPr>
    </w:p>
    <w:p>
      <w:pPr>
        <w:pStyle w:val="2"/>
        <w:numPr>
          <w:ilvl w:val="0"/>
          <w:numId w:val="0"/>
        </w:numPr>
        <w:spacing w:before="240" w:beforeLines="0"/>
        <w:jc w:val="center"/>
        <w:rPr>
          <w:rFonts w:hint="eastAsia" w:ascii="宋体" w:hAnsi="宋体" w:eastAsia="宋体"/>
          <w:b/>
          <w:color w:val="000000" w:themeColor="text1"/>
          <w:sz w:val="30"/>
          <w:szCs w:val="30"/>
          <w14:textFill>
            <w14:solidFill>
              <w14:schemeClr w14:val="tx1"/>
            </w14:solidFill>
          </w14:textFill>
        </w:rPr>
      </w:pPr>
      <w:bookmarkStart w:id="251" w:name="_Toc339362310"/>
      <w:bookmarkStart w:id="252" w:name="_Toc340672879"/>
      <w:bookmarkStart w:id="253" w:name="_Toc365985188"/>
      <w:bookmarkStart w:id="254" w:name="_Toc331512908"/>
      <w:bookmarkStart w:id="255" w:name="_Toc332270356"/>
      <w:bookmarkStart w:id="256" w:name="_Toc333238643"/>
      <w:bookmarkStart w:id="257" w:name="_Toc336681590"/>
      <w:bookmarkStart w:id="258" w:name="_Toc339020025"/>
      <w:bookmarkStart w:id="259" w:name="_Toc908"/>
      <w:bookmarkStart w:id="260" w:name="_Toc332206718"/>
      <w:bookmarkStart w:id="261" w:name="_Toc491658678"/>
      <w:bookmarkStart w:id="262" w:name="_Toc336681945"/>
      <w:bookmarkStart w:id="263" w:name="_Toc330459995"/>
      <w:bookmarkStart w:id="264" w:name="_Toc333237798"/>
      <w:bookmarkStart w:id="265" w:name="_Toc342296770"/>
      <w:bookmarkStart w:id="266" w:name="_Toc339019899"/>
      <w:bookmarkStart w:id="267" w:name="_Toc349143599"/>
      <w:bookmarkStart w:id="268" w:name="_Toc350438759"/>
      <w:bookmarkStart w:id="269" w:name="_Toc366072539"/>
      <w:bookmarkStart w:id="270" w:name="_Toc339441097"/>
      <w:bookmarkStart w:id="271" w:name="_Toc333237687"/>
      <w:bookmarkStart w:id="272" w:name="_Toc342060384"/>
      <w:bookmarkStart w:id="273" w:name="_Toc339020243"/>
      <w:bookmarkStart w:id="274" w:name="_Toc331684048"/>
      <w:bookmarkStart w:id="275" w:name="_Toc337632368"/>
      <w:bookmarkStart w:id="276" w:name="_Toc500861025"/>
      <w:bookmarkStart w:id="277" w:name="_Toc341348348"/>
      <w:bookmarkStart w:id="278" w:name="_Toc340507452"/>
      <w:bookmarkStart w:id="279" w:name="_Toc350756460"/>
      <w:bookmarkStart w:id="280" w:name="_Toc333935697"/>
      <w:bookmarkStart w:id="281" w:name="_Toc345513911"/>
      <w:bookmarkStart w:id="282" w:name="_Toc339020105"/>
      <w:bookmarkStart w:id="283" w:name="_Toc333935356"/>
      <w:bookmarkStart w:id="284" w:name="_Toc340677080"/>
      <w:bookmarkStart w:id="285" w:name="_Toc365967082"/>
      <w:bookmarkStart w:id="286" w:name="_Toc349127636"/>
      <w:r>
        <w:rPr>
          <w:rFonts w:hint="eastAsia" w:ascii="宋体" w:hAnsi="宋体" w:eastAsia="宋体"/>
          <w:b/>
          <w:color w:val="000000" w:themeColor="text1"/>
          <w:sz w:val="30"/>
          <w:szCs w:val="30"/>
          <w14:textFill>
            <w14:solidFill>
              <w14:schemeClr w14:val="tx1"/>
            </w14:solidFill>
          </w14:textFill>
        </w:rPr>
        <w:t>第六部分</w:t>
      </w:r>
      <w:bookmarkStart w:id="287" w:name="_Hlt97188172"/>
      <w:bookmarkEnd w:id="287"/>
      <w:r>
        <w:rPr>
          <w:rFonts w:hint="eastAsia" w:ascii="宋体" w:hAnsi="宋体" w:eastAsia="宋体"/>
          <w:b/>
          <w:color w:val="000000" w:themeColor="text1"/>
          <w:sz w:val="30"/>
          <w:szCs w:val="30"/>
          <w14:textFill>
            <w14:solidFill>
              <w14:schemeClr w14:val="tx1"/>
            </w14:solidFill>
          </w14:textFill>
        </w:rPr>
        <w:t xml:space="preserve"> </w:t>
      </w:r>
      <w:r>
        <w:rPr>
          <w:rFonts w:ascii="宋体" w:hAnsi="宋体" w:eastAsia="宋体"/>
          <w:b/>
          <w:color w:val="000000" w:themeColor="text1"/>
          <w:sz w:val="30"/>
          <w:szCs w:val="30"/>
          <w14:textFill>
            <w14:solidFill>
              <w14:schemeClr w14:val="tx1"/>
            </w14:solidFill>
          </w14:textFill>
        </w:rPr>
        <w:t xml:space="preserve"> </w:t>
      </w:r>
      <w:r>
        <w:rPr>
          <w:rFonts w:hint="eastAsia" w:ascii="宋体" w:hAnsi="宋体" w:eastAsia="宋体"/>
          <w:b/>
          <w:color w:val="000000" w:themeColor="text1"/>
          <w:sz w:val="30"/>
          <w:szCs w:val="30"/>
          <w14:textFill>
            <w14:solidFill>
              <w14:schemeClr w14:val="tx1"/>
            </w14:solidFill>
          </w14:textFill>
        </w:rPr>
        <w:t>磋商文件格式</w:t>
      </w:r>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Start w:id="288" w:name="_Hlt21938933"/>
      <w:bookmarkEnd w:id="288"/>
    </w:p>
    <w:p>
      <w:pPr>
        <w:rPr>
          <w:rFonts w:hint="eastAsia" w:ascii="宋体" w:hAnsi="宋体"/>
          <w:color w:val="000000" w:themeColor="text1"/>
          <w14:textFill>
            <w14:solidFill>
              <w14:schemeClr w14:val="tx1"/>
            </w14:solidFill>
          </w14:textFill>
        </w:rPr>
      </w:pPr>
    </w:p>
    <w:p>
      <w:pPr>
        <w:pStyle w:val="3"/>
        <w:numPr>
          <w:ilvl w:val="1"/>
          <w:numId w:val="0"/>
        </w:numPr>
        <w:rPr>
          <w:rFonts w:hint="eastAsia" w:ascii="宋体" w:hAnsi="宋体"/>
          <w:color w:val="000000" w:themeColor="text1"/>
          <w:sz w:val="24"/>
          <w14:textFill>
            <w14:solidFill>
              <w14:schemeClr w14:val="tx1"/>
            </w14:solidFill>
          </w14:textFill>
        </w:rPr>
      </w:pPr>
      <w:bookmarkStart w:id="289" w:name="_Toc366072540"/>
      <w:bookmarkStart w:id="290" w:name="_Toc330459996"/>
      <w:bookmarkStart w:id="291" w:name="_Toc331684049"/>
      <w:bookmarkStart w:id="292" w:name="_Toc340677081"/>
      <w:bookmarkStart w:id="293" w:name="_Toc342296771"/>
      <w:bookmarkStart w:id="294" w:name="_Toc332206719"/>
      <w:bookmarkStart w:id="295" w:name="_Toc365967083"/>
      <w:bookmarkStart w:id="296" w:name="_Toc350756461"/>
      <w:bookmarkStart w:id="297" w:name="_Toc340672880"/>
      <w:bookmarkStart w:id="298" w:name="_Toc333237799"/>
      <w:bookmarkStart w:id="299" w:name="_Toc339441098"/>
      <w:bookmarkStart w:id="300" w:name="_Toc336681946"/>
      <w:bookmarkStart w:id="301" w:name="_Toc349143600"/>
      <w:bookmarkStart w:id="302" w:name="_Toc341348349"/>
      <w:bookmarkStart w:id="303" w:name="_Toc350438760"/>
      <w:bookmarkStart w:id="304" w:name="_Toc342060385"/>
      <w:bookmarkStart w:id="305" w:name="_Toc337632369"/>
      <w:bookmarkStart w:id="306" w:name="_Toc339362311"/>
      <w:bookmarkStart w:id="307" w:name="_Toc339020244"/>
      <w:bookmarkStart w:id="308" w:name="_Toc333238644"/>
      <w:bookmarkStart w:id="309" w:name="_Toc331512909"/>
      <w:bookmarkStart w:id="310" w:name="_Toc339019900"/>
      <w:bookmarkStart w:id="311" w:name="_Toc339020106"/>
      <w:bookmarkStart w:id="312" w:name="_Toc339020026"/>
      <w:bookmarkStart w:id="313" w:name="_Toc333935698"/>
      <w:bookmarkStart w:id="314" w:name="_Toc365985189"/>
      <w:bookmarkStart w:id="315" w:name="_Toc333935357"/>
      <w:bookmarkStart w:id="316" w:name="_Toc345513912"/>
      <w:bookmarkStart w:id="317" w:name="_Toc336681591"/>
      <w:bookmarkStart w:id="318" w:name="_Toc349127637"/>
      <w:bookmarkStart w:id="319" w:name="_Toc333237688"/>
      <w:bookmarkStart w:id="320" w:name="_Toc30342"/>
      <w:bookmarkStart w:id="321" w:name="_Toc332270357"/>
      <w:bookmarkStart w:id="322" w:name="_Toc340507453"/>
      <w:r>
        <w:rPr>
          <w:rFonts w:hint="eastAsia" w:ascii="宋体" w:hAnsi="宋体"/>
          <w:color w:val="000000" w:themeColor="text1"/>
          <w:sz w:val="24"/>
          <w14:textFill>
            <w14:solidFill>
              <w14:schemeClr w14:val="tx1"/>
            </w14:solidFill>
          </w14:textFill>
        </w:rPr>
        <w:t>封面格式</w:t>
      </w:r>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p>
    <w:p>
      <w:pPr>
        <w:pStyle w:val="4"/>
        <w:rPr>
          <w:rFonts w:hint="eastAsia" w:hAnsi="宋体"/>
          <w:bCs/>
          <w:color w:val="000000" w:themeColor="text1"/>
          <w:sz w:val="21"/>
          <w14:textFill>
            <w14:solidFill>
              <w14:schemeClr w14:val="tx1"/>
            </w14:solidFill>
          </w14:textFill>
        </w:rPr>
      </w:pPr>
    </w:p>
    <w:p>
      <w:pPr>
        <w:pStyle w:val="4"/>
        <w:spacing w:line="360" w:lineRule="auto"/>
        <w:rPr>
          <w:rFonts w:hint="eastAsia" w:hAnsi="宋体"/>
          <w:bCs/>
          <w:color w:val="000000" w:themeColor="text1"/>
          <w:sz w:val="21"/>
          <w14:textFill>
            <w14:solidFill>
              <w14:schemeClr w14:val="tx1"/>
            </w14:solidFill>
          </w14:textFill>
        </w:rPr>
      </w:pPr>
      <w:r>
        <w:rPr>
          <w:rFonts w:hint="eastAsia" w:hAnsi="宋体"/>
          <w:bCs/>
          <w:color w:val="000000" w:themeColor="text1"/>
          <w:sz w:val="21"/>
          <w14:textFill>
            <w14:solidFill>
              <w14:schemeClr w14:val="tx1"/>
            </w14:solidFill>
          </w14:textFill>
        </w:rPr>
        <w:t>投标内容应当编有章节、目录、页码，按页码排序并装订成册；一切未装订成册的磋商文件在开标、评标过程中若出现缺页、漏页等现象可能影响投标人评审结果的，后果将由投标人本人负责。</w:t>
      </w:r>
    </w:p>
    <w:p>
      <w:pPr>
        <w:pStyle w:val="4"/>
        <w:spacing w:line="360" w:lineRule="auto"/>
        <w:rPr>
          <w:rFonts w:hint="eastAsia" w:hAnsi="宋体"/>
          <w:b/>
          <w:color w:val="000000" w:themeColor="text1"/>
          <w:sz w:val="21"/>
          <w:szCs w:val="21"/>
          <w14:textFill>
            <w14:solidFill>
              <w14:schemeClr w14:val="tx1"/>
            </w14:solidFill>
          </w14:textFill>
        </w:rPr>
      </w:pPr>
      <w:r>
        <w:rPr>
          <w:rFonts w:hint="eastAsia" w:hAnsi="宋体"/>
          <w:bCs/>
          <w:color w:val="000000" w:themeColor="text1"/>
          <w:sz w:val="21"/>
          <w14:textFill>
            <w14:solidFill>
              <w14:schemeClr w14:val="tx1"/>
            </w14:solidFill>
          </w14:textFill>
        </w:rPr>
        <w:t>文件的封面格式由投标人自似，并应注明“磋商文件、项目编号、项目名称、投标人名称及地址、法定代表人或授权代理人、联系电话、传真、邮编，并加盖投标人公章。如：</w:t>
      </w:r>
      <w:r>
        <w:rPr>
          <w:rFonts w:hint="eastAsia" w:hAnsi="宋体"/>
          <w:b/>
          <w:color w:val="000000" w:themeColor="text1"/>
          <w:sz w:val="21"/>
          <w:szCs w:val="21"/>
          <w14:textFill>
            <w14:solidFill>
              <w14:schemeClr w14:val="tx1"/>
            </w14:solidFill>
          </w14:textFill>
        </w:rPr>
        <w:t xml:space="preserve"> </w:t>
      </w:r>
    </w:p>
    <w:p>
      <w:pPr>
        <w:pStyle w:val="4"/>
        <w:rPr>
          <w:rFonts w:hint="eastAsia" w:hAnsi="宋体"/>
          <w:bCs/>
          <w:color w:val="000000" w:themeColor="text1"/>
          <w:sz w:val="21"/>
          <w14:textFill>
            <w14:solidFill>
              <w14:schemeClr w14:val="tx1"/>
            </w14:solidFill>
          </w14:textFill>
        </w:rPr>
      </w:pPr>
    </w:p>
    <w:p>
      <w:pPr>
        <w:pStyle w:val="4"/>
        <w:rPr>
          <w:rFonts w:hint="eastAsia" w:hAnsi="宋体"/>
          <w:bCs/>
          <w:color w:val="000000" w:themeColor="text1"/>
          <w:sz w:val="21"/>
          <w14:textFill>
            <w14:solidFill>
              <w14:schemeClr w14:val="tx1"/>
            </w14:solidFill>
          </w14:textFill>
        </w:rPr>
      </w:pPr>
    </w:p>
    <w:p>
      <w:pPr>
        <w:pStyle w:val="4"/>
        <w:rPr>
          <w:rFonts w:hint="eastAsia" w:hAnsi="宋体"/>
          <w:bCs/>
          <w:color w:val="000000" w:themeColor="text1"/>
          <w:sz w:val="21"/>
          <w14:textFill>
            <w14:solidFill>
              <w14:schemeClr w14:val="tx1"/>
            </w14:solidFill>
          </w14:textFill>
        </w:rPr>
      </w:pPr>
    </w:p>
    <w:p>
      <w:pPr>
        <w:pStyle w:val="4"/>
        <w:spacing w:line="440" w:lineRule="exact"/>
        <w:jc w:val="center"/>
        <w:rPr>
          <w:rFonts w:hint="eastAsia" w:hAnsi="宋体"/>
          <w:bCs/>
          <w:color w:val="000000" w:themeColor="text1"/>
          <w:sz w:val="21"/>
          <w14:textFill>
            <w14:solidFill>
              <w14:schemeClr w14:val="tx1"/>
            </w14:solidFill>
          </w14:textFill>
        </w:rPr>
      </w:pPr>
      <w:r>
        <w:rPr>
          <w:rFonts w:hint="eastAsia" w:hAnsi="宋体"/>
          <w:bCs/>
          <w:color w:val="000000" w:themeColor="text1"/>
          <w:sz w:val="21"/>
          <w14:textFill>
            <w14:solidFill>
              <w14:schemeClr w14:val="tx1"/>
            </w14:solidFill>
          </w14:textFill>
        </w:rPr>
        <w:t>磋商文件（□正本、□副本）</w:t>
      </w:r>
    </w:p>
    <w:p>
      <w:pPr>
        <w:pStyle w:val="4"/>
        <w:spacing w:line="440" w:lineRule="exact"/>
        <w:rPr>
          <w:rFonts w:hint="eastAsia" w:hAnsi="宋体"/>
          <w:bCs/>
          <w:color w:val="000000" w:themeColor="text1"/>
          <w:sz w:val="21"/>
          <w14:textFill>
            <w14:solidFill>
              <w14:schemeClr w14:val="tx1"/>
            </w14:solidFill>
          </w14:textFill>
        </w:rPr>
      </w:pPr>
      <w:r>
        <w:rPr>
          <w:rFonts w:hint="eastAsia" w:hAnsi="宋体"/>
          <w:bCs/>
          <w:color w:val="000000" w:themeColor="text1"/>
          <w:sz w:val="21"/>
          <w14:textFill>
            <w14:solidFill>
              <w14:schemeClr w14:val="tx1"/>
            </w14:solidFill>
          </w14:textFill>
        </w:rPr>
        <w:t>项目编号：</w:t>
      </w:r>
      <w:r>
        <w:rPr>
          <w:rFonts w:hint="eastAsia" w:hAnsi="宋体"/>
          <w:bCs/>
          <w:color w:val="000000" w:themeColor="text1"/>
          <w:sz w:val="21"/>
          <w:u w:val="single"/>
          <w14:textFill>
            <w14:solidFill>
              <w14:schemeClr w14:val="tx1"/>
            </w14:solidFill>
          </w14:textFill>
        </w:rPr>
        <w:t xml:space="preserve">  </w:t>
      </w:r>
      <w:r>
        <w:rPr>
          <w:rFonts w:hint="eastAsia" w:hAnsi="宋体"/>
          <w:bCs/>
          <w:color w:val="000000" w:themeColor="text1"/>
          <w:sz w:val="21"/>
          <w:u w:val="single"/>
          <w:lang w:eastAsia="zh-CN"/>
          <w14:textFill>
            <w14:solidFill>
              <w14:schemeClr w14:val="tx1"/>
            </w14:solidFill>
          </w14:textFill>
        </w:rPr>
        <w:t>TS20210831</w:t>
      </w:r>
      <w:r>
        <w:rPr>
          <w:rFonts w:hint="eastAsia" w:hAnsi="宋体"/>
          <w:bCs/>
          <w:color w:val="000000" w:themeColor="text1"/>
          <w:sz w:val="21"/>
          <w:u w:val="single"/>
          <w14:textFill>
            <w14:solidFill>
              <w14:schemeClr w14:val="tx1"/>
            </w14:solidFill>
          </w14:textFill>
        </w:rPr>
        <w:t xml:space="preserve"> </w:t>
      </w:r>
      <w:r>
        <w:rPr>
          <w:rFonts w:hint="eastAsia" w:hAnsi="宋体"/>
          <w:bCs/>
          <w:color w:val="000000" w:themeColor="text1"/>
          <w:sz w:val="21"/>
          <w14:textFill>
            <w14:solidFill>
              <w14:schemeClr w14:val="tx1"/>
            </w14:solidFill>
          </w14:textFill>
        </w:rPr>
        <w:t xml:space="preserve">             </w:t>
      </w:r>
    </w:p>
    <w:p>
      <w:pPr>
        <w:pStyle w:val="4"/>
        <w:spacing w:line="440" w:lineRule="exact"/>
        <w:rPr>
          <w:rFonts w:hint="eastAsia" w:hAnsi="宋体"/>
          <w:bCs/>
          <w:color w:val="000000" w:themeColor="text1"/>
          <w:sz w:val="21"/>
          <w:u w:val="single"/>
          <w14:textFill>
            <w14:solidFill>
              <w14:schemeClr w14:val="tx1"/>
            </w14:solidFill>
          </w14:textFill>
        </w:rPr>
      </w:pPr>
      <w:r>
        <w:rPr>
          <w:rFonts w:hint="eastAsia" w:hAnsi="宋体"/>
          <w:bCs/>
          <w:color w:val="000000" w:themeColor="text1"/>
          <w:sz w:val="21"/>
          <w14:textFill>
            <w14:solidFill>
              <w14:schemeClr w14:val="tx1"/>
            </w14:solidFill>
          </w14:textFill>
        </w:rPr>
        <w:t>项目名称：</w:t>
      </w:r>
      <w:r>
        <w:rPr>
          <w:rFonts w:hint="eastAsia" w:hAnsi="宋体" w:cs="宋体"/>
          <w:color w:val="000000" w:themeColor="text1"/>
          <w:sz w:val="21"/>
          <w:szCs w:val="21"/>
          <w:u w:val="single"/>
          <w14:textFill>
            <w14:solidFill>
              <w14:schemeClr w14:val="tx1"/>
            </w14:solidFill>
          </w14:textFill>
        </w:rPr>
        <w:t>采购项目名称，由投标人填写</w:t>
      </w:r>
      <w:r>
        <w:rPr>
          <w:rFonts w:hint="eastAsia" w:hAnsi="宋体" w:cs="宋体"/>
          <w:b/>
          <w:color w:val="000000" w:themeColor="text1"/>
          <w:sz w:val="21"/>
          <w:szCs w:val="21"/>
          <w:u w:val="single"/>
          <w14:textFill>
            <w14:solidFill>
              <w14:schemeClr w14:val="tx1"/>
            </w14:solidFill>
          </w14:textFill>
        </w:rPr>
        <w:t xml:space="preserve">                    </w:t>
      </w:r>
      <w:r>
        <w:rPr>
          <w:rFonts w:hint="eastAsia" w:hAnsi="宋体"/>
          <w:bCs/>
          <w:color w:val="000000" w:themeColor="text1"/>
          <w:sz w:val="21"/>
          <w:u w:val="single"/>
          <w14:textFill>
            <w14:solidFill>
              <w14:schemeClr w14:val="tx1"/>
            </w14:solidFill>
          </w14:textFill>
        </w:rPr>
        <w:t xml:space="preserve">             </w:t>
      </w:r>
    </w:p>
    <w:p>
      <w:pPr>
        <w:pStyle w:val="4"/>
        <w:spacing w:line="440" w:lineRule="exact"/>
        <w:rPr>
          <w:rFonts w:hint="eastAsia" w:hAnsi="宋体"/>
          <w:bCs/>
          <w:color w:val="000000" w:themeColor="text1"/>
          <w:sz w:val="21"/>
          <w:u w:val="single"/>
          <w14:textFill>
            <w14:solidFill>
              <w14:schemeClr w14:val="tx1"/>
            </w14:solidFill>
          </w14:textFill>
        </w:rPr>
      </w:pPr>
      <w:r>
        <w:rPr>
          <w:rFonts w:hint="eastAsia" w:hAnsi="宋体"/>
          <w:bCs/>
          <w:color w:val="000000" w:themeColor="text1"/>
          <w:sz w:val="21"/>
          <w14:textFill>
            <w14:solidFill>
              <w14:schemeClr w14:val="tx1"/>
            </w14:solidFill>
          </w14:textFill>
        </w:rPr>
        <w:t>投标人名称（公章）：</w:t>
      </w:r>
      <w:r>
        <w:rPr>
          <w:rFonts w:hint="eastAsia" w:hAnsi="宋体"/>
          <w:bCs/>
          <w:color w:val="000000" w:themeColor="text1"/>
          <w:sz w:val="21"/>
          <w:u w:val="single"/>
          <w14:textFill>
            <w14:solidFill>
              <w14:schemeClr w14:val="tx1"/>
            </w14:solidFill>
          </w14:textFill>
        </w:rPr>
        <w:t xml:space="preserve">                                                   </w:t>
      </w:r>
    </w:p>
    <w:p>
      <w:pPr>
        <w:pStyle w:val="4"/>
        <w:spacing w:line="440" w:lineRule="exact"/>
        <w:rPr>
          <w:rFonts w:hint="eastAsia" w:hAnsi="宋体"/>
          <w:bCs/>
          <w:color w:val="000000" w:themeColor="text1"/>
          <w:sz w:val="21"/>
          <w:u w:val="single"/>
          <w14:textFill>
            <w14:solidFill>
              <w14:schemeClr w14:val="tx1"/>
            </w14:solidFill>
          </w14:textFill>
        </w:rPr>
      </w:pPr>
      <w:r>
        <w:rPr>
          <w:rFonts w:hint="eastAsia" w:hAnsi="宋体"/>
          <w:bCs/>
          <w:color w:val="000000" w:themeColor="text1"/>
          <w:sz w:val="21"/>
          <w14:textFill>
            <w14:solidFill>
              <w14:schemeClr w14:val="tx1"/>
            </w14:solidFill>
          </w14:textFill>
        </w:rPr>
        <w:t>投标人地址：</w:t>
      </w:r>
      <w:r>
        <w:rPr>
          <w:rFonts w:hint="eastAsia" w:hAnsi="宋体"/>
          <w:bCs/>
          <w:color w:val="000000" w:themeColor="text1"/>
          <w:sz w:val="21"/>
          <w:u w:val="single"/>
          <w14:textFill>
            <w14:solidFill>
              <w14:schemeClr w14:val="tx1"/>
            </w14:solidFill>
          </w14:textFill>
        </w:rPr>
        <w:t xml:space="preserve">                                                              </w:t>
      </w:r>
    </w:p>
    <w:p>
      <w:pPr>
        <w:pStyle w:val="4"/>
        <w:spacing w:line="440" w:lineRule="exact"/>
        <w:rPr>
          <w:rFonts w:hAnsi="宋体"/>
          <w:bCs/>
          <w:color w:val="000000" w:themeColor="text1"/>
          <w:sz w:val="21"/>
          <w:u w:val="single"/>
          <w14:textFill>
            <w14:solidFill>
              <w14:schemeClr w14:val="tx1"/>
            </w14:solidFill>
          </w14:textFill>
        </w:rPr>
      </w:pPr>
      <w:r>
        <w:rPr>
          <w:rFonts w:hint="eastAsia" w:hAnsi="宋体"/>
          <w:bCs/>
          <w:color w:val="000000" w:themeColor="text1"/>
          <w:sz w:val="21"/>
          <w14:textFill>
            <w14:solidFill>
              <w14:schemeClr w14:val="tx1"/>
            </w14:solidFill>
          </w14:textFill>
        </w:rPr>
        <w:t>法定代表人或授权代理人（签字）</w:t>
      </w:r>
      <w:r>
        <w:rPr>
          <w:rFonts w:hAnsi="宋体"/>
          <w:bCs/>
          <w:color w:val="000000" w:themeColor="text1"/>
          <w:sz w:val="21"/>
          <w14:textFill>
            <w14:solidFill>
              <w14:schemeClr w14:val="tx1"/>
            </w14:solidFill>
          </w14:textFill>
        </w:rPr>
        <w:t>：</w:t>
      </w:r>
      <w:r>
        <w:rPr>
          <w:rFonts w:hAnsi="宋体"/>
          <w:bCs/>
          <w:color w:val="000000" w:themeColor="text1"/>
          <w:sz w:val="21"/>
          <w:u w:val="single"/>
          <w14:textFill>
            <w14:solidFill>
              <w14:schemeClr w14:val="tx1"/>
            </w14:solidFill>
          </w14:textFill>
        </w:rPr>
        <w:t xml:space="preserve">           </w:t>
      </w:r>
      <w:r>
        <w:rPr>
          <w:rFonts w:hint="eastAsia" w:hAnsi="宋体"/>
          <w:bCs/>
          <w:color w:val="000000" w:themeColor="text1"/>
          <w:sz w:val="21"/>
          <w:u w:val="single"/>
          <w14:textFill>
            <w14:solidFill>
              <w14:schemeClr w14:val="tx1"/>
            </w14:solidFill>
          </w14:textFill>
        </w:rPr>
        <w:t xml:space="preserve">                  </w:t>
      </w:r>
    </w:p>
    <w:p>
      <w:pPr>
        <w:pStyle w:val="4"/>
        <w:spacing w:line="440" w:lineRule="exact"/>
        <w:rPr>
          <w:rFonts w:hint="eastAsia" w:hAnsi="宋体"/>
          <w:bCs/>
          <w:color w:val="000000" w:themeColor="text1"/>
          <w:sz w:val="21"/>
          <w:u w:val="single"/>
          <w14:textFill>
            <w14:solidFill>
              <w14:schemeClr w14:val="tx1"/>
            </w14:solidFill>
          </w14:textFill>
        </w:rPr>
      </w:pPr>
      <w:r>
        <w:rPr>
          <w:rFonts w:hint="eastAsia" w:hAnsi="宋体"/>
          <w:bCs/>
          <w:color w:val="000000" w:themeColor="text1"/>
          <w:sz w:val="21"/>
          <w14:textFill>
            <w14:solidFill>
              <w14:schemeClr w14:val="tx1"/>
            </w14:solidFill>
          </w14:textFill>
        </w:rPr>
        <w:t>联系</w:t>
      </w:r>
      <w:r>
        <w:rPr>
          <w:rFonts w:hAnsi="宋体"/>
          <w:bCs/>
          <w:color w:val="000000" w:themeColor="text1"/>
          <w:sz w:val="21"/>
          <w14:textFill>
            <w14:solidFill>
              <w14:schemeClr w14:val="tx1"/>
            </w14:solidFill>
          </w14:textFill>
        </w:rPr>
        <w:t>电话：</w:t>
      </w:r>
      <w:r>
        <w:rPr>
          <w:rFonts w:hint="eastAsia" w:hAnsi="宋体"/>
          <w:bCs/>
          <w:color w:val="000000" w:themeColor="text1"/>
          <w:sz w:val="21"/>
          <w:u w:val="single"/>
          <w14:textFill>
            <w14:solidFill>
              <w14:schemeClr w14:val="tx1"/>
            </w14:solidFill>
          </w14:textFill>
        </w:rPr>
        <w:t xml:space="preserve">                           </w:t>
      </w:r>
      <w:r>
        <w:rPr>
          <w:rFonts w:hAnsi="宋体"/>
          <w:bCs/>
          <w:color w:val="000000" w:themeColor="text1"/>
          <w:sz w:val="21"/>
          <w14:textFill>
            <w14:solidFill>
              <w14:schemeClr w14:val="tx1"/>
            </w14:solidFill>
          </w14:textFill>
        </w:rPr>
        <w:t xml:space="preserve">   </w:t>
      </w:r>
      <w:r>
        <w:rPr>
          <w:rFonts w:hint="eastAsia" w:hAnsi="宋体"/>
          <w:bCs/>
          <w:color w:val="000000" w:themeColor="text1"/>
          <w:sz w:val="21"/>
          <w14:textFill>
            <w14:solidFill>
              <w14:schemeClr w14:val="tx1"/>
            </w14:solidFill>
          </w14:textFill>
        </w:rPr>
        <w:t>传真：</w:t>
      </w:r>
      <w:r>
        <w:rPr>
          <w:rFonts w:hint="eastAsia" w:hAnsi="宋体"/>
          <w:bCs/>
          <w:color w:val="000000" w:themeColor="text1"/>
          <w:sz w:val="21"/>
          <w:u w:val="single"/>
          <w14:textFill>
            <w14:solidFill>
              <w14:schemeClr w14:val="tx1"/>
            </w14:solidFill>
          </w14:textFill>
        </w:rPr>
        <w:t xml:space="preserve">                            </w:t>
      </w:r>
    </w:p>
    <w:p>
      <w:pPr>
        <w:pStyle w:val="4"/>
        <w:spacing w:line="440" w:lineRule="exact"/>
        <w:rPr>
          <w:rFonts w:hint="eastAsia" w:hAnsi="宋体"/>
          <w:bCs/>
          <w:color w:val="000000" w:themeColor="text1"/>
          <w:sz w:val="21"/>
          <w:u w:val="single"/>
          <w14:textFill>
            <w14:solidFill>
              <w14:schemeClr w14:val="tx1"/>
            </w14:solidFill>
          </w14:textFill>
        </w:rPr>
      </w:pPr>
      <w:r>
        <w:rPr>
          <w:rFonts w:hAnsi="宋体"/>
          <w:bCs/>
          <w:color w:val="000000" w:themeColor="text1"/>
          <w:sz w:val="21"/>
          <w14:textFill>
            <w14:solidFill>
              <w14:schemeClr w14:val="tx1"/>
            </w14:solidFill>
          </w14:textFill>
        </w:rPr>
        <w:t>邮编：</w:t>
      </w:r>
      <w:r>
        <w:rPr>
          <w:rFonts w:hint="eastAsia" w:hAnsi="宋体"/>
          <w:bCs/>
          <w:color w:val="000000" w:themeColor="text1"/>
          <w:sz w:val="21"/>
          <w:u w:val="single"/>
          <w14:textFill>
            <w14:solidFill>
              <w14:schemeClr w14:val="tx1"/>
            </w14:solidFill>
          </w14:textFill>
        </w:rPr>
        <w:t xml:space="preserve">                               </w:t>
      </w:r>
    </w:p>
    <w:p>
      <w:pPr>
        <w:pStyle w:val="4"/>
        <w:spacing w:line="440" w:lineRule="exact"/>
        <w:rPr>
          <w:rFonts w:hint="eastAsia" w:hAnsi="宋体"/>
          <w:color w:val="000000" w:themeColor="text1"/>
          <w14:textFill>
            <w14:solidFill>
              <w14:schemeClr w14:val="tx1"/>
            </w14:solidFill>
          </w14:textFill>
        </w:rPr>
      </w:pPr>
      <w:r>
        <w:rPr>
          <w:rFonts w:hint="eastAsia" w:hAnsi="宋体"/>
          <w:bCs/>
          <w:color w:val="000000" w:themeColor="text1"/>
          <w:sz w:val="21"/>
          <w14:textFill>
            <w14:solidFill>
              <w14:schemeClr w14:val="tx1"/>
            </w14:solidFill>
          </w14:textFill>
        </w:rPr>
        <w:t>编制日期：</w:t>
      </w:r>
      <w:r>
        <w:rPr>
          <w:rFonts w:hint="eastAsia" w:hAnsi="宋体"/>
          <w:bCs/>
          <w:color w:val="000000" w:themeColor="text1"/>
          <w:sz w:val="21"/>
          <w:u w:val="single"/>
          <w14:textFill>
            <w14:solidFill>
              <w14:schemeClr w14:val="tx1"/>
            </w14:solidFill>
          </w14:textFill>
        </w:rPr>
        <w:t xml:space="preserve">      </w:t>
      </w:r>
      <w:r>
        <w:rPr>
          <w:rFonts w:hint="eastAsia" w:hAnsi="宋体"/>
          <w:bCs/>
          <w:color w:val="000000" w:themeColor="text1"/>
          <w:sz w:val="21"/>
          <w14:textFill>
            <w14:solidFill>
              <w14:schemeClr w14:val="tx1"/>
            </w14:solidFill>
          </w14:textFill>
        </w:rPr>
        <w:t>年</w:t>
      </w:r>
      <w:r>
        <w:rPr>
          <w:rFonts w:hint="eastAsia" w:hAnsi="宋体"/>
          <w:bCs/>
          <w:color w:val="000000" w:themeColor="text1"/>
          <w:sz w:val="21"/>
          <w:u w:val="single"/>
          <w14:textFill>
            <w14:solidFill>
              <w14:schemeClr w14:val="tx1"/>
            </w14:solidFill>
          </w14:textFill>
        </w:rPr>
        <w:t xml:space="preserve">      </w:t>
      </w:r>
      <w:r>
        <w:rPr>
          <w:rFonts w:hint="eastAsia" w:hAnsi="宋体"/>
          <w:bCs/>
          <w:color w:val="000000" w:themeColor="text1"/>
          <w:sz w:val="21"/>
          <w14:textFill>
            <w14:solidFill>
              <w14:schemeClr w14:val="tx1"/>
            </w14:solidFill>
          </w14:textFill>
        </w:rPr>
        <w:t>月</w:t>
      </w:r>
      <w:r>
        <w:rPr>
          <w:rFonts w:hint="eastAsia" w:hAnsi="宋体"/>
          <w:bCs/>
          <w:color w:val="000000" w:themeColor="text1"/>
          <w:sz w:val="21"/>
          <w:u w:val="single"/>
          <w14:textFill>
            <w14:solidFill>
              <w14:schemeClr w14:val="tx1"/>
            </w14:solidFill>
          </w14:textFill>
        </w:rPr>
        <w:t xml:space="preserve">      </w:t>
      </w:r>
      <w:r>
        <w:rPr>
          <w:rFonts w:hint="eastAsia" w:hAnsi="宋体"/>
          <w:bCs/>
          <w:color w:val="000000" w:themeColor="text1"/>
          <w:sz w:val="21"/>
          <w14:textFill>
            <w14:solidFill>
              <w14:schemeClr w14:val="tx1"/>
            </w14:solidFill>
          </w14:textFill>
        </w:rPr>
        <w:t>日</w:t>
      </w:r>
    </w:p>
    <w:p>
      <w:pPr>
        <w:tabs>
          <w:tab w:val="left" w:pos="1004"/>
          <w:tab w:val="left" w:pos="4267"/>
        </w:tabs>
        <w:spacing w:line="400" w:lineRule="exact"/>
        <w:rPr>
          <w:rFonts w:hint="eastAsia" w:ascii="宋体" w:hAnsi="宋体"/>
          <w:bCs/>
          <w:color w:val="000000" w:themeColor="text1"/>
          <w14:textFill>
            <w14:solidFill>
              <w14:schemeClr w14:val="tx1"/>
            </w14:solidFill>
          </w14:textFill>
        </w:rPr>
      </w:pPr>
    </w:p>
    <w:p>
      <w:pPr>
        <w:tabs>
          <w:tab w:val="left" w:pos="1004"/>
          <w:tab w:val="left" w:pos="4267"/>
        </w:tabs>
        <w:spacing w:line="400" w:lineRule="exact"/>
        <w:rPr>
          <w:rFonts w:ascii="宋体" w:hAnsi="宋体"/>
          <w:bCs/>
          <w:color w:val="000000" w:themeColor="text1"/>
          <w14:textFill>
            <w14:solidFill>
              <w14:schemeClr w14:val="tx1"/>
            </w14:solidFill>
          </w14:textFill>
        </w:rPr>
        <w:sectPr>
          <w:footerReference r:id="rId8" w:type="first"/>
          <w:footerReference r:id="rId7" w:type="default"/>
          <w:pgSz w:w="11906" w:h="16838"/>
          <w:pgMar w:top="1418" w:right="1474" w:bottom="1418" w:left="1474" w:header="851" w:footer="851" w:gutter="0"/>
          <w:cols w:space="720" w:num="1"/>
          <w:titlePg/>
          <w:docGrid w:linePitch="312" w:charSpace="0"/>
        </w:sectPr>
      </w:pPr>
      <w:r>
        <w:rPr>
          <w:rFonts w:hint="eastAsia" w:ascii="宋体" w:hAnsi="宋体"/>
          <w:bCs/>
          <w:color w:val="000000" w:themeColor="text1"/>
          <w14:textFill>
            <w14:solidFill>
              <w14:schemeClr w14:val="tx1"/>
            </w14:solidFill>
          </w14:textFill>
        </w:rPr>
        <w:t xml:space="preserve"> </w:t>
      </w:r>
    </w:p>
    <w:p>
      <w:pPr>
        <w:pStyle w:val="3"/>
        <w:numPr>
          <w:ilvl w:val="7"/>
          <w:numId w:val="12"/>
        </w:numPr>
        <w:tabs>
          <w:tab w:val="clear" w:pos="720"/>
        </w:tabs>
        <w:spacing w:before="240" w:after="240" w:line="240" w:lineRule="exact"/>
        <w:ind w:left="0" w:firstLine="0"/>
        <w:rPr>
          <w:rFonts w:hint="eastAsia" w:ascii="宋体" w:hAnsi="宋体"/>
          <w:color w:val="000000" w:themeColor="text1"/>
          <w:sz w:val="24"/>
          <w14:textFill>
            <w14:solidFill>
              <w14:schemeClr w14:val="tx1"/>
            </w14:solidFill>
          </w14:textFill>
        </w:rPr>
      </w:pPr>
      <w:bookmarkStart w:id="323" w:name="_Toc15084"/>
      <w:r>
        <w:rPr>
          <w:rFonts w:hint="eastAsia" w:ascii="宋体" w:hAnsi="宋体"/>
          <w:color w:val="000000" w:themeColor="text1"/>
          <w:sz w:val="24"/>
          <w14:textFill>
            <w14:solidFill>
              <w14:schemeClr w14:val="tx1"/>
            </w14:solidFill>
          </w14:textFill>
        </w:rPr>
        <w:t>资格性和符合性审查表</w:t>
      </w:r>
      <w:bookmarkEnd w:id="323"/>
    </w:p>
    <w:p>
      <w:pPr>
        <w:tabs>
          <w:tab w:val="center" w:pos="4483"/>
        </w:tabs>
        <w:spacing w:line="360" w:lineRule="auto"/>
        <w:rPr>
          <w:rFonts w:hint="eastAsia"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项目编号：</w:t>
      </w:r>
      <w:r>
        <w:rPr>
          <w:rFonts w:hint="eastAsia" w:ascii="宋体" w:hAnsi="宋体"/>
          <w:b/>
          <w:color w:val="000000" w:themeColor="text1"/>
          <w:lang w:eastAsia="zh-CN"/>
          <w14:textFill>
            <w14:solidFill>
              <w14:schemeClr w14:val="tx1"/>
            </w14:solidFill>
          </w14:textFill>
        </w:rPr>
        <w:t>TS20210831</w:t>
      </w:r>
      <w:r>
        <w:rPr>
          <w:rFonts w:hint="eastAsia" w:ascii="宋体" w:hAnsi="宋体"/>
          <w:b/>
          <w:bCs/>
          <w:color w:val="000000" w:themeColor="text1"/>
          <w:szCs w:val="21"/>
          <w14:textFill>
            <w14:solidFill>
              <w14:schemeClr w14:val="tx1"/>
            </w14:solidFill>
          </w14:textFill>
        </w:rPr>
        <w:t xml:space="preserve">      </w:t>
      </w:r>
    </w:p>
    <w:tbl>
      <w:tblPr>
        <w:tblStyle w:val="15"/>
        <w:tblpPr w:leftFromText="180" w:rightFromText="180" w:vertAnchor="text" w:horzAnchor="page" w:tblpX="818" w:tblpY="324"/>
        <w:tblOverlap w:val="never"/>
        <w:tblW w:w="14874" w:type="dxa"/>
        <w:tblInd w:w="0" w:type="dxa"/>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fixed"/>
        <w:tblCellMar>
          <w:top w:w="150" w:type="dxa"/>
          <w:left w:w="150" w:type="dxa"/>
          <w:bottom w:w="150" w:type="dxa"/>
          <w:right w:w="150" w:type="dxa"/>
        </w:tblCellMar>
      </w:tblPr>
      <w:tblGrid>
        <w:gridCol w:w="1448"/>
        <w:gridCol w:w="9106"/>
        <w:gridCol w:w="1482"/>
        <w:gridCol w:w="1470"/>
        <w:gridCol w:w="1368"/>
      </w:tblGrid>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444" w:hRule="atLeast"/>
        </w:trPr>
        <w:tc>
          <w:tcPr>
            <w:tcW w:w="1448" w:type="dxa"/>
            <w:tcBorders>
              <w:top w:val="outset" w:color="111111" w:sz="6" w:space="0"/>
              <w:bottom w:val="outset" w:color="111111" w:sz="6" w:space="0"/>
              <w:right w:val="outset" w:color="111111" w:sz="6" w:space="0"/>
            </w:tcBorders>
            <w:noWrap w:val="0"/>
            <w:vAlign w:val="center"/>
          </w:tcPr>
          <w:p>
            <w:pPr>
              <w:spacing w:line="240" w:lineRule="auto"/>
              <w:jc w:val="center"/>
              <w:rPr>
                <w:rFonts w:ascii="宋体"/>
                <w:color w:val="000000" w:themeColor="text1"/>
                <w:szCs w:val="21"/>
                <w14:textFill>
                  <w14:solidFill>
                    <w14:schemeClr w14:val="tx1"/>
                  </w14:solidFill>
                </w14:textFill>
              </w:rPr>
            </w:pPr>
            <w:r>
              <w:rPr>
                <w:rFonts w:hint="eastAsia" w:ascii="Tahoma" w:hAnsi="Tahoma"/>
                <w:b/>
                <w:bCs/>
                <w:color w:val="000000" w:themeColor="text1"/>
                <w:spacing w:val="10"/>
                <w:szCs w:val="21"/>
                <w14:textFill>
                  <w14:solidFill>
                    <w14:schemeClr w14:val="tx1"/>
                  </w14:solidFill>
                </w14:textFill>
              </w:rPr>
              <w:t>审查项目</w:t>
            </w:r>
          </w:p>
        </w:tc>
        <w:tc>
          <w:tcPr>
            <w:tcW w:w="9106" w:type="dxa"/>
            <w:tcBorders>
              <w:top w:val="outset" w:color="111111" w:sz="6" w:space="0"/>
              <w:left w:val="outset" w:color="111111" w:sz="6" w:space="0"/>
              <w:bottom w:val="outset" w:color="111111" w:sz="6" w:space="0"/>
              <w:right w:val="single" w:color="auto" w:sz="4" w:space="0"/>
            </w:tcBorders>
            <w:noWrap w:val="0"/>
            <w:vAlign w:val="center"/>
          </w:tcPr>
          <w:p>
            <w:pPr>
              <w:spacing w:line="240" w:lineRule="auto"/>
              <w:jc w:val="center"/>
              <w:rPr>
                <w:rFonts w:ascii="宋体"/>
                <w:color w:val="000000" w:themeColor="text1"/>
                <w:szCs w:val="21"/>
                <w14:textFill>
                  <w14:solidFill>
                    <w14:schemeClr w14:val="tx1"/>
                  </w14:solidFill>
                </w14:textFill>
              </w:rPr>
            </w:pPr>
            <w:r>
              <w:rPr>
                <w:rFonts w:hint="eastAsia" w:ascii="Tahoma" w:hAnsi="Tahoma"/>
                <w:b/>
                <w:bCs/>
                <w:color w:val="000000" w:themeColor="text1"/>
                <w:spacing w:val="10"/>
                <w:szCs w:val="21"/>
                <w14:textFill>
                  <w14:solidFill>
                    <w14:schemeClr w14:val="tx1"/>
                  </w14:solidFill>
                </w14:textFill>
              </w:rPr>
              <w:t>要求</w:t>
            </w:r>
          </w:p>
        </w:tc>
        <w:tc>
          <w:tcPr>
            <w:tcW w:w="1482" w:type="dxa"/>
            <w:tcBorders>
              <w:top w:val="outset" w:color="111111" w:sz="6" w:space="0"/>
              <w:left w:val="single" w:color="auto" w:sz="4" w:space="0"/>
              <w:bottom w:val="outset" w:color="111111" w:sz="6" w:space="0"/>
              <w:right w:val="single" w:color="auto" w:sz="4" w:space="0"/>
            </w:tcBorders>
            <w:noWrap w:val="0"/>
            <w:vAlign w:val="center"/>
          </w:tcPr>
          <w:p>
            <w:pPr>
              <w:spacing w:line="240" w:lineRule="auto"/>
              <w:jc w:val="center"/>
              <w:rPr>
                <w:rFonts w:hint="eastAsia" w:ascii="Tahoma" w:hAnsi="Tahoma"/>
                <w:b/>
                <w:bCs/>
                <w:color w:val="000000" w:themeColor="text1"/>
                <w:spacing w:val="10"/>
                <w:szCs w:val="21"/>
                <w14:textFill>
                  <w14:solidFill>
                    <w14:schemeClr w14:val="tx1"/>
                  </w14:solidFill>
                </w14:textFill>
              </w:rPr>
            </w:pPr>
            <w:r>
              <w:rPr>
                <w:rFonts w:hint="eastAsia" w:ascii="宋体" w:hAnsi="宋体"/>
                <w:bCs/>
                <w:color w:val="000000" w:themeColor="text1"/>
                <w14:textFill>
                  <w14:solidFill>
                    <w14:schemeClr w14:val="tx1"/>
                  </w14:solidFill>
                </w14:textFill>
              </w:rPr>
              <w:t>投标商名称</w:t>
            </w:r>
          </w:p>
        </w:tc>
        <w:tc>
          <w:tcPr>
            <w:tcW w:w="1470" w:type="dxa"/>
            <w:tcBorders>
              <w:top w:val="outset" w:color="111111" w:sz="6" w:space="0"/>
              <w:left w:val="single" w:color="auto" w:sz="4" w:space="0"/>
              <w:bottom w:val="outset" w:color="111111" w:sz="6" w:space="0"/>
              <w:right w:val="single" w:color="auto" w:sz="4" w:space="0"/>
            </w:tcBorders>
            <w:noWrap w:val="0"/>
            <w:vAlign w:val="center"/>
          </w:tcPr>
          <w:p>
            <w:pPr>
              <w:spacing w:line="240" w:lineRule="auto"/>
              <w:jc w:val="center"/>
              <w:rPr>
                <w:rFonts w:hint="eastAsia" w:ascii="Tahoma" w:hAnsi="Tahoma"/>
                <w:b/>
                <w:bCs/>
                <w:color w:val="000000" w:themeColor="text1"/>
                <w:spacing w:val="10"/>
                <w:szCs w:val="21"/>
                <w14:textFill>
                  <w14:solidFill>
                    <w14:schemeClr w14:val="tx1"/>
                  </w14:solidFill>
                </w14:textFill>
              </w:rPr>
            </w:pPr>
            <w:r>
              <w:rPr>
                <w:rFonts w:hint="eastAsia" w:ascii="宋体" w:hAnsi="宋体"/>
                <w:bCs/>
                <w:color w:val="000000" w:themeColor="text1"/>
                <w14:textFill>
                  <w14:solidFill>
                    <w14:schemeClr w14:val="tx1"/>
                  </w14:solidFill>
                </w14:textFill>
              </w:rPr>
              <w:t>投标商名称</w:t>
            </w:r>
          </w:p>
        </w:tc>
        <w:tc>
          <w:tcPr>
            <w:tcW w:w="1368" w:type="dxa"/>
            <w:tcBorders>
              <w:top w:val="outset" w:color="111111" w:sz="6" w:space="0"/>
              <w:left w:val="single" w:color="auto" w:sz="4" w:space="0"/>
              <w:bottom w:val="outset" w:color="111111" w:sz="6" w:space="0"/>
            </w:tcBorders>
            <w:noWrap w:val="0"/>
            <w:vAlign w:val="center"/>
          </w:tcPr>
          <w:p>
            <w:pPr>
              <w:spacing w:line="240" w:lineRule="auto"/>
              <w:jc w:val="center"/>
              <w:rPr>
                <w:rFonts w:hint="eastAsia" w:ascii="Tahoma" w:hAnsi="Tahoma"/>
                <w:b/>
                <w:bCs/>
                <w:color w:val="000000" w:themeColor="text1"/>
                <w:spacing w:val="10"/>
                <w:szCs w:val="21"/>
                <w14:textFill>
                  <w14:solidFill>
                    <w14:schemeClr w14:val="tx1"/>
                  </w14:solidFill>
                </w14:textFill>
              </w:rPr>
            </w:pPr>
            <w:r>
              <w:rPr>
                <w:rFonts w:hint="eastAsia" w:ascii="宋体" w:hAnsi="宋体"/>
                <w:bCs/>
                <w:color w:val="000000" w:themeColor="text1"/>
                <w14:textFill>
                  <w14:solidFill>
                    <w14:schemeClr w14:val="tx1"/>
                  </w14:solidFill>
                </w14:textFill>
              </w:rPr>
              <w:t>投标商名称</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90" w:hRule="atLeast"/>
        </w:trPr>
        <w:tc>
          <w:tcPr>
            <w:tcW w:w="1448" w:type="dxa"/>
            <w:tcBorders>
              <w:top w:val="outset" w:color="111111" w:sz="6" w:space="0"/>
              <w:bottom w:val="outset" w:color="111111" w:sz="6" w:space="0"/>
              <w:right w:val="outset" w:color="111111" w:sz="6" w:space="0"/>
            </w:tcBorders>
            <w:noWrap w:val="0"/>
            <w:vAlign w:val="center"/>
          </w:tcPr>
          <w:p>
            <w:pPr>
              <w:widowControl/>
              <w:spacing w:before="100" w:beforeAutospacing="1" w:after="100" w:afterAutospacing="1" w:line="240" w:lineRule="auto"/>
              <w:jc w:val="both"/>
              <w:rPr>
                <w:rFonts w:asci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资格性审查</w:t>
            </w:r>
          </w:p>
        </w:tc>
        <w:tc>
          <w:tcPr>
            <w:tcW w:w="9106" w:type="dxa"/>
            <w:tcBorders>
              <w:top w:val="outset" w:color="111111" w:sz="6" w:space="0"/>
              <w:left w:val="outset" w:color="111111" w:sz="6" w:space="0"/>
              <w:right w:val="single" w:color="auto" w:sz="4" w:space="0"/>
            </w:tcBorders>
            <w:noWrap w:val="0"/>
            <w:vAlign w:val="center"/>
          </w:tcPr>
          <w:p>
            <w:pPr>
              <w:spacing w:line="240" w:lineRule="auto"/>
              <w:rPr>
                <w:rFonts w:ascii="宋体"/>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（与公告中投标供应商资格要求一致）</w:t>
            </w:r>
          </w:p>
        </w:tc>
        <w:tc>
          <w:tcPr>
            <w:tcW w:w="1482" w:type="dxa"/>
            <w:tcBorders>
              <w:top w:val="outset" w:color="111111" w:sz="6" w:space="0"/>
              <w:left w:val="single" w:color="auto" w:sz="4" w:space="0"/>
              <w:right w:val="single" w:color="auto" w:sz="4" w:space="0"/>
            </w:tcBorders>
            <w:noWrap w:val="0"/>
            <w:vAlign w:val="center"/>
          </w:tcPr>
          <w:p>
            <w:pPr>
              <w:spacing w:line="240" w:lineRule="auto"/>
              <w:ind w:firstLine="210" w:firstLineChars="100"/>
              <w:rPr>
                <w:rFonts w:hint="eastAsia" w:ascii="Times New Roman" w:hAnsi="Times New Roman"/>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小组填写</w:t>
            </w:r>
          </w:p>
        </w:tc>
        <w:tc>
          <w:tcPr>
            <w:tcW w:w="1470" w:type="dxa"/>
            <w:tcBorders>
              <w:top w:val="outset" w:color="111111" w:sz="6" w:space="0"/>
              <w:left w:val="single" w:color="auto" w:sz="4" w:space="0"/>
              <w:right w:val="single" w:color="auto" w:sz="4" w:space="0"/>
            </w:tcBorders>
            <w:noWrap w:val="0"/>
            <w:vAlign w:val="center"/>
          </w:tcPr>
          <w:p>
            <w:pPr>
              <w:spacing w:line="240" w:lineRule="auto"/>
              <w:rPr>
                <w:rFonts w:hint="eastAsia" w:ascii="Times New Roman" w:hAnsi="Times New Roman"/>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小组填写</w:t>
            </w:r>
          </w:p>
        </w:tc>
        <w:tc>
          <w:tcPr>
            <w:tcW w:w="1368" w:type="dxa"/>
            <w:tcBorders>
              <w:top w:val="outset" w:color="111111" w:sz="6" w:space="0"/>
              <w:left w:val="single" w:color="auto" w:sz="4" w:space="0"/>
            </w:tcBorders>
            <w:noWrap w:val="0"/>
            <w:vAlign w:val="center"/>
          </w:tcPr>
          <w:p>
            <w:pPr>
              <w:spacing w:line="240" w:lineRule="auto"/>
              <w:rPr>
                <w:rFonts w:hint="eastAsia" w:ascii="Times New Roman" w:hAnsi="Times New Roman"/>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小组填写</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90" w:hRule="atLeast"/>
        </w:trPr>
        <w:tc>
          <w:tcPr>
            <w:tcW w:w="10554" w:type="dxa"/>
            <w:gridSpan w:val="2"/>
            <w:tcBorders>
              <w:top w:val="outset" w:color="111111" w:sz="6" w:space="0"/>
              <w:bottom w:val="outset" w:color="111111" w:sz="6" w:space="0"/>
              <w:right w:val="single" w:color="auto" w:sz="4" w:space="0"/>
            </w:tcBorders>
            <w:noWrap w:val="0"/>
            <w:vAlign w:val="center"/>
          </w:tcPr>
          <w:p>
            <w:pPr>
              <w:spacing w:line="240" w:lineRule="auto"/>
              <w:jc w:val="center"/>
              <w:rPr>
                <w:rFonts w:ascii="宋体"/>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不能通过资格性审查的投标供应商，不需进行以下内容的审查。</w:t>
            </w:r>
          </w:p>
        </w:tc>
        <w:tc>
          <w:tcPr>
            <w:tcW w:w="1482" w:type="dxa"/>
            <w:tcBorders>
              <w:top w:val="outset" w:color="111111" w:sz="6" w:space="0"/>
              <w:left w:val="single" w:color="auto" w:sz="4" w:space="0"/>
              <w:bottom w:val="outset" w:color="111111" w:sz="6" w:space="0"/>
              <w:right w:val="single" w:color="auto" w:sz="4" w:space="0"/>
            </w:tcBorders>
            <w:noWrap w:val="0"/>
            <w:vAlign w:val="center"/>
          </w:tcPr>
          <w:p>
            <w:pPr>
              <w:spacing w:line="240" w:lineRule="auto"/>
              <w:jc w:val="center"/>
              <w:rPr>
                <w:rFonts w:hint="eastAsia" w:ascii="Times New Roman" w:hAnsi="Times New Roman"/>
                <w:color w:val="000000" w:themeColor="text1"/>
                <w:szCs w:val="21"/>
                <w14:textFill>
                  <w14:solidFill>
                    <w14:schemeClr w14:val="tx1"/>
                  </w14:solidFill>
                </w14:textFill>
              </w:rPr>
            </w:pPr>
          </w:p>
        </w:tc>
        <w:tc>
          <w:tcPr>
            <w:tcW w:w="1470" w:type="dxa"/>
            <w:tcBorders>
              <w:top w:val="outset" w:color="111111" w:sz="6" w:space="0"/>
              <w:left w:val="single" w:color="auto" w:sz="4" w:space="0"/>
              <w:bottom w:val="outset" w:color="111111" w:sz="6" w:space="0"/>
              <w:right w:val="single" w:color="auto" w:sz="4" w:space="0"/>
            </w:tcBorders>
            <w:noWrap w:val="0"/>
            <w:vAlign w:val="center"/>
          </w:tcPr>
          <w:p>
            <w:pPr>
              <w:spacing w:line="240" w:lineRule="auto"/>
              <w:jc w:val="center"/>
              <w:rPr>
                <w:rFonts w:hint="eastAsia" w:ascii="Times New Roman" w:hAnsi="Times New Roman"/>
                <w:color w:val="000000" w:themeColor="text1"/>
                <w:szCs w:val="21"/>
                <w14:textFill>
                  <w14:solidFill>
                    <w14:schemeClr w14:val="tx1"/>
                  </w14:solidFill>
                </w14:textFill>
              </w:rPr>
            </w:pPr>
          </w:p>
        </w:tc>
        <w:tc>
          <w:tcPr>
            <w:tcW w:w="1368" w:type="dxa"/>
            <w:tcBorders>
              <w:top w:val="outset" w:color="111111" w:sz="6" w:space="0"/>
              <w:left w:val="single" w:color="auto" w:sz="4" w:space="0"/>
              <w:bottom w:val="outset" w:color="111111" w:sz="6" w:space="0"/>
            </w:tcBorders>
            <w:noWrap w:val="0"/>
            <w:vAlign w:val="center"/>
          </w:tcPr>
          <w:p>
            <w:pPr>
              <w:spacing w:line="240" w:lineRule="auto"/>
              <w:jc w:val="center"/>
              <w:rPr>
                <w:rFonts w:hint="eastAsia" w:ascii="Times New Roman" w:hAnsi="Times New Roman"/>
                <w:color w:val="000000" w:themeColor="text1"/>
                <w:szCs w:val="21"/>
                <w14:textFill>
                  <w14:solidFill>
                    <w14:schemeClr w14:val="tx1"/>
                  </w14:solidFill>
                </w14:textFill>
              </w:rPr>
            </w:pP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90" w:hRule="atLeast"/>
        </w:trPr>
        <w:tc>
          <w:tcPr>
            <w:tcW w:w="1448" w:type="dxa"/>
            <w:vMerge w:val="restart"/>
            <w:tcBorders>
              <w:top w:val="outset" w:color="111111" w:sz="6" w:space="0"/>
              <w:bottom w:val="outset" w:color="111111" w:sz="6" w:space="0"/>
              <w:right w:val="outset" w:color="111111" w:sz="6" w:space="0"/>
            </w:tcBorders>
            <w:noWrap w:val="0"/>
            <w:vAlign w:val="center"/>
          </w:tcPr>
          <w:p>
            <w:pPr>
              <w:widowControl/>
              <w:spacing w:before="100" w:beforeAutospacing="1" w:after="100" w:afterAutospacing="1" w:line="240" w:lineRule="auto"/>
              <w:jc w:val="center"/>
              <w:rPr>
                <w:rFonts w:asci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符合性审查</w:t>
            </w:r>
          </w:p>
        </w:tc>
        <w:tc>
          <w:tcPr>
            <w:tcW w:w="9106" w:type="dxa"/>
            <w:tcBorders>
              <w:top w:val="outset" w:color="111111" w:sz="6" w:space="0"/>
              <w:left w:val="outset" w:color="111111" w:sz="6" w:space="0"/>
              <w:bottom w:val="outset" w:color="111111" w:sz="6" w:space="0"/>
              <w:right w:val="single" w:color="auto" w:sz="4" w:space="0"/>
            </w:tcBorders>
            <w:noWrap w:val="0"/>
            <w:vAlign w:val="center"/>
          </w:tcPr>
          <w:p>
            <w:pPr>
              <w:spacing w:line="240" w:lineRule="auto"/>
              <w:rPr>
                <w:rFonts w:ascii="宋体"/>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w:t>
            </w:r>
            <w:r>
              <w:rPr>
                <w:rFonts w:hint="eastAsia" w:ascii="Times New Roman" w:hAnsi="Times New Roman"/>
                <w:color w:val="000000" w:themeColor="text1"/>
                <w:szCs w:val="21"/>
                <w14:textFill>
                  <w14:solidFill>
                    <w14:schemeClr w14:val="tx1"/>
                  </w14:solidFill>
                </w14:textFill>
              </w:rPr>
              <w:t>投标报价是固定价且是唯一的，投标报价未超过采购预算；若投标报价明显低于其成本，投标人应能作出合理说明；招标文件不接受备选方案则不得提交备选方案。</w:t>
            </w:r>
          </w:p>
        </w:tc>
        <w:tc>
          <w:tcPr>
            <w:tcW w:w="1482" w:type="dxa"/>
            <w:tcBorders>
              <w:top w:val="outset" w:color="111111" w:sz="6" w:space="0"/>
              <w:left w:val="single" w:color="auto" w:sz="4" w:space="0"/>
              <w:bottom w:val="outset" w:color="111111" w:sz="6" w:space="0"/>
              <w:right w:val="single" w:color="auto" w:sz="4" w:space="0"/>
            </w:tcBorders>
            <w:noWrap w:val="0"/>
            <w:vAlign w:val="center"/>
          </w:tcPr>
          <w:p>
            <w:pPr>
              <w:spacing w:line="240" w:lineRule="auto"/>
              <w:rPr>
                <w:rFonts w:ascii="Times New Roman" w:hAnsi="Times New Roman"/>
                <w:color w:val="000000" w:themeColor="text1"/>
                <w:szCs w:val="21"/>
                <w14:textFill>
                  <w14:solidFill>
                    <w14:schemeClr w14:val="tx1"/>
                  </w14:solidFill>
                </w14:textFill>
              </w:rPr>
            </w:pPr>
          </w:p>
        </w:tc>
        <w:tc>
          <w:tcPr>
            <w:tcW w:w="1470" w:type="dxa"/>
            <w:tcBorders>
              <w:top w:val="outset" w:color="111111" w:sz="6" w:space="0"/>
              <w:left w:val="single" w:color="auto" w:sz="4" w:space="0"/>
              <w:bottom w:val="outset" w:color="111111" w:sz="6" w:space="0"/>
              <w:right w:val="single" w:color="auto" w:sz="4" w:space="0"/>
            </w:tcBorders>
            <w:noWrap w:val="0"/>
            <w:vAlign w:val="center"/>
          </w:tcPr>
          <w:p>
            <w:pPr>
              <w:spacing w:line="240" w:lineRule="auto"/>
              <w:rPr>
                <w:rFonts w:ascii="Times New Roman" w:hAnsi="Times New Roman"/>
                <w:color w:val="000000" w:themeColor="text1"/>
                <w:szCs w:val="21"/>
                <w14:textFill>
                  <w14:solidFill>
                    <w14:schemeClr w14:val="tx1"/>
                  </w14:solidFill>
                </w14:textFill>
              </w:rPr>
            </w:pPr>
          </w:p>
        </w:tc>
        <w:tc>
          <w:tcPr>
            <w:tcW w:w="1368" w:type="dxa"/>
            <w:tcBorders>
              <w:top w:val="outset" w:color="111111" w:sz="6" w:space="0"/>
              <w:left w:val="single" w:color="auto" w:sz="4" w:space="0"/>
              <w:bottom w:val="outset" w:color="111111" w:sz="6" w:space="0"/>
            </w:tcBorders>
            <w:noWrap w:val="0"/>
            <w:vAlign w:val="center"/>
          </w:tcPr>
          <w:p>
            <w:pPr>
              <w:spacing w:line="240" w:lineRule="auto"/>
              <w:rPr>
                <w:rFonts w:ascii="Times New Roman" w:hAnsi="Times New Roman"/>
                <w:color w:val="000000" w:themeColor="text1"/>
                <w:szCs w:val="21"/>
                <w14:textFill>
                  <w14:solidFill>
                    <w14:schemeClr w14:val="tx1"/>
                  </w14:solidFill>
                </w14:textFill>
              </w:rPr>
            </w:pP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90" w:hRule="atLeast"/>
        </w:trPr>
        <w:tc>
          <w:tcPr>
            <w:tcW w:w="1448" w:type="dxa"/>
            <w:vMerge w:val="continue"/>
            <w:tcBorders>
              <w:top w:val="outset" w:color="111111" w:sz="6" w:space="0"/>
              <w:bottom w:val="outset" w:color="111111" w:sz="6" w:space="0"/>
              <w:right w:val="outset" w:color="111111" w:sz="6" w:space="0"/>
            </w:tcBorders>
            <w:noWrap w:val="0"/>
            <w:vAlign w:val="center"/>
          </w:tcPr>
          <w:p>
            <w:pPr>
              <w:spacing w:line="240" w:lineRule="auto"/>
              <w:rPr>
                <w:rFonts w:ascii="宋体"/>
                <w:color w:val="000000" w:themeColor="text1"/>
                <w:szCs w:val="21"/>
                <w14:textFill>
                  <w14:solidFill>
                    <w14:schemeClr w14:val="tx1"/>
                  </w14:solidFill>
                </w14:textFill>
              </w:rPr>
            </w:pPr>
          </w:p>
        </w:tc>
        <w:tc>
          <w:tcPr>
            <w:tcW w:w="9106" w:type="dxa"/>
            <w:tcBorders>
              <w:top w:val="outset" w:color="111111" w:sz="6" w:space="0"/>
              <w:left w:val="outset" w:color="111111" w:sz="6" w:space="0"/>
              <w:bottom w:val="outset" w:color="111111" w:sz="6" w:space="0"/>
              <w:right w:val="single" w:color="auto" w:sz="4" w:space="0"/>
            </w:tcBorders>
            <w:noWrap w:val="0"/>
            <w:vAlign w:val="center"/>
          </w:tcPr>
          <w:p>
            <w:pPr>
              <w:spacing w:line="240" w:lineRule="auto"/>
              <w:rPr>
                <w:rFonts w:ascii="宋体"/>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2.</w:t>
            </w:r>
            <w:r>
              <w:rPr>
                <w:rFonts w:hint="eastAsia" w:ascii="Times New Roman" w:hAnsi="Times New Roman"/>
                <w:color w:val="000000" w:themeColor="text1"/>
                <w:szCs w:val="21"/>
                <w14:textFill>
                  <w14:solidFill>
                    <w14:schemeClr w14:val="tx1"/>
                  </w14:solidFill>
                </w14:textFill>
              </w:rPr>
              <w:t>对投标货物的关键、主要设备，投标人没有报价漏项。</w:t>
            </w:r>
          </w:p>
        </w:tc>
        <w:tc>
          <w:tcPr>
            <w:tcW w:w="1482" w:type="dxa"/>
            <w:tcBorders>
              <w:top w:val="outset" w:color="111111" w:sz="6" w:space="0"/>
              <w:left w:val="single" w:color="auto" w:sz="4" w:space="0"/>
              <w:bottom w:val="outset" w:color="111111" w:sz="6" w:space="0"/>
              <w:right w:val="single" w:color="auto" w:sz="4" w:space="0"/>
            </w:tcBorders>
            <w:noWrap w:val="0"/>
            <w:vAlign w:val="center"/>
          </w:tcPr>
          <w:p>
            <w:pPr>
              <w:spacing w:line="240" w:lineRule="auto"/>
              <w:rPr>
                <w:rFonts w:ascii="Times New Roman" w:hAnsi="Times New Roman"/>
                <w:color w:val="000000" w:themeColor="text1"/>
                <w:szCs w:val="21"/>
                <w14:textFill>
                  <w14:solidFill>
                    <w14:schemeClr w14:val="tx1"/>
                  </w14:solidFill>
                </w14:textFill>
              </w:rPr>
            </w:pPr>
          </w:p>
        </w:tc>
        <w:tc>
          <w:tcPr>
            <w:tcW w:w="1470" w:type="dxa"/>
            <w:tcBorders>
              <w:top w:val="outset" w:color="111111" w:sz="6" w:space="0"/>
              <w:left w:val="single" w:color="auto" w:sz="4" w:space="0"/>
              <w:bottom w:val="outset" w:color="111111" w:sz="6" w:space="0"/>
              <w:right w:val="single" w:color="auto" w:sz="4" w:space="0"/>
            </w:tcBorders>
            <w:noWrap w:val="0"/>
            <w:vAlign w:val="center"/>
          </w:tcPr>
          <w:p>
            <w:pPr>
              <w:spacing w:line="240" w:lineRule="auto"/>
              <w:rPr>
                <w:rFonts w:ascii="Times New Roman" w:hAnsi="Times New Roman"/>
                <w:color w:val="000000" w:themeColor="text1"/>
                <w:szCs w:val="21"/>
                <w14:textFill>
                  <w14:solidFill>
                    <w14:schemeClr w14:val="tx1"/>
                  </w14:solidFill>
                </w14:textFill>
              </w:rPr>
            </w:pPr>
          </w:p>
        </w:tc>
        <w:tc>
          <w:tcPr>
            <w:tcW w:w="1368" w:type="dxa"/>
            <w:tcBorders>
              <w:top w:val="outset" w:color="111111" w:sz="6" w:space="0"/>
              <w:left w:val="single" w:color="auto" w:sz="4" w:space="0"/>
              <w:bottom w:val="outset" w:color="111111" w:sz="6" w:space="0"/>
            </w:tcBorders>
            <w:noWrap w:val="0"/>
            <w:vAlign w:val="center"/>
          </w:tcPr>
          <w:p>
            <w:pPr>
              <w:spacing w:line="240" w:lineRule="auto"/>
              <w:rPr>
                <w:rFonts w:ascii="Times New Roman" w:hAnsi="Times New Roman"/>
                <w:color w:val="000000" w:themeColor="text1"/>
                <w:szCs w:val="21"/>
                <w14:textFill>
                  <w14:solidFill>
                    <w14:schemeClr w14:val="tx1"/>
                  </w14:solidFill>
                </w14:textFill>
              </w:rPr>
            </w:pP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90" w:hRule="atLeast"/>
        </w:trPr>
        <w:tc>
          <w:tcPr>
            <w:tcW w:w="1448" w:type="dxa"/>
            <w:vMerge w:val="continue"/>
            <w:tcBorders>
              <w:top w:val="outset" w:color="111111" w:sz="6" w:space="0"/>
              <w:bottom w:val="outset" w:color="111111" w:sz="6" w:space="0"/>
              <w:right w:val="outset" w:color="111111" w:sz="6" w:space="0"/>
            </w:tcBorders>
            <w:noWrap w:val="0"/>
            <w:vAlign w:val="center"/>
          </w:tcPr>
          <w:p>
            <w:pPr>
              <w:spacing w:line="240" w:lineRule="auto"/>
              <w:rPr>
                <w:rFonts w:ascii="宋体"/>
                <w:color w:val="000000" w:themeColor="text1"/>
                <w:szCs w:val="21"/>
                <w14:textFill>
                  <w14:solidFill>
                    <w14:schemeClr w14:val="tx1"/>
                  </w14:solidFill>
                </w14:textFill>
              </w:rPr>
            </w:pPr>
          </w:p>
        </w:tc>
        <w:tc>
          <w:tcPr>
            <w:tcW w:w="9106" w:type="dxa"/>
            <w:tcBorders>
              <w:top w:val="outset" w:color="111111" w:sz="6" w:space="0"/>
              <w:left w:val="outset" w:color="111111" w:sz="6" w:space="0"/>
              <w:bottom w:val="outset" w:color="111111" w:sz="6" w:space="0"/>
              <w:right w:val="single" w:color="auto" w:sz="4" w:space="0"/>
            </w:tcBorders>
            <w:noWrap w:val="0"/>
            <w:vAlign w:val="center"/>
          </w:tcPr>
          <w:p>
            <w:pPr>
              <w:spacing w:line="240" w:lineRule="auto"/>
              <w:rPr>
                <w:rFonts w:ascii="宋体"/>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3.</w:t>
            </w:r>
            <w:r>
              <w:rPr>
                <w:rFonts w:hint="eastAsia" w:ascii="Times New Roman" w:hAnsi="Times New Roman"/>
                <w:color w:val="000000" w:themeColor="text1"/>
                <w:szCs w:val="21"/>
                <w14:textFill>
                  <w14:solidFill>
                    <w14:schemeClr w14:val="tx1"/>
                  </w14:solidFill>
                </w14:textFill>
              </w:rPr>
              <w:t>投标文件完整且编排有序，投标内容基本完整，无重大错漏，并按要求密封、签署、盖章。</w:t>
            </w:r>
          </w:p>
        </w:tc>
        <w:tc>
          <w:tcPr>
            <w:tcW w:w="1482" w:type="dxa"/>
            <w:tcBorders>
              <w:top w:val="outset" w:color="111111" w:sz="6" w:space="0"/>
              <w:left w:val="single" w:color="auto" w:sz="4" w:space="0"/>
              <w:bottom w:val="outset" w:color="111111" w:sz="6" w:space="0"/>
              <w:right w:val="single" w:color="auto" w:sz="4" w:space="0"/>
            </w:tcBorders>
            <w:noWrap w:val="0"/>
            <w:vAlign w:val="center"/>
          </w:tcPr>
          <w:p>
            <w:pPr>
              <w:spacing w:line="240" w:lineRule="auto"/>
              <w:rPr>
                <w:rFonts w:ascii="Times New Roman" w:hAnsi="Times New Roman"/>
                <w:color w:val="000000" w:themeColor="text1"/>
                <w:szCs w:val="21"/>
                <w14:textFill>
                  <w14:solidFill>
                    <w14:schemeClr w14:val="tx1"/>
                  </w14:solidFill>
                </w14:textFill>
              </w:rPr>
            </w:pPr>
          </w:p>
        </w:tc>
        <w:tc>
          <w:tcPr>
            <w:tcW w:w="1470" w:type="dxa"/>
            <w:tcBorders>
              <w:top w:val="outset" w:color="111111" w:sz="6" w:space="0"/>
              <w:left w:val="single" w:color="auto" w:sz="4" w:space="0"/>
              <w:bottom w:val="outset" w:color="111111" w:sz="6" w:space="0"/>
              <w:right w:val="single" w:color="auto" w:sz="4" w:space="0"/>
            </w:tcBorders>
            <w:noWrap w:val="0"/>
            <w:vAlign w:val="center"/>
          </w:tcPr>
          <w:p>
            <w:pPr>
              <w:spacing w:line="240" w:lineRule="auto"/>
              <w:rPr>
                <w:rFonts w:ascii="Times New Roman" w:hAnsi="Times New Roman"/>
                <w:color w:val="000000" w:themeColor="text1"/>
                <w:szCs w:val="21"/>
                <w14:textFill>
                  <w14:solidFill>
                    <w14:schemeClr w14:val="tx1"/>
                  </w14:solidFill>
                </w14:textFill>
              </w:rPr>
            </w:pPr>
          </w:p>
        </w:tc>
        <w:tc>
          <w:tcPr>
            <w:tcW w:w="1368" w:type="dxa"/>
            <w:tcBorders>
              <w:top w:val="outset" w:color="111111" w:sz="6" w:space="0"/>
              <w:left w:val="single" w:color="auto" w:sz="4" w:space="0"/>
              <w:bottom w:val="outset" w:color="111111" w:sz="6" w:space="0"/>
            </w:tcBorders>
            <w:noWrap w:val="0"/>
            <w:vAlign w:val="center"/>
          </w:tcPr>
          <w:p>
            <w:pPr>
              <w:spacing w:line="240" w:lineRule="auto"/>
              <w:rPr>
                <w:rFonts w:ascii="Times New Roman" w:hAnsi="Times New Roman"/>
                <w:color w:val="000000" w:themeColor="text1"/>
                <w:szCs w:val="21"/>
                <w14:textFill>
                  <w14:solidFill>
                    <w14:schemeClr w14:val="tx1"/>
                  </w14:solidFill>
                </w14:textFill>
              </w:rPr>
            </w:pP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90" w:hRule="atLeast"/>
        </w:trPr>
        <w:tc>
          <w:tcPr>
            <w:tcW w:w="1448" w:type="dxa"/>
            <w:vMerge w:val="continue"/>
            <w:tcBorders>
              <w:top w:val="outset" w:color="111111" w:sz="6" w:space="0"/>
              <w:bottom w:val="outset" w:color="111111" w:sz="6" w:space="0"/>
              <w:right w:val="outset" w:color="111111" w:sz="6" w:space="0"/>
            </w:tcBorders>
            <w:noWrap w:val="0"/>
            <w:vAlign w:val="center"/>
          </w:tcPr>
          <w:p>
            <w:pPr>
              <w:spacing w:line="240" w:lineRule="auto"/>
              <w:rPr>
                <w:rFonts w:ascii="宋体"/>
                <w:color w:val="000000" w:themeColor="text1"/>
                <w:szCs w:val="21"/>
                <w14:textFill>
                  <w14:solidFill>
                    <w14:schemeClr w14:val="tx1"/>
                  </w14:solidFill>
                </w14:textFill>
              </w:rPr>
            </w:pPr>
          </w:p>
        </w:tc>
        <w:tc>
          <w:tcPr>
            <w:tcW w:w="9106" w:type="dxa"/>
            <w:tcBorders>
              <w:top w:val="outset" w:color="111111" w:sz="6" w:space="0"/>
              <w:left w:val="outset" w:color="111111" w:sz="6" w:space="0"/>
              <w:bottom w:val="outset" w:color="111111" w:sz="6" w:space="0"/>
              <w:right w:val="single" w:color="auto" w:sz="4" w:space="0"/>
            </w:tcBorders>
            <w:noWrap w:val="0"/>
            <w:vAlign w:val="center"/>
          </w:tcPr>
          <w:p>
            <w:pPr>
              <w:spacing w:line="240" w:lineRule="auto"/>
              <w:rPr>
                <w:rFonts w:ascii="宋体"/>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4.</w:t>
            </w:r>
            <w:r>
              <w:rPr>
                <w:rFonts w:hint="eastAsia" w:ascii="Times New Roman" w:hAnsi="Times New Roman"/>
                <w:color w:val="000000" w:themeColor="text1"/>
                <w:szCs w:val="21"/>
                <w14:textFill>
                  <w14:solidFill>
                    <w14:schemeClr w14:val="tx1"/>
                  </w14:solidFill>
                </w14:textFill>
              </w:rPr>
              <w:t>提交投标函。</w:t>
            </w:r>
          </w:p>
        </w:tc>
        <w:tc>
          <w:tcPr>
            <w:tcW w:w="1482" w:type="dxa"/>
            <w:tcBorders>
              <w:top w:val="outset" w:color="111111" w:sz="6" w:space="0"/>
              <w:left w:val="single" w:color="auto" w:sz="4" w:space="0"/>
              <w:bottom w:val="outset" w:color="111111" w:sz="6" w:space="0"/>
              <w:right w:val="single" w:color="auto" w:sz="4" w:space="0"/>
            </w:tcBorders>
            <w:noWrap w:val="0"/>
            <w:vAlign w:val="center"/>
          </w:tcPr>
          <w:p>
            <w:pPr>
              <w:spacing w:line="240" w:lineRule="auto"/>
              <w:rPr>
                <w:rFonts w:ascii="Times New Roman" w:hAnsi="Times New Roman"/>
                <w:color w:val="000000" w:themeColor="text1"/>
                <w:szCs w:val="21"/>
                <w14:textFill>
                  <w14:solidFill>
                    <w14:schemeClr w14:val="tx1"/>
                  </w14:solidFill>
                </w14:textFill>
              </w:rPr>
            </w:pPr>
          </w:p>
        </w:tc>
        <w:tc>
          <w:tcPr>
            <w:tcW w:w="1470" w:type="dxa"/>
            <w:tcBorders>
              <w:top w:val="outset" w:color="111111" w:sz="6" w:space="0"/>
              <w:left w:val="single" w:color="auto" w:sz="4" w:space="0"/>
              <w:bottom w:val="outset" w:color="111111" w:sz="6" w:space="0"/>
              <w:right w:val="single" w:color="auto" w:sz="4" w:space="0"/>
            </w:tcBorders>
            <w:noWrap w:val="0"/>
            <w:vAlign w:val="center"/>
          </w:tcPr>
          <w:p>
            <w:pPr>
              <w:spacing w:line="240" w:lineRule="auto"/>
              <w:rPr>
                <w:rFonts w:ascii="Times New Roman" w:hAnsi="Times New Roman"/>
                <w:color w:val="000000" w:themeColor="text1"/>
                <w:szCs w:val="21"/>
                <w14:textFill>
                  <w14:solidFill>
                    <w14:schemeClr w14:val="tx1"/>
                  </w14:solidFill>
                </w14:textFill>
              </w:rPr>
            </w:pPr>
          </w:p>
        </w:tc>
        <w:tc>
          <w:tcPr>
            <w:tcW w:w="1368" w:type="dxa"/>
            <w:tcBorders>
              <w:top w:val="outset" w:color="111111" w:sz="6" w:space="0"/>
              <w:left w:val="single" w:color="auto" w:sz="4" w:space="0"/>
              <w:bottom w:val="outset" w:color="111111" w:sz="6" w:space="0"/>
            </w:tcBorders>
            <w:noWrap w:val="0"/>
            <w:vAlign w:val="center"/>
          </w:tcPr>
          <w:p>
            <w:pPr>
              <w:spacing w:line="240" w:lineRule="auto"/>
              <w:rPr>
                <w:rFonts w:ascii="Times New Roman" w:hAnsi="Times New Roman"/>
                <w:color w:val="000000" w:themeColor="text1"/>
                <w:szCs w:val="21"/>
                <w14:textFill>
                  <w14:solidFill>
                    <w14:schemeClr w14:val="tx1"/>
                  </w14:solidFill>
                </w14:textFill>
              </w:rPr>
            </w:pP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90" w:hRule="atLeast"/>
        </w:trPr>
        <w:tc>
          <w:tcPr>
            <w:tcW w:w="1448" w:type="dxa"/>
            <w:vMerge w:val="continue"/>
            <w:tcBorders>
              <w:top w:val="outset" w:color="111111" w:sz="6" w:space="0"/>
              <w:bottom w:val="outset" w:color="111111" w:sz="6" w:space="0"/>
              <w:right w:val="outset" w:color="111111" w:sz="6" w:space="0"/>
            </w:tcBorders>
            <w:noWrap w:val="0"/>
            <w:vAlign w:val="center"/>
          </w:tcPr>
          <w:p>
            <w:pPr>
              <w:spacing w:line="240" w:lineRule="auto"/>
              <w:rPr>
                <w:rFonts w:ascii="宋体"/>
                <w:color w:val="000000" w:themeColor="text1"/>
                <w:szCs w:val="21"/>
                <w14:textFill>
                  <w14:solidFill>
                    <w14:schemeClr w14:val="tx1"/>
                  </w14:solidFill>
                </w14:textFill>
              </w:rPr>
            </w:pPr>
          </w:p>
        </w:tc>
        <w:tc>
          <w:tcPr>
            <w:tcW w:w="9106" w:type="dxa"/>
            <w:tcBorders>
              <w:top w:val="outset" w:color="111111" w:sz="6" w:space="0"/>
              <w:left w:val="outset" w:color="111111" w:sz="6" w:space="0"/>
              <w:bottom w:val="outset" w:color="111111" w:sz="6" w:space="0"/>
              <w:right w:val="single" w:color="auto" w:sz="4" w:space="0"/>
            </w:tcBorders>
            <w:noWrap w:val="0"/>
            <w:vAlign w:val="center"/>
          </w:tcPr>
          <w:p>
            <w:pPr>
              <w:spacing w:line="240" w:lineRule="auto"/>
              <w:rPr>
                <w:rFonts w:ascii="宋体"/>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5</w:t>
            </w:r>
            <w:r>
              <w:rPr>
                <w:rFonts w:ascii="Times New Roman" w:hAnsi="Times New Roman"/>
                <w:color w:val="000000" w:themeColor="text1"/>
                <w:szCs w:val="21"/>
                <w14:textFill>
                  <w14:solidFill>
                    <w14:schemeClr w14:val="tx1"/>
                  </w14:solidFill>
                </w14:textFill>
              </w:rPr>
              <w:t>.</w:t>
            </w:r>
            <w:r>
              <w:rPr>
                <w:rFonts w:hint="eastAsia" w:ascii="Times New Roman" w:hAnsi="Times New Roman"/>
                <w:color w:val="000000" w:themeColor="text1"/>
                <w:szCs w:val="21"/>
                <w14:textFill>
                  <w14:solidFill>
                    <w14:schemeClr w14:val="tx1"/>
                  </w14:solidFill>
                </w14:textFill>
              </w:rPr>
              <w:t>投标有效期为投标截止日起至少</w:t>
            </w:r>
            <w:r>
              <w:rPr>
                <w:rFonts w:ascii="Times New Roman" w:hAnsi="Times New Roman"/>
                <w:color w:val="000000" w:themeColor="text1"/>
                <w:szCs w:val="21"/>
                <w14:textFill>
                  <w14:solidFill>
                    <w14:schemeClr w14:val="tx1"/>
                  </w14:solidFill>
                </w14:textFill>
              </w:rPr>
              <w:t xml:space="preserve">90 </w:t>
            </w:r>
            <w:r>
              <w:rPr>
                <w:rFonts w:hint="eastAsia" w:ascii="Times New Roman" w:hAnsi="Times New Roman"/>
                <w:color w:val="000000" w:themeColor="text1"/>
                <w:szCs w:val="21"/>
                <w14:textFill>
                  <w14:solidFill>
                    <w14:schemeClr w14:val="tx1"/>
                  </w14:solidFill>
                </w14:textFill>
              </w:rPr>
              <w:t>天。</w:t>
            </w:r>
          </w:p>
        </w:tc>
        <w:tc>
          <w:tcPr>
            <w:tcW w:w="1482" w:type="dxa"/>
            <w:tcBorders>
              <w:top w:val="outset" w:color="111111" w:sz="6" w:space="0"/>
              <w:left w:val="single" w:color="auto" w:sz="4" w:space="0"/>
              <w:bottom w:val="outset" w:color="111111" w:sz="6" w:space="0"/>
              <w:right w:val="single" w:color="auto" w:sz="4" w:space="0"/>
            </w:tcBorders>
            <w:noWrap w:val="0"/>
            <w:vAlign w:val="center"/>
          </w:tcPr>
          <w:p>
            <w:pPr>
              <w:spacing w:line="240" w:lineRule="auto"/>
              <w:rPr>
                <w:rFonts w:ascii="Times New Roman" w:hAnsi="Times New Roman"/>
                <w:color w:val="000000" w:themeColor="text1"/>
                <w:szCs w:val="21"/>
                <w14:textFill>
                  <w14:solidFill>
                    <w14:schemeClr w14:val="tx1"/>
                  </w14:solidFill>
                </w14:textFill>
              </w:rPr>
            </w:pPr>
          </w:p>
        </w:tc>
        <w:tc>
          <w:tcPr>
            <w:tcW w:w="1470" w:type="dxa"/>
            <w:tcBorders>
              <w:top w:val="outset" w:color="111111" w:sz="6" w:space="0"/>
              <w:left w:val="single" w:color="auto" w:sz="4" w:space="0"/>
              <w:bottom w:val="outset" w:color="111111" w:sz="6" w:space="0"/>
              <w:right w:val="single" w:color="auto" w:sz="4" w:space="0"/>
            </w:tcBorders>
            <w:noWrap w:val="0"/>
            <w:vAlign w:val="center"/>
          </w:tcPr>
          <w:p>
            <w:pPr>
              <w:spacing w:line="240" w:lineRule="auto"/>
              <w:rPr>
                <w:rFonts w:ascii="Times New Roman" w:hAnsi="Times New Roman"/>
                <w:color w:val="000000" w:themeColor="text1"/>
                <w:szCs w:val="21"/>
                <w14:textFill>
                  <w14:solidFill>
                    <w14:schemeClr w14:val="tx1"/>
                  </w14:solidFill>
                </w14:textFill>
              </w:rPr>
            </w:pPr>
          </w:p>
        </w:tc>
        <w:tc>
          <w:tcPr>
            <w:tcW w:w="1368" w:type="dxa"/>
            <w:tcBorders>
              <w:top w:val="outset" w:color="111111" w:sz="6" w:space="0"/>
              <w:left w:val="single" w:color="auto" w:sz="4" w:space="0"/>
              <w:bottom w:val="outset" w:color="111111" w:sz="6" w:space="0"/>
            </w:tcBorders>
            <w:noWrap w:val="0"/>
            <w:vAlign w:val="center"/>
          </w:tcPr>
          <w:p>
            <w:pPr>
              <w:spacing w:line="240" w:lineRule="auto"/>
              <w:rPr>
                <w:rFonts w:ascii="Times New Roman" w:hAnsi="Times New Roman"/>
                <w:color w:val="000000" w:themeColor="text1"/>
                <w:szCs w:val="21"/>
                <w14:textFill>
                  <w14:solidFill>
                    <w14:schemeClr w14:val="tx1"/>
                  </w14:solidFill>
                </w14:textFill>
              </w:rPr>
            </w:pP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90" w:hRule="atLeast"/>
        </w:trPr>
        <w:tc>
          <w:tcPr>
            <w:tcW w:w="1448" w:type="dxa"/>
            <w:vMerge w:val="continue"/>
            <w:tcBorders>
              <w:top w:val="outset" w:color="111111" w:sz="6" w:space="0"/>
              <w:bottom w:val="outset" w:color="111111" w:sz="6" w:space="0"/>
              <w:right w:val="outset" w:color="111111" w:sz="6" w:space="0"/>
            </w:tcBorders>
            <w:noWrap w:val="0"/>
            <w:vAlign w:val="center"/>
          </w:tcPr>
          <w:p>
            <w:pPr>
              <w:spacing w:line="240" w:lineRule="auto"/>
              <w:rPr>
                <w:rFonts w:ascii="宋体"/>
                <w:color w:val="000000" w:themeColor="text1"/>
                <w:szCs w:val="21"/>
                <w14:textFill>
                  <w14:solidFill>
                    <w14:schemeClr w14:val="tx1"/>
                  </w14:solidFill>
                </w14:textFill>
              </w:rPr>
            </w:pPr>
          </w:p>
        </w:tc>
        <w:tc>
          <w:tcPr>
            <w:tcW w:w="9106" w:type="dxa"/>
            <w:tcBorders>
              <w:top w:val="outset" w:color="111111" w:sz="6" w:space="0"/>
              <w:left w:val="outset" w:color="111111" w:sz="6" w:space="0"/>
              <w:bottom w:val="outset" w:color="111111" w:sz="6" w:space="0"/>
              <w:right w:val="single" w:color="auto" w:sz="4" w:space="0"/>
            </w:tcBorders>
            <w:noWrap w:val="0"/>
            <w:vAlign w:val="center"/>
          </w:tcPr>
          <w:p>
            <w:pPr>
              <w:spacing w:line="240" w:lineRule="auto"/>
              <w:rPr>
                <w:rFonts w:ascii="宋体"/>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6</w:t>
            </w:r>
            <w:r>
              <w:rPr>
                <w:rFonts w:ascii="Times New Roman" w:hAnsi="Times New Roman"/>
                <w:color w:val="000000" w:themeColor="text1"/>
                <w:szCs w:val="21"/>
                <w14:textFill>
                  <w14:solidFill>
                    <w14:schemeClr w14:val="tx1"/>
                  </w14:solidFill>
                </w14:textFill>
              </w:rPr>
              <w:t>.</w:t>
            </w:r>
            <w:r>
              <w:rPr>
                <w:rFonts w:hint="eastAsia" w:ascii="Times New Roman" w:hAnsi="Times New Roman"/>
                <w:color w:val="000000" w:themeColor="text1"/>
                <w:szCs w:val="21"/>
                <w14:textFill>
                  <w14:solidFill>
                    <w14:schemeClr w14:val="tx1"/>
                  </w14:solidFill>
                </w14:textFill>
              </w:rPr>
              <w:t>商务文本已提交（无重大偏离或保留）。</w:t>
            </w:r>
          </w:p>
        </w:tc>
        <w:tc>
          <w:tcPr>
            <w:tcW w:w="1482" w:type="dxa"/>
            <w:tcBorders>
              <w:top w:val="outset" w:color="111111" w:sz="6" w:space="0"/>
              <w:left w:val="single" w:color="auto" w:sz="4" w:space="0"/>
              <w:bottom w:val="outset" w:color="111111" w:sz="6" w:space="0"/>
              <w:right w:val="single" w:color="auto" w:sz="4" w:space="0"/>
            </w:tcBorders>
            <w:noWrap w:val="0"/>
            <w:vAlign w:val="center"/>
          </w:tcPr>
          <w:p>
            <w:pPr>
              <w:spacing w:line="240" w:lineRule="auto"/>
              <w:rPr>
                <w:rFonts w:ascii="Times New Roman" w:hAnsi="Times New Roman"/>
                <w:color w:val="000000" w:themeColor="text1"/>
                <w:szCs w:val="21"/>
                <w14:textFill>
                  <w14:solidFill>
                    <w14:schemeClr w14:val="tx1"/>
                  </w14:solidFill>
                </w14:textFill>
              </w:rPr>
            </w:pPr>
          </w:p>
        </w:tc>
        <w:tc>
          <w:tcPr>
            <w:tcW w:w="1470" w:type="dxa"/>
            <w:tcBorders>
              <w:top w:val="outset" w:color="111111" w:sz="6" w:space="0"/>
              <w:left w:val="single" w:color="auto" w:sz="4" w:space="0"/>
              <w:bottom w:val="outset" w:color="111111" w:sz="6" w:space="0"/>
              <w:right w:val="single" w:color="auto" w:sz="4" w:space="0"/>
            </w:tcBorders>
            <w:noWrap w:val="0"/>
            <w:vAlign w:val="center"/>
          </w:tcPr>
          <w:p>
            <w:pPr>
              <w:spacing w:line="240" w:lineRule="auto"/>
              <w:rPr>
                <w:rFonts w:ascii="Times New Roman" w:hAnsi="Times New Roman"/>
                <w:color w:val="000000" w:themeColor="text1"/>
                <w:szCs w:val="21"/>
                <w14:textFill>
                  <w14:solidFill>
                    <w14:schemeClr w14:val="tx1"/>
                  </w14:solidFill>
                </w14:textFill>
              </w:rPr>
            </w:pPr>
          </w:p>
        </w:tc>
        <w:tc>
          <w:tcPr>
            <w:tcW w:w="1368" w:type="dxa"/>
            <w:tcBorders>
              <w:top w:val="outset" w:color="111111" w:sz="6" w:space="0"/>
              <w:left w:val="single" w:color="auto" w:sz="4" w:space="0"/>
              <w:bottom w:val="outset" w:color="111111" w:sz="6" w:space="0"/>
            </w:tcBorders>
            <w:noWrap w:val="0"/>
            <w:vAlign w:val="center"/>
          </w:tcPr>
          <w:p>
            <w:pPr>
              <w:spacing w:line="240" w:lineRule="auto"/>
              <w:rPr>
                <w:rFonts w:ascii="Times New Roman" w:hAnsi="Times New Roman"/>
                <w:color w:val="000000" w:themeColor="text1"/>
                <w:szCs w:val="21"/>
                <w14:textFill>
                  <w14:solidFill>
                    <w14:schemeClr w14:val="tx1"/>
                  </w14:solidFill>
                </w14:textFill>
              </w:rPr>
            </w:pP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90" w:hRule="atLeast"/>
        </w:trPr>
        <w:tc>
          <w:tcPr>
            <w:tcW w:w="1448" w:type="dxa"/>
            <w:vMerge w:val="continue"/>
            <w:tcBorders>
              <w:top w:val="outset" w:color="111111" w:sz="6" w:space="0"/>
              <w:bottom w:val="outset" w:color="111111" w:sz="6" w:space="0"/>
              <w:right w:val="outset" w:color="111111" w:sz="6" w:space="0"/>
            </w:tcBorders>
            <w:noWrap w:val="0"/>
            <w:vAlign w:val="center"/>
          </w:tcPr>
          <w:p>
            <w:pPr>
              <w:spacing w:line="240" w:lineRule="auto"/>
              <w:rPr>
                <w:rFonts w:ascii="宋体"/>
                <w:color w:val="000000" w:themeColor="text1"/>
                <w:szCs w:val="21"/>
                <w14:textFill>
                  <w14:solidFill>
                    <w14:schemeClr w14:val="tx1"/>
                  </w14:solidFill>
                </w14:textFill>
              </w:rPr>
            </w:pPr>
          </w:p>
        </w:tc>
        <w:tc>
          <w:tcPr>
            <w:tcW w:w="9106" w:type="dxa"/>
            <w:tcBorders>
              <w:top w:val="outset" w:color="111111" w:sz="6" w:space="0"/>
              <w:left w:val="outset" w:color="111111" w:sz="6" w:space="0"/>
              <w:bottom w:val="outset" w:color="111111" w:sz="6" w:space="0"/>
              <w:right w:val="single" w:color="auto" w:sz="4" w:space="0"/>
            </w:tcBorders>
            <w:noWrap w:val="0"/>
            <w:vAlign w:val="center"/>
          </w:tcPr>
          <w:p>
            <w:pPr>
              <w:spacing w:line="240" w:lineRule="auto"/>
              <w:rPr>
                <w:rFonts w:ascii="宋体"/>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6</w:t>
            </w:r>
            <w:r>
              <w:rPr>
                <w:rFonts w:ascii="Times New Roman" w:hAnsi="Times New Roman"/>
                <w:color w:val="000000" w:themeColor="text1"/>
                <w:szCs w:val="21"/>
                <w14:textFill>
                  <w14:solidFill>
                    <w14:schemeClr w14:val="tx1"/>
                  </w14:solidFill>
                </w14:textFill>
              </w:rPr>
              <w:t>.</w:t>
            </w:r>
            <w:r>
              <w:rPr>
                <w:rFonts w:hint="eastAsia" w:ascii="Times New Roman" w:hAnsi="Times New Roman"/>
                <w:color w:val="000000" w:themeColor="text1"/>
                <w:szCs w:val="21"/>
                <w14:textFill>
                  <w14:solidFill>
                    <w14:schemeClr w14:val="tx1"/>
                  </w14:solidFill>
                </w14:textFill>
              </w:rPr>
              <w:t>交货期符合用户需求。</w:t>
            </w:r>
          </w:p>
        </w:tc>
        <w:tc>
          <w:tcPr>
            <w:tcW w:w="1482" w:type="dxa"/>
            <w:tcBorders>
              <w:top w:val="outset" w:color="111111" w:sz="6" w:space="0"/>
              <w:left w:val="single" w:color="auto" w:sz="4" w:space="0"/>
              <w:bottom w:val="outset" w:color="111111" w:sz="6" w:space="0"/>
              <w:right w:val="single" w:color="auto" w:sz="4" w:space="0"/>
            </w:tcBorders>
            <w:noWrap w:val="0"/>
            <w:vAlign w:val="center"/>
          </w:tcPr>
          <w:p>
            <w:pPr>
              <w:spacing w:line="240" w:lineRule="auto"/>
              <w:rPr>
                <w:rFonts w:ascii="Times New Roman" w:hAnsi="Times New Roman"/>
                <w:color w:val="000000" w:themeColor="text1"/>
                <w:szCs w:val="21"/>
                <w14:textFill>
                  <w14:solidFill>
                    <w14:schemeClr w14:val="tx1"/>
                  </w14:solidFill>
                </w14:textFill>
              </w:rPr>
            </w:pPr>
          </w:p>
        </w:tc>
        <w:tc>
          <w:tcPr>
            <w:tcW w:w="1470" w:type="dxa"/>
            <w:tcBorders>
              <w:top w:val="outset" w:color="111111" w:sz="6" w:space="0"/>
              <w:left w:val="single" w:color="auto" w:sz="4" w:space="0"/>
              <w:bottom w:val="outset" w:color="111111" w:sz="6" w:space="0"/>
              <w:right w:val="single" w:color="auto" w:sz="4" w:space="0"/>
            </w:tcBorders>
            <w:noWrap w:val="0"/>
            <w:vAlign w:val="center"/>
          </w:tcPr>
          <w:p>
            <w:pPr>
              <w:spacing w:line="240" w:lineRule="auto"/>
              <w:rPr>
                <w:rFonts w:ascii="Times New Roman" w:hAnsi="Times New Roman"/>
                <w:color w:val="000000" w:themeColor="text1"/>
                <w:szCs w:val="21"/>
                <w14:textFill>
                  <w14:solidFill>
                    <w14:schemeClr w14:val="tx1"/>
                  </w14:solidFill>
                </w14:textFill>
              </w:rPr>
            </w:pPr>
          </w:p>
        </w:tc>
        <w:tc>
          <w:tcPr>
            <w:tcW w:w="1368" w:type="dxa"/>
            <w:tcBorders>
              <w:top w:val="outset" w:color="111111" w:sz="6" w:space="0"/>
              <w:left w:val="single" w:color="auto" w:sz="4" w:space="0"/>
              <w:bottom w:val="outset" w:color="111111" w:sz="6" w:space="0"/>
            </w:tcBorders>
            <w:noWrap w:val="0"/>
            <w:vAlign w:val="center"/>
          </w:tcPr>
          <w:p>
            <w:pPr>
              <w:spacing w:line="240" w:lineRule="auto"/>
              <w:rPr>
                <w:rFonts w:ascii="Times New Roman" w:hAnsi="Times New Roman"/>
                <w:color w:val="000000" w:themeColor="text1"/>
                <w:szCs w:val="21"/>
                <w14:textFill>
                  <w14:solidFill>
                    <w14:schemeClr w14:val="tx1"/>
                  </w14:solidFill>
                </w14:textFill>
              </w:rPr>
            </w:pP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90" w:hRule="atLeast"/>
        </w:trPr>
        <w:tc>
          <w:tcPr>
            <w:tcW w:w="1448" w:type="dxa"/>
            <w:vMerge w:val="continue"/>
            <w:tcBorders>
              <w:top w:val="outset" w:color="111111" w:sz="6" w:space="0"/>
              <w:bottom w:val="outset" w:color="111111" w:sz="6" w:space="0"/>
              <w:right w:val="outset" w:color="111111" w:sz="6" w:space="0"/>
            </w:tcBorders>
            <w:noWrap w:val="0"/>
            <w:vAlign w:val="center"/>
          </w:tcPr>
          <w:p>
            <w:pPr>
              <w:spacing w:line="240" w:lineRule="auto"/>
              <w:rPr>
                <w:rFonts w:ascii="宋体"/>
                <w:color w:val="000000" w:themeColor="text1"/>
                <w:szCs w:val="21"/>
                <w14:textFill>
                  <w14:solidFill>
                    <w14:schemeClr w14:val="tx1"/>
                  </w14:solidFill>
                </w14:textFill>
              </w:rPr>
            </w:pPr>
          </w:p>
        </w:tc>
        <w:tc>
          <w:tcPr>
            <w:tcW w:w="9106" w:type="dxa"/>
            <w:tcBorders>
              <w:top w:val="outset" w:color="111111" w:sz="6" w:space="0"/>
              <w:left w:val="outset" w:color="111111" w:sz="6" w:space="0"/>
              <w:bottom w:val="outset" w:color="111111" w:sz="6" w:space="0"/>
              <w:right w:val="single" w:color="auto" w:sz="4" w:space="0"/>
            </w:tcBorders>
            <w:noWrap w:val="0"/>
            <w:vAlign w:val="center"/>
          </w:tcPr>
          <w:p>
            <w:pPr>
              <w:spacing w:line="240" w:lineRule="auto"/>
              <w:rPr>
                <w:rFonts w:ascii="宋体"/>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6</w:t>
            </w:r>
            <w:r>
              <w:rPr>
                <w:rFonts w:ascii="Times New Roman" w:hAnsi="Times New Roman"/>
                <w:color w:val="000000" w:themeColor="text1"/>
                <w:szCs w:val="21"/>
                <w14:textFill>
                  <w14:solidFill>
                    <w14:schemeClr w14:val="tx1"/>
                  </w14:solidFill>
                </w14:textFill>
              </w:rPr>
              <w:t>.</w:t>
            </w:r>
            <w:r>
              <w:rPr>
                <w:rFonts w:hint="eastAsia" w:ascii="Times New Roman" w:hAnsi="Times New Roman"/>
                <w:color w:val="000000" w:themeColor="text1"/>
                <w:szCs w:val="21"/>
                <w14:textFill>
                  <w14:solidFill>
                    <w14:schemeClr w14:val="tx1"/>
                  </w14:solidFill>
                </w14:textFill>
              </w:rPr>
              <w:t>主要技术规格和参数满足用户需求书要求</w:t>
            </w:r>
          </w:p>
        </w:tc>
        <w:tc>
          <w:tcPr>
            <w:tcW w:w="1482" w:type="dxa"/>
            <w:tcBorders>
              <w:top w:val="outset" w:color="111111" w:sz="6" w:space="0"/>
              <w:left w:val="single" w:color="auto" w:sz="4" w:space="0"/>
              <w:bottom w:val="outset" w:color="111111" w:sz="6" w:space="0"/>
              <w:right w:val="single" w:color="auto" w:sz="4" w:space="0"/>
            </w:tcBorders>
            <w:noWrap w:val="0"/>
            <w:vAlign w:val="center"/>
          </w:tcPr>
          <w:p>
            <w:pPr>
              <w:spacing w:line="240" w:lineRule="auto"/>
              <w:rPr>
                <w:rFonts w:ascii="Times New Roman" w:hAnsi="Times New Roman"/>
                <w:color w:val="000000" w:themeColor="text1"/>
                <w:szCs w:val="21"/>
                <w14:textFill>
                  <w14:solidFill>
                    <w14:schemeClr w14:val="tx1"/>
                  </w14:solidFill>
                </w14:textFill>
              </w:rPr>
            </w:pPr>
          </w:p>
        </w:tc>
        <w:tc>
          <w:tcPr>
            <w:tcW w:w="1470" w:type="dxa"/>
            <w:tcBorders>
              <w:top w:val="outset" w:color="111111" w:sz="6" w:space="0"/>
              <w:left w:val="single" w:color="auto" w:sz="4" w:space="0"/>
              <w:bottom w:val="outset" w:color="111111" w:sz="6" w:space="0"/>
              <w:right w:val="single" w:color="auto" w:sz="4" w:space="0"/>
            </w:tcBorders>
            <w:noWrap w:val="0"/>
            <w:vAlign w:val="center"/>
          </w:tcPr>
          <w:p>
            <w:pPr>
              <w:spacing w:line="240" w:lineRule="auto"/>
              <w:rPr>
                <w:rFonts w:ascii="Times New Roman" w:hAnsi="Times New Roman"/>
                <w:color w:val="000000" w:themeColor="text1"/>
                <w:szCs w:val="21"/>
                <w14:textFill>
                  <w14:solidFill>
                    <w14:schemeClr w14:val="tx1"/>
                  </w14:solidFill>
                </w14:textFill>
              </w:rPr>
            </w:pPr>
          </w:p>
        </w:tc>
        <w:tc>
          <w:tcPr>
            <w:tcW w:w="1368" w:type="dxa"/>
            <w:tcBorders>
              <w:top w:val="outset" w:color="111111" w:sz="6" w:space="0"/>
              <w:left w:val="single" w:color="auto" w:sz="4" w:space="0"/>
              <w:bottom w:val="outset" w:color="111111" w:sz="6" w:space="0"/>
            </w:tcBorders>
            <w:noWrap w:val="0"/>
            <w:vAlign w:val="center"/>
          </w:tcPr>
          <w:p>
            <w:pPr>
              <w:spacing w:line="240" w:lineRule="auto"/>
              <w:rPr>
                <w:rFonts w:ascii="Times New Roman" w:hAnsi="Times New Roman"/>
                <w:color w:val="000000" w:themeColor="text1"/>
                <w:szCs w:val="21"/>
                <w14:textFill>
                  <w14:solidFill>
                    <w14:schemeClr w14:val="tx1"/>
                  </w14:solidFill>
                </w14:textFill>
              </w:rPr>
            </w:pP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90" w:hRule="atLeast"/>
        </w:trPr>
        <w:tc>
          <w:tcPr>
            <w:tcW w:w="1448" w:type="dxa"/>
            <w:vMerge w:val="continue"/>
            <w:tcBorders>
              <w:top w:val="outset" w:color="111111" w:sz="6" w:space="0"/>
              <w:bottom w:val="outset" w:color="111111" w:sz="6" w:space="0"/>
              <w:right w:val="outset" w:color="111111" w:sz="6" w:space="0"/>
            </w:tcBorders>
            <w:noWrap w:val="0"/>
            <w:vAlign w:val="center"/>
          </w:tcPr>
          <w:p>
            <w:pPr>
              <w:spacing w:line="240" w:lineRule="auto"/>
              <w:rPr>
                <w:rFonts w:ascii="宋体"/>
                <w:color w:val="000000" w:themeColor="text1"/>
                <w:szCs w:val="21"/>
                <w14:textFill>
                  <w14:solidFill>
                    <w14:schemeClr w14:val="tx1"/>
                  </w14:solidFill>
                </w14:textFill>
              </w:rPr>
            </w:pPr>
          </w:p>
        </w:tc>
        <w:tc>
          <w:tcPr>
            <w:tcW w:w="9106" w:type="dxa"/>
            <w:tcBorders>
              <w:top w:val="outset" w:color="111111" w:sz="6" w:space="0"/>
              <w:left w:val="outset" w:color="111111" w:sz="6" w:space="0"/>
              <w:bottom w:val="outset" w:color="111111" w:sz="6" w:space="0"/>
              <w:right w:val="single" w:color="auto" w:sz="4" w:space="0"/>
            </w:tcBorders>
            <w:noWrap w:val="0"/>
            <w:vAlign w:val="center"/>
          </w:tcPr>
          <w:p>
            <w:pPr>
              <w:spacing w:line="240" w:lineRule="auto"/>
              <w:rPr>
                <w:rFonts w:ascii="宋体"/>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6</w:t>
            </w:r>
            <w:r>
              <w:rPr>
                <w:rFonts w:ascii="Times New Roman" w:hAnsi="Times New Roman"/>
                <w:color w:val="000000" w:themeColor="text1"/>
                <w:szCs w:val="21"/>
                <w14:textFill>
                  <w14:solidFill>
                    <w14:schemeClr w14:val="tx1"/>
                  </w14:solidFill>
                </w14:textFill>
              </w:rPr>
              <w:t>.</w:t>
            </w:r>
            <w:r>
              <w:rPr>
                <w:rFonts w:hint="eastAsia" w:ascii="Times New Roman" w:hAnsi="Times New Roman"/>
                <w:color w:val="000000" w:themeColor="text1"/>
                <w:szCs w:val="21"/>
                <w14:textFill>
                  <w14:solidFill>
                    <w14:schemeClr w14:val="tx1"/>
                  </w14:solidFill>
                </w14:textFill>
              </w:rPr>
              <w:t>没有其他未实质性响应招标文件要求的</w:t>
            </w:r>
          </w:p>
        </w:tc>
        <w:tc>
          <w:tcPr>
            <w:tcW w:w="1482" w:type="dxa"/>
            <w:tcBorders>
              <w:top w:val="outset" w:color="111111" w:sz="6" w:space="0"/>
              <w:left w:val="single" w:color="auto" w:sz="4" w:space="0"/>
              <w:bottom w:val="outset" w:color="111111" w:sz="6" w:space="0"/>
              <w:right w:val="single" w:color="auto" w:sz="4" w:space="0"/>
            </w:tcBorders>
            <w:noWrap w:val="0"/>
            <w:vAlign w:val="center"/>
          </w:tcPr>
          <w:p>
            <w:pPr>
              <w:spacing w:line="240" w:lineRule="auto"/>
              <w:rPr>
                <w:rFonts w:ascii="Times New Roman" w:hAnsi="Times New Roman"/>
                <w:color w:val="000000" w:themeColor="text1"/>
                <w:szCs w:val="21"/>
                <w14:textFill>
                  <w14:solidFill>
                    <w14:schemeClr w14:val="tx1"/>
                  </w14:solidFill>
                </w14:textFill>
              </w:rPr>
            </w:pPr>
          </w:p>
        </w:tc>
        <w:tc>
          <w:tcPr>
            <w:tcW w:w="1470" w:type="dxa"/>
            <w:tcBorders>
              <w:top w:val="outset" w:color="111111" w:sz="6" w:space="0"/>
              <w:left w:val="single" w:color="auto" w:sz="4" w:space="0"/>
              <w:bottom w:val="outset" w:color="111111" w:sz="6" w:space="0"/>
              <w:right w:val="single" w:color="auto" w:sz="4" w:space="0"/>
            </w:tcBorders>
            <w:noWrap w:val="0"/>
            <w:vAlign w:val="center"/>
          </w:tcPr>
          <w:p>
            <w:pPr>
              <w:spacing w:line="240" w:lineRule="auto"/>
              <w:rPr>
                <w:rFonts w:ascii="Times New Roman" w:hAnsi="Times New Roman"/>
                <w:color w:val="000000" w:themeColor="text1"/>
                <w:szCs w:val="21"/>
                <w14:textFill>
                  <w14:solidFill>
                    <w14:schemeClr w14:val="tx1"/>
                  </w14:solidFill>
                </w14:textFill>
              </w:rPr>
            </w:pPr>
          </w:p>
        </w:tc>
        <w:tc>
          <w:tcPr>
            <w:tcW w:w="1368" w:type="dxa"/>
            <w:tcBorders>
              <w:top w:val="outset" w:color="111111" w:sz="6" w:space="0"/>
              <w:left w:val="single" w:color="auto" w:sz="4" w:space="0"/>
              <w:bottom w:val="outset" w:color="111111" w:sz="6" w:space="0"/>
            </w:tcBorders>
            <w:noWrap w:val="0"/>
            <w:vAlign w:val="center"/>
          </w:tcPr>
          <w:p>
            <w:pPr>
              <w:spacing w:line="240" w:lineRule="auto"/>
              <w:rPr>
                <w:rFonts w:ascii="Times New Roman" w:hAnsi="Times New Roman"/>
                <w:color w:val="000000" w:themeColor="text1"/>
                <w:szCs w:val="21"/>
                <w14:textFill>
                  <w14:solidFill>
                    <w14:schemeClr w14:val="tx1"/>
                  </w14:solidFill>
                </w14:textFill>
              </w:rPr>
            </w:pPr>
          </w:p>
        </w:tc>
      </w:tr>
    </w:tbl>
    <w:p>
      <w:pPr>
        <w:tabs>
          <w:tab w:val="center" w:pos="4483"/>
        </w:tabs>
        <w:spacing w:after="72" w:afterLines="30" w:line="360" w:lineRule="auto"/>
        <w:rPr>
          <w:rFonts w:hint="eastAsia" w:ascii="宋体" w:hAnsi="宋体" w:eastAsia="宋体"/>
          <w:b/>
          <w:color w:val="000000" w:themeColor="text1"/>
          <w:lang w:eastAsia="zh-CN"/>
          <w14:textFill>
            <w14:solidFill>
              <w14:schemeClr w14:val="tx1"/>
            </w14:solidFill>
          </w14:textFill>
        </w:rPr>
      </w:pPr>
      <w:r>
        <w:rPr>
          <w:rFonts w:hint="eastAsia" w:ascii="宋体" w:hAnsi="宋体"/>
          <w:b/>
          <w:bCs/>
          <w:color w:val="000000" w:themeColor="text1"/>
          <w:szCs w:val="21"/>
          <w14:textFill>
            <w14:solidFill>
              <w14:schemeClr w14:val="tx1"/>
            </w14:solidFill>
          </w14:textFill>
        </w:rPr>
        <w:t>项目名称：</w:t>
      </w:r>
      <w:r>
        <w:rPr>
          <w:rFonts w:hint="eastAsia" w:ascii="宋体" w:hAnsi="宋体"/>
          <w:b/>
          <w:color w:val="000000" w:themeColor="text1"/>
          <w:lang w:eastAsia="zh-CN"/>
          <w14:textFill>
            <w14:solidFill>
              <w14:schemeClr w14:val="tx1"/>
            </w14:solidFill>
          </w14:textFill>
        </w:rPr>
        <w:t>2021年阳西县残疾人家庭无障碍改造</w:t>
      </w:r>
    </w:p>
    <w:p>
      <w:pPr>
        <w:tabs>
          <w:tab w:val="left" w:pos="851"/>
        </w:tabs>
        <w:autoSpaceDE w:val="0"/>
        <w:autoSpaceDN w:val="0"/>
        <w:adjustRightInd w:val="0"/>
        <w:snapToGrid w:val="0"/>
        <w:spacing w:line="240" w:lineRule="auto"/>
        <w:ind w:left="851" w:right="32" w:hanging="851"/>
        <w:rPr>
          <w:rFonts w:ascii="新宋体" w:hAnsi="新宋体" w:eastAsia="新宋体"/>
          <w:color w:val="000000" w:themeColor="text1"/>
          <w:szCs w:val="21"/>
          <w14:textFill>
            <w14:solidFill>
              <w14:schemeClr w14:val="tx1"/>
            </w14:solidFill>
          </w14:textFill>
        </w:rPr>
      </w:pPr>
      <w:r>
        <w:rPr>
          <w:rFonts w:hint="eastAsia" w:ascii="新宋体" w:hAnsi="新宋体" w:eastAsia="新宋体"/>
          <w:color w:val="000000" w:themeColor="text1"/>
          <w:szCs w:val="21"/>
          <w14:textFill>
            <w14:solidFill>
              <w14:schemeClr w14:val="tx1"/>
            </w14:solidFill>
          </w14:textFill>
        </w:rPr>
        <w:t>注：</w:t>
      </w:r>
      <w:r>
        <w:rPr>
          <w:rFonts w:ascii="新宋体" w:hAnsi="新宋体" w:eastAsia="新宋体"/>
          <w:color w:val="000000" w:themeColor="text1"/>
          <w:szCs w:val="21"/>
          <w14:textFill>
            <w14:solidFill>
              <w14:schemeClr w14:val="tx1"/>
            </w14:solidFill>
          </w14:textFill>
        </w:rPr>
        <w:t xml:space="preserve"> 1.</w:t>
      </w:r>
      <w:r>
        <w:rPr>
          <w:rFonts w:hint="eastAsia" w:ascii="新宋体" w:hAnsi="新宋体" w:eastAsia="新宋体"/>
          <w:color w:val="000000" w:themeColor="text1"/>
          <w:szCs w:val="21"/>
          <w14:textFill>
            <w14:solidFill>
              <w14:schemeClr w14:val="tx1"/>
            </w14:solidFill>
          </w14:textFill>
        </w:rPr>
        <w:t>评委在结论栏中按“一票否决”填写“通过”或“不通过”</w:t>
      </w:r>
    </w:p>
    <w:p>
      <w:pPr>
        <w:tabs>
          <w:tab w:val="left" w:pos="0"/>
          <w:tab w:val="left" w:pos="709"/>
          <w:tab w:val="left" w:pos="993"/>
        </w:tabs>
        <w:spacing w:line="240" w:lineRule="auto"/>
        <w:ind w:firstLine="420" w:firstLineChars="200"/>
        <w:rPr>
          <w:rFonts w:hint="eastAsia" w:ascii="新宋体" w:hAnsi="新宋体" w:eastAsia="新宋体"/>
          <w:color w:val="000000" w:themeColor="text1"/>
          <w:szCs w:val="21"/>
          <w14:textFill>
            <w14:solidFill>
              <w14:schemeClr w14:val="tx1"/>
            </w14:solidFill>
          </w14:textFill>
        </w:rPr>
      </w:pPr>
      <w:r>
        <w:rPr>
          <w:rFonts w:ascii="新宋体" w:hAnsi="新宋体" w:eastAsia="新宋体"/>
          <w:color w:val="000000" w:themeColor="text1"/>
          <w:szCs w:val="21"/>
          <w14:textFill>
            <w14:solidFill>
              <w14:schemeClr w14:val="tx1"/>
            </w14:solidFill>
          </w14:textFill>
        </w:rPr>
        <w:t>2.</w:t>
      </w:r>
      <w:r>
        <w:rPr>
          <w:rFonts w:hint="eastAsia" w:ascii="新宋体" w:hAnsi="新宋体" w:eastAsia="新宋体"/>
          <w:color w:val="000000" w:themeColor="text1"/>
          <w:szCs w:val="21"/>
          <w14:textFill>
            <w14:solidFill>
              <w14:schemeClr w14:val="tx1"/>
            </w14:solidFill>
          </w14:textFill>
        </w:rPr>
        <w:t>有半数以上的评委对投标人的结论为“不通过”则该投标人为不通过初步审查投标人，不得进入下一步技术、商务、价格评审。</w:t>
      </w:r>
    </w:p>
    <w:p>
      <w:pPr>
        <w:pStyle w:val="2"/>
        <w:numPr>
          <w:ilvl w:val="0"/>
          <w:numId w:val="0"/>
        </w:numPr>
        <w:spacing w:before="240" w:line="240" w:lineRule="auto"/>
        <w:jc w:val="both"/>
        <w:rPr>
          <w:rFonts w:hint="eastAsia"/>
          <w:color w:val="000000" w:themeColor="text1"/>
          <w:sz w:val="21"/>
          <w:szCs w:val="21"/>
          <w:lang w:eastAsia="zh-CN"/>
          <w14:textFill>
            <w14:solidFill>
              <w14:schemeClr w14:val="tx1"/>
            </w14:solidFill>
          </w14:textFill>
        </w:rPr>
      </w:pPr>
    </w:p>
    <w:p>
      <w:pPr>
        <w:pStyle w:val="2"/>
        <w:numPr>
          <w:ilvl w:val="0"/>
          <w:numId w:val="0"/>
        </w:numPr>
        <w:spacing w:before="240"/>
        <w:jc w:val="both"/>
        <w:rPr>
          <w:rFonts w:hint="eastAsia"/>
          <w:color w:val="000000" w:themeColor="text1"/>
          <w:lang w:eastAsia="zh-CN"/>
          <w14:textFill>
            <w14:solidFill>
              <w14:schemeClr w14:val="tx1"/>
            </w14:solidFill>
          </w14:textFill>
        </w:rPr>
      </w:pPr>
    </w:p>
    <w:p>
      <w:pPr>
        <w:rPr>
          <w:rFonts w:hint="eastAsia"/>
          <w:color w:val="000000" w:themeColor="text1"/>
          <w14:textFill>
            <w14:solidFill>
              <w14:schemeClr w14:val="tx1"/>
            </w14:solidFill>
          </w14:textFill>
        </w:rPr>
      </w:pPr>
    </w:p>
    <w:p>
      <w:pPr>
        <w:pStyle w:val="4"/>
        <w:rPr>
          <w:rFonts w:hint="eastAsia" w:hAnsi="宋体"/>
          <w:color w:val="000000" w:themeColor="text1"/>
          <w14:textFill>
            <w14:solidFill>
              <w14:schemeClr w14:val="tx1"/>
            </w14:solidFill>
          </w14:textFill>
        </w:rPr>
        <w:sectPr>
          <w:footerReference r:id="rId9" w:type="default"/>
          <w:pgSz w:w="16838" w:h="11906" w:orient="landscape"/>
          <w:pgMar w:top="1418" w:right="1474" w:bottom="1418" w:left="1474" w:header="851" w:footer="851" w:gutter="0"/>
          <w:cols w:space="720" w:num="1"/>
          <w:titlePg/>
          <w:docGrid w:linePitch="312" w:charSpace="0"/>
        </w:sectPr>
      </w:pPr>
    </w:p>
    <w:bookmarkEnd w:id="245"/>
    <w:bookmarkEnd w:id="246"/>
    <w:bookmarkEnd w:id="247"/>
    <w:bookmarkEnd w:id="248"/>
    <w:bookmarkEnd w:id="249"/>
    <w:p>
      <w:pPr>
        <w:pStyle w:val="3"/>
        <w:numPr>
          <w:ilvl w:val="1"/>
          <w:numId w:val="0"/>
        </w:numPr>
        <w:spacing w:line="360" w:lineRule="auto"/>
        <w:rPr>
          <w:rFonts w:hint="eastAsia" w:ascii="宋体" w:hAnsi="宋体"/>
          <w:b w:val="0"/>
          <w:color w:val="000000" w:themeColor="text1"/>
          <w14:textFill>
            <w14:solidFill>
              <w14:schemeClr w14:val="tx1"/>
            </w14:solidFill>
          </w14:textFill>
        </w:rPr>
      </w:pPr>
      <w:bookmarkStart w:id="324" w:name="_Toc200414515"/>
      <w:bookmarkStart w:id="325" w:name="_Toc13355"/>
      <w:bookmarkStart w:id="326" w:name="_Toc469160785"/>
      <w:r>
        <w:rPr>
          <w:rFonts w:hint="eastAsia" w:ascii="宋体" w:hAnsi="宋体"/>
          <w:b w:val="0"/>
          <w:color w:val="000000" w:themeColor="text1"/>
          <w:sz w:val="28"/>
          <w:szCs w:val="28"/>
          <w14:textFill>
            <w14:solidFill>
              <w14:schemeClr w14:val="tx1"/>
            </w14:solidFill>
          </w14:textFill>
        </w:rPr>
        <w:t>（一）无重大违法记录声明函</w:t>
      </w:r>
      <w:bookmarkEnd w:id="324"/>
      <w:bookmarkEnd w:id="325"/>
      <w:bookmarkEnd w:id="326"/>
    </w:p>
    <w:p>
      <w:pPr>
        <w:spacing w:line="36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致（代理机构）：</w:t>
      </w:r>
    </w:p>
    <w:p>
      <w:pPr>
        <w:spacing w:line="36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    针对贵方组织的（项目名称）：</w:t>
      </w:r>
      <w:r>
        <w:rPr>
          <w:rFonts w:hint="eastAsia" w:ascii="宋体" w:hAnsi="宋体"/>
          <w:color w:val="000000" w:themeColor="text1"/>
          <w:szCs w:val="21"/>
          <w:u w:val="single"/>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（项目编号</w:t>
      </w:r>
      <w:r>
        <w:rPr>
          <w:rFonts w:hint="eastAsia" w:ascii="宋体" w:hAnsi="宋体"/>
          <w:color w:val="000000" w:themeColor="text1"/>
          <w:szCs w:val="21"/>
          <w:u w:val="single"/>
          <w14:textFill>
            <w14:solidFill>
              <w14:schemeClr w14:val="tx1"/>
            </w14:solidFill>
          </w14:textFill>
        </w:rPr>
        <w:t>：</w:t>
      </w:r>
      <w:r>
        <w:rPr>
          <w:rFonts w:hint="eastAsia" w:ascii="宋体" w:hAnsi="宋体"/>
          <w:b/>
          <w:bCs/>
          <w:color w:val="000000" w:themeColor="text1"/>
          <w:szCs w:val="21"/>
          <w:u w:val="single"/>
          <w14:textFill>
            <w14:solidFill>
              <w14:schemeClr w14:val="tx1"/>
            </w14:solidFill>
          </w14:textFill>
        </w:rPr>
        <w:t xml:space="preserve">           </w:t>
      </w:r>
      <w:r>
        <w:rPr>
          <w:rFonts w:hint="eastAsia" w:ascii="宋体" w:hAnsi="宋体"/>
          <w:color w:val="000000" w:themeColor="text1"/>
          <w:szCs w:val="21"/>
          <w:u w:val="single"/>
          <w14:textFill>
            <w14:solidFill>
              <w14:schemeClr w14:val="tx1"/>
            </w14:solidFill>
          </w14:textFill>
        </w:rPr>
        <w:t>）</w:t>
      </w:r>
      <w:r>
        <w:rPr>
          <w:rFonts w:hint="eastAsia" w:ascii="宋体" w:hAnsi="宋体"/>
          <w:color w:val="000000" w:themeColor="text1"/>
          <w:szCs w:val="21"/>
          <w14:textFill>
            <w14:solidFill>
              <w14:schemeClr w14:val="tx1"/>
            </w14:solidFill>
          </w14:textFill>
        </w:rPr>
        <w:t>，我方郑重承诺：</w:t>
      </w:r>
    </w:p>
    <w:p>
      <w:pPr>
        <w:spacing w:line="36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   参加本次政府采购活动前三年内，在经营活动中没有重大违法记录。</w:t>
      </w:r>
    </w:p>
    <w:p>
      <w:pPr>
        <w:spacing w:line="36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   本公司对上述声明的真实性负责。如有虚假，将依法承担相关责任。</w:t>
      </w:r>
    </w:p>
    <w:p>
      <w:pPr>
        <w:spacing w:line="36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    特此声明。</w:t>
      </w:r>
    </w:p>
    <w:p>
      <w:pPr>
        <w:spacing w:line="360" w:lineRule="auto"/>
        <w:ind w:firstLine="660"/>
        <w:rPr>
          <w:rFonts w:ascii="宋体" w:hAnsi="宋体"/>
          <w:color w:val="000000" w:themeColor="text1"/>
          <w:szCs w:val="21"/>
          <w14:textFill>
            <w14:solidFill>
              <w14:schemeClr w14:val="tx1"/>
            </w14:solidFill>
          </w14:textFill>
        </w:rPr>
      </w:pPr>
    </w:p>
    <w:p>
      <w:pPr>
        <w:spacing w:line="360" w:lineRule="auto"/>
        <w:ind w:firstLine="660"/>
        <w:rPr>
          <w:rFonts w:ascii="宋体" w:hAnsi="宋体"/>
          <w:color w:val="000000" w:themeColor="text1"/>
          <w:szCs w:val="21"/>
          <w14:textFill>
            <w14:solidFill>
              <w14:schemeClr w14:val="tx1"/>
            </w14:solidFill>
          </w14:textFill>
        </w:rPr>
      </w:pPr>
    </w:p>
    <w:p>
      <w:pPr>
        <w:spacing w:line="360" w:lineRule="auto"/>
        <w:ind w:firstLine="660"/>
        <w:rPr>
          <w:rFonts w:hint="eastAsia" w:ascii="宋体" w:hAnsi="宋体"/>
          <w:color w:val="000000" w:themeColor="text1"/>
          <w:szCs w:val="21"/>
          <w14:textFill>
            <w14:solidFill>
              <w14:schemeClr w14:val="tx1"/>
            </w14:solidFill>
          </w14:textFill>
        </w:rPr>
      </w:pPr>
    </w:p>
    <w:p>
      <w:pPr>
        <w:spacing w:line="360" w:lineRule="auto"/>
        <w:ind w:firstLine="660"/>
        <w:rPr>
          <w:rFonts w:hint="eastAsia" w:ascii="宋体" w:hAnsi="宋体"/>
          <w:color w:val="000000" w:themeColor="text1"/>
          <w:szCs w:val="21"/>
          <w14:textFill>
            <w14:solidFill>
              <w14:schemeClr w14:val="tx1"/>
            </w14:solidFill>
          </w14:textFill>
        </w:rPr>
      </w:pPr>
    </w:p>
    <w:p>
      <w:pPr>
        <w:spacing w:line="360" w:lineRule="auto"/>
        <w:ind w:firstLine="660"/>
        <w:rPr>
          <w:rFonts w:hint="eastAsia" w:ascii="宋体" w:hAnsi="宋体"/>
          <w:color w:val="000000" w:themeColor="text1"/>
          <w:szCs w:val="21"/>
          <w14:textFill>
            <w14:solidFill>
              <w14:schemeClr w14:val="tx1"/>
            </w14:solidFill>
          </w14:textFill>
        </w:rPr>
      </w:pPr>
    </w:p>
    <w:p>
      <w:pPr>
        <w:spacing w:line="360" w:lineRule="auto"/>
        <w:ind w:firstLine="660"/>
        <w:rPr>
          <w:rFonts w:hint="eastAsia" w:ascii="宋体" w:hAnsi="宋体"/>
          <w:color w:val="000000" w:themeColor="text1"/>
          <w:szCs w:val="21"/>
          <w14:textFill>
            <w14:solidFill>
              <w14:schemeClr w14:val="tx1"/>
            </w14:solidFill>
          </w14:textFill>
        </w:rPr>
      </w:pPr>
    </w:p>
    <w:p>
      <w:pPr>
        <w:spacing w:line="360" w:lineRule="auto"/>
        <w:ind w:firstLine="660"/>
        <w:rPr>
          <w:rFonts w:hint="eastAsia" w:ascii="宋体" w:hAnsi="宋体"/>
          <w:color w:val="000000" w:themeColor="text1"/>
          <w:szCs w:val="21"/>
          <w14:textFill>
            <w14:solidFill>
              <w14:schemeClr w14:val="tx1"/>
            </w14:solidFill>
          </w14:textFill>
        </w:rPr>
      </w:pPr>
    </w:p>
    <w:p>
      <w:pPr>
        <w:spacing w:line="360" w:lineRule="auto"/>
        <w:ind w:firstLine="660"/>
        <w:rPr>
          <w:rFonts w:ascii="宋体" w:hAnsi="宋体"/>
          <w:color w:val="000000" w:themeColor="text1"/>
          <w:szCs w:val="21"/>
          <w14:textFill>
            <w14:solidFill>
              <w14:schemeClr w14:val="tx1"/>
            </w14:solidFill>
          </w14:textFill>
        </w:rPr>
      </w:pPr>
    </w:p>
    <w:p>
      <w:pPr>
        <w:spacing w:line="360" w:lineRule="auto"/>
        <w:ind w:firstLine="660"/>
        <w:rPr>
          <w:rFonts w:ascii="宋体" w:hAnsi="宋体"/>
          <w:color w:val="000000" w:themeColor="text1"/>
          <w:szCs w:val="21"/>
          <w14:textFill>
            <w14:solidFill>
              <w14:schemeClr w14:val="tx1"/>
            </w14:solidFill>
          </w14:textFill>
        </w:rPr>
      </w:pPr>
    </w:p>
    <w:p>
      <w:pPr>
        <w:spacing w:line="360" w:lineRule="auto"/>
        <w:ind w:firstLine="660"/>
        <w:rPr>
          <w:rFonts w:ascii="宋体" w:hAnsi="宋体"/>
          <w:color w:val="000000" w:themeColor="text1"/>
          <w:szCs w:val="21"/>
          <w14:textFill>
            <w14:solidFill>
              <w14:schemeClr w14:val="tx1"/>
            </w14:solidFill>
          </w14:textFill>
        </w:rPr>
      </w:pPr>
    </w:p>
    <w:p>
      <w:pPr>
        <w:spacing w:line="36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供应商法定代表人或授权代理人（签字）：</w:t>
      </w:r>
      <w:r>
        <w:rPr>
          <w:rFonts w:hint="eastAsia" w:ascii="宋体" w:hAnsi="宋体"/>
          <w:color w:val="000000" w:themeColor="text1"/>
          <w:szCs w:val="21"/>
          <w:u w:val="single"/>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 xml:space="preserve">          </w:t>
      </w:r>
    </w:p>
    <w:p>
      <w:pPr>
        <w:spacing w:line="36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供应商名称（加盖公章）：</w:t>
      </w:r>
      <w:r>
        <w:rPr>
          <w:rFonts w:hint="eastAsia" w:ascii="宋体" w:hAnsi="宋体"/>
          <w:color w:val="000000" w:themeColor="text1"/>
          <w:szCs w:val="21"/>
          <w:u w:val="single"/>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 xml:space="preserve">                        </w:t>
      </w:r>
    </w:p>
    <w:p>
      <w:pPr>
        <w:pStyle w:val="4"/>
        <w:spacing w:line="360" w:lineRule="auto"/>
        <w:ind w:left="420" w:firstLine="0"/>
        <w:rPr>
          <w:rFonts w:hint="eastAsia" w:hAnsi="宋体"/>
          <w:color w:val="000000" w:themeColor="text1"/>
          <w14:textFill>
            <w14:solidFill>
              <w14:schemeClr w14:val="tx1"/>
            </w14:solidFill>
          </w14:textFill>
        </w:rPr>
      </w:pPr>
    </w:p>
    <w:p>
      <w:pPr>
        <w:pStyle w:val="4"/>
        <w:spacing w:line="360" w:lineRule="auto"/>
        <w:ind w:left="420" w:firstLine="0"/>
        <w:rPr>
          <w:rFonts w:hint="eastAsia" w:hAnsi="宋体"/>
          <w:color w:val="000000" w:themeColor="text1"/>
          <w14:textFill>
            <w14:solidFill>
              <w14:schemeClr w14:val="tx1"/>
            </w14:solidFill>
          </w14:textFill>
        </w:rPr>
      </w:pPr>
    </w:p>
    <w:p>
      <w:pPr>
        <w:pStyle w:val="4"/>
        <w:spacing w:line="360" w:lineRule="auto"/>
        <w:ind w:left="420" w:firstLine="0"/>
        <w:rPr>
          <w:rFonts w:hint="eastAsia" w:hAnsi="宋体"/>
          <w:color w:val="000000" w:themeColor="text1"/>
          <w14:textFill>
            <w14:solidFill>
              <w14:schemeClr w14:val="tx1"/>
            </w14:solidFill>
          </w14:textFill>
        </w:rPr>
      </w:pPr>
    </w:p>
    <w:p>
      <w:pPr>
        <w:pStyle w:val="4"/>
        <w:spacing w:line="360" w:lineRule="auto"/>
        <w:ind w:left="420" w:firstLine="0"/>
        <w:rPr>
          <w:rFonts w:hint="eastAsia" w:hAnsi="宋体"/>
          <w:color w:val="000000" w:themeColor="text1"/>
          <w14:textFill>
            <w14:solidFill>
              <w14:schemeClr w14:val="tx1"/>
            </w14:solidFill>
          </w14:textFill>
        </w:rPr>
      </w:pPr>
    </w:p>
    <w:p>
      <w:pPr>
        <w:pStyle w:val="4"/>
        <w:spacing w:line="360" w:lineRule="auto"/>
        <w:ind w:left="420" w:firstLine="0"/>
        <w:rPr>
          <w:rFonts w:hint="eastAsia" w:hAnsi="宋体"/>
          <w:color w:val="000000" w:themeColor="text1"/>
          <w14:textFill>
            <w14:solidFill>
              <w14:schemeClr w14:val="tx1"/>
            </w14:solidFill>
          </w14:textFill>
        </w:rPr>
      </w:pPr>
    </w:p>
    <w:p>
      <w:pPr>
        <w:pStyle w:val="4"/>
        <w:spacing w:line="360" w:lineRule="auto"/>
        <w:ind w:left="420" w:firstLine="0"/>
        <w:rPr>
          <w:rFonts w:hint="eastAsia" w:hAnsi="宋体"/>
          <w:color w:val="000000" w:themeColor="text1"/>
          <w14:textFill>
            <w14:solidFill>
              <w14:schemeClr w14:val="tx1"/>
            </w14:solidFill>
          </w14:textFill>
        </w:rPr>
      </w:pPr>
    </w:p>
    <w:p>
      <w:pPr>
        <w:pStyle w:val="4"/>
        <w:spacing w:line="360" w:lineRule="auto"/>
        <w:ind w:left="420" w:firstLine="0"/>
        <w:rPr>
          <w:rFonts w:hint="eastAsia" w:hAnsi="宋体"/>
          <w:color w:val="000000" w:themeColor="text1"/>
          <w14:textFill>
            <w14:solidFill>
              <w14:schemeClr w14:val="tx1"/>
            </w14:solidFill>
          </w14:textFill>
        </w:rPr>
      </w:pPr>
    </w:p>
    <w:p>
      <w:pPr>
        <w:pStyle w:val="4"/>
        <w:spacing w:line="360" w:lineRule="auto"/>
        <w:ind w:left="420" w:firstLine="0"/>
        <w:rPr>
          <w:rFonts w:hint="eastAsia" w:hAnsi="宋体"/>
          <w:color w:val="000000" w:themeColor="text1"/>
          <w14:textFill>
            <w14:solidFill>
              <w14:schemeClr w14:val="tx1"/>
            </w14:solidFill>
          </w14:textFill>
        </w:rPr>
      </w:pPr>
    </w:p>
    <w:p>
      <w:pPr>
        <w:pStyle w:val="3"/>
        <w:numPr>
          <w:ilvl w:val="1"/>
          <w:numId w:val="0"/>
        </w:numPr>
        <w:spacing w:line="360" w:lineRule="auto"/>
        <w:rPr>
          <w:rFonts w:hint="eastAsia" w:ascii="宋体" w:hAnsi="宋体"/>
          <w:b w:val="0"/>
          <w:color w:val="000000" w:themeColor="text1"/>
          <w:kern w:val="0"/>
          <w:sz w:val="28"/>
          <w:szCs w:val="28"/>
          <w14:textFill>
            <w14:solidFill>
              <w14:schemeClr w14:val="tx1"/>
            </w14:solidFill>
          </w14:textFill>
        </w:rPr>
      </w:pPr>
      <w:bookmarkStart w:id="327" w:name="_Toc469160786"/>
      <w:bookmarkStart w:id="328" w:name="_Toc200414516"/>
      <w:bookmarkStart w:id="329" w:name="_Toc22986"/>
      <w:r>
        <w:rPr>
          <w:rFonts w:hint="eastAsia" w:ascii="宋体" w:hAnsi="宋体"/>
          <w:b w:val="0"/>
          <w:color w:val="000000" w:themeColor="text1"/>
          <w:kern w:val="0"/>
          <w:sz w:val="28"/>
          <w:szCs w:val="28"/>
          <w14:textFill>
            <w14:solidFill>
              <w14:schemeClr w14:val="tx1"/>
            </w14:solidFill>
          </w14:textFill>
        </w:rPr>
        <w:t>（二）法定代表人证明书</w:t>
      </w:r>
      <w:bookmarkEnd w:id="327"/>
      <w:bookmarkEnd w:id="328"/>
      <w:bookmarkEnd w:id="329"/>
    </w:p>
    <w:p>
      <w:pPr>
        <w:pStyle w:val="4"/>
        <w:spacing w:line="360" w:lineRule="auto"/>
        <w:rPr>
          <w:rFonts w:hint="eastAsia" w:hAnsi="宋体"/>
          <w:color w:val="000000" w:themeColor="text1"/>
          <w14:textFill>
            <w14:solidFill>
              <w14:schemeClr w14:val="tx1"/>
            </w14:solidFill>
          </w14:textFill>
        </w:rPr>
      </w:pPr>
    </w:p>
    <w:p>
      <w:pPr>
        <w:spacing w:line="360" w:lineRule="auto"/>
        <w:ind w:firstLine="420" w:firstLineChars="200"/>
        <w:rPr>
          <w:rFonts w:hint="eastAsia" w:ascii="宋体" w:hAnsi="宋体"/>
          <w:color w:val="000000" w:themeColor="text1"/>
          <w14:textFill>
            <w14:solidFill>
              <w14:schemeClr w14:val="tx1"/>
            </w14:solidFill>
          </w14:textFill>
        </w:rPr>
      </w:pPr>
      <w:r>
        <w:rPr>
          <w:rFonts w:hint="eastAsia" w:ascii="宋体" w:hAnsi="宋体"/>
          <w:color w:val="000000" w:themeColor="text1"/>
          <w:u w:val="single"/>
          <w14:textFill>
            <w14:solidFill>
              <w14:schemeClr w14:val="tx1"/>
            </w14:solidFill>
          </w14:textFill>
        </w:rPr>
        <w:t xml:space="preserve">      单位法定代表人姓名     </w:t>
      </w:r>
      <w:r>
        <w:rPr>
          <w:rFonts w:hint="eastAsia" w:ascii="宋体" w:hAnsi="宋体"/>
          <w:color w:val="000000" w:themeColor="text1"/>
          <w14:textFill>
            <w14:solidFill>
              <w14:schemeClr w14:val="tx1"/>
            </w14:solidFill>
          </w14:textFill>
        </w:rPr>
        <w:t>同志，现任</w:t>
      </w:r>
      <w:r>
        <w:rPr>
          <w:rFonts w:hint="eastAsia" w:ascii="宋体" w:hAnsi="宋体"/>
          <w:color w:val="000000" w:themeColor="text1"/>
          <w:u w:val="single"/>
          <w14:textFill>
            <w14:solidFill>
              <w14:schemeClr w14:val="tx1"/>
            </w14:solidFill>
          </w14:textFill>
        </w:rPr>
        <w:t xml:space="preserve">       供应商名称                  </w:t>
      </w:r>
      <w:r>
        <w:rPr>
          <w:rFonts w:hint="eastAsia" w:ascii="宋体" w:hAnsi="宋体"/>
          <w:color w:val="000000" w:themeColor="text1"/>
          <w14:textFill>
            <w14:solidFill>
              <w14:schemeClr w14:val="tx1"/>
            </w14:solidFill>
          </w14:textFill>
        </w:rPr>
        <w:t xml:space="preserve">的   </w:t>
      </w:r>
      <w:r>
        <w:rPr>
          <w:rFonts w:hint="eastAsia" w:ascii="宋体" w:hAnsi="宋体"/>
          <w:color w:val="000000" w:themeColor="text1"/>
          <w:u w:val="single"/>
          <w14:textFill>
            <w14:solidFill>
              <w14:schemeClr w14:val="tx1"/>
            </w14:solidFill>
          </w14:textFill>
        </w:rPr>
        <w:t xml:space="preserve">职务    </w:t>
      </w:r>
      <w:r>
        <w:rPr>
          <w:rFonts w:hint="eastAsia" w:ascii="宋体" w:hAnsi="宋体"/>
          <w:color w:val="000000" w:themeColor="text1"/>
          <w14:textFill>
            <w14:solidFill>
              <w14:schemeClr w14:val="tx1"/>
            </w14:solidFill>
          </w14:textFill>
        </w:rPr>
        <w:t>，为法定代表人，特此证明。</w:t>
      </w:r>
    </w:p>
    <w:p>
      <w:pPr>
        <w:spacing w:line="360" w:lineRule="auto"/>
        <w:ind w:firstLine="420" w:firstLineChars="200"/>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 xml:space="preserve">      </w:t>
      </w:r>
    </w:p>
    <w:p>
      <w:pPr>
        <w:spacing w:line="360" w:lineRule="auto"/>
        <w:ind w:firstLine="420" w:firstLineChars="200"/>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签发单位：</w:t>
      </w:r>
      <w:r>
        <w:rPr>
          <w:rFonts w:hint="eastAsia" w:ascii="宋体" w:hAnsi="宋体"/>
          <w:color w:val="000000" w:themeColor="text1"/>
          <w:u w:val="single"/>
          <w14:textFill>
            <w14:solidFill>
              <w14:schemeClr w14:val="tx1"/>
            </w14:solidFill>
          </w14:textFill>
        </w:rPr>
        <w:t xml:space="preserve">（名称并加盖公章）                  </w:t>
      </w:r>
      <w:r>
        <w:rPr>
          <w:rFonts w:hint="eastAsia" w:ascii="宋体" w:hAnsi="宋体"/>
          <w:color w:val="000000" w:themeColor="text1"/>
          <w14:textFill>
            <w14:solidFill>
              <w14:schemeClr w14:val="tx1"/>
            </w14:solidFill>
          </w14:textFill>
        </w:rPr>
        <w:t xml:space="preserve">                          </w:t>
      </w:r>
    </w:p>
    <w:p>
      <w:pPr>
        <w:spacing w:line="360" w:lineRule="auto"/>
        <w:ind w:firstLine="420" w:firstLineChars="200"/>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签发日期：</w:t>
      </w:r>
      <w:r>
        <w:rPr>
          <w:rFonts w:hint="eastAsia" w:ascii="宋体" w:hAnsi="宋体"/>
          <w:color w:val="000000" w:themeColor="text1"/>
          <w:u w:val="single"/>
          <w14:textFill>
            <w14:solidFill>
              <w14:schemeClr w14:val="tx1"/>
            </w14:solidFill>
          </w14:textFill>
        </w:rPr>
        <w:t xml:space="preserve">                          </w:t>
      </w:r>
      <w:r>
        <w:rPr>
          <w:rFonts w:hint="eastAsia" w:ascii="宋体" w:hAnsi="宋体"/>
          <w:color w:val="000000" w:themeColor="text1"/>
          <w14:textFill>
            <w14:solidFill>
              <w14:schemeClr w14:val="tx1"/>
            </w14:solidFill>
          </w14:textFill>
        </w:rPr>
        <w:t>有效日期至</w:t>
      </w:r>
      <w:r>
        <w:rPr>
          <w:rFonts w:hint="eastAsia" w:ascii="宋体" w:hAnsi="宋体"/>
          <w:color w:val="000000" w:themeColor="text1"/>
          <w:u w:val="single"/>
          <w14:textFill>
            <w14:solidFill>
              <w14:schemeClr w14:val="tx1"/>
            </w14:solidFill>
          </w14:textFill>
        </w:rPr>
        <w:t xml:space="preserve">：         </w:t>
      </w:r>
      <w:r>
        <w:rPr>
          <w:rFonts w:hint="eastAsia" w:ascii="宋体" w:hAnsi="宋体"/>
          <w:color w:val="000000" w:themeColor="text1"/>
          <w14:textFill>
            <w14:solidFill>
              <w14:schemeClr w14:val="tx1"/>
            </w14:solidFill>
          </w14:textFill>
        </w:rPr>
        <w:t>年</w:t>
      </w:r>
      <w:r>
        <w:rPr>
          <w:rFonts w:hint="eastAsia" w:ascii="宋体" w:hAnsi="宋体"/>
          <w:color w:val="000000" w:themeColor="text1"/>
          <w:u w:val="single"/>
          <w14:textFill>
            <w14:solidFill>
              <w14:schemeClr w14:val="tx1"/>
            </w14:solidFill>
          </w14:textFill>
        </w:rPr>
        <w:t xml:space="preserve">     </w:t>
      </w:r>
      <w:r>
        <w:rPr>
          <w:rFonts w:hint="eastAsia" w:ascii="宋体" w:hAnsi="宋体"/>
          <w:color w:val="000000" w:themeColor="text1"/>
          <w14:textFill>
            <w14:solidFill>
              <w14:schemeClr w14:val="tx1"/>
            </w14:solidFill>
          </w14:textFill>
        </w:rPr>
        <w:t>月</w:t>
      </w:r>
      <w:r>
        <w:rPr>
          <w:rFonts w:hint="eastAsia" w:ascii="宋体" w:hAnsi="宋体"/>
          <w:color w:val="000000" w:themeColor="text1"/>
          <w:u w:val="single"/>
          <w14:textFill>
            <w14:solidFill>
              <w14:schemeClr w14:val="tx1"/>
            </w14:solidFill>
          </w14:textFill>
        </w:rPr>
        <w:t xml:space="preserve">     </w:t>
      </w:r>
      <w:r>
        <w:rPr>
          <w:rFonts w:hint="eastAsia" w:ascii="宋体" w:hAnsi="宋体"/>
          <w:color w:val="000000" w:themeColor="text1"/>
          <w14:textFill>
            <w14:solidFill>
              <w14:schemeClr w14:val="tx1"/>
            </w14:solidFill>
          </w14:textFill>
        </w:rPr>
        <w:t>日</w:t>
      </w:r>
    </w:p>
    <w:p>
      <w:pPr>
        <w:spacing w:line="360" w:lineRule="auto"/>
        <w:ind w:firstLine="420" w:firstLineChars="200"/>
        <w:rPr>
          <w:rFonts w:hint="eastAsia" w:ascii="宋体" w:hAnsi="宋体"/>
          <w:color w:val="000000" w:themeColor="text1"/>
          <w14:textFill>
            <w14:solidFill>
              <w14:schemeClr w14:val="tx1"/>
            </w14:solidFill>
          </w14:textFill>
        </w:rPr>
      </w:pPr>
    </w:p>
    <w:p>
      <w:pPr>
        <w:spacing w:line="360" w:lineRule="auto"/>
        <w:ind w:firstLine="420" w:firstLineChars="200"/>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附：代表人性别：</w:t>
      </w:r>
      <w:r>
        <w:rPr>
          <w:rFonts w:hint="eastAsia" w:ascii="宋体" w:hAnsi="宋体"/>
          <w:color w:val="000000" w:themeColor="text1"/>
          <w:u w:val="single"/>
          <w14:textFill>
            <w14:solidFill>
              <w14:schemeClr w14:val="tx1"/>
            </w14:solidFill>
          </w14:textFill>
        </w:rPr>
        <w:t xml:space="preserve">              </w:t>
      </w:r>
      <w:r>
        <w:rPr>
          <w:rFonts w:hint="eastAsia" w:ascii="宋体" w:hAnsi="宋体"/>
          <w:color w:val="000000" w:themeColor="text1"/>
          <w14:textFill>
            <w14:solidFill>
              <w14:schemeClr w14:val="tx1"/>
            </w14:solidFill>
          </w14:textFill>
        </w:rPr>
        <w:t xml:space="preserve"> 年龄：</w:t>
      </w:r>
      <w:r>
        <w:rPr>
          <w:rFonts w:hint="eastAsia" w:ascii="宋体" w:hAnsi="宋体"/>
          <w:color w:val="000000" w:themeColor="text1"/>
          <w:u w:val="single"/>
          <w14:textFill>
            <w14:solidFill>
              <w14:schemeClr w14:val="tx1"/>
            </w14:solidFill>
          </w14:textFill>
        </w:rPr>
        <w:t xml:space="preserve">       </w:t>
      </w:r>
      <w:r>
        <w:rPr>
          <w:rFonts w:hint="eastAsia" w:ascii="宋体" w:hAnsi="宋体"/>
          <w:color w:val="000000" w:themeColor="text1"/>
          <w14:textFill>
            <w14:solidFill>
              <w14:schemeClr w14:val="tx1"/>
            </w14:solidFill>
          </w14:textFill>
        </w:rPr>
        <w:t xml:space="preserve">岁    </w:t>
      </w:r>
    </w:p>
    <w:p>
      <w:pPr>
        <w:spacing w:line="360" w:lineRule="auto"/>
        <w:ind w:firstLine="420" w:firstLineChars="200"/>
        <w:rPr>
          <w:rFonts w:hint="eastAsia" w:ascii="宋体" w:hAnsi="宋体"/>
          <w:color w:val="000000" w:themeColor="text1"/>
          <w14:textFill>
            <w14:solidFill>
              <w14:schemeClr w14:val="tx1"/>
            </w14:solidFill>
          </w14:textFill>
        </w:rPr>
      </w:pPr>
    </w:p>
    <w:p>
      <w:pPr>
        <w:spacing w:line="360" w:lineRule="auto"/>
        <w:ind w:firstLine="420" w:firstLineChars="200"/>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说明： 内容必须填写真实、清楚，涂改无效，不得转让、买卖。</w:t>
      </w:r>
    </w:p>
    <w:p>
      <w:pPr>
        <w:pStyle w:val="4"/>
        <w:spacing w:line="360" w:lineRule="auto"/>
        <w:rPr>
          <w:rFonts w:hint="eastAsia" w:hAnsi="宋体"/>
          <w:color w:val="000000" w:themeColor="text1"/>
          <w14:textFill>
            <w14:solidFill>
              <w14:schemeClr w14:val="tx1"/>
            </w14:solidFill>
          </w14:textFill>
        </w:rPr>
      </w:pPr>
    </w:p>
    <w:p>
      <w:pPr>
        <w:pStyle w:val="4"/>
        <w:spacing w:line="360" w:lineRule="auto"/>
        <w:rPr>
          <w:rFonts w:hint="eastAsia" w:hAnsi="宋体"/>
          <w:color w:val="000000" w:themeColor="text1"/>
          <w14:textFill>
            <w14:solidFill>
              <w14:schemeClr w14:val="tx1"/>
            </w14:solidFill>
          </w14:textFill>
        </w:rPr>
      </w:pPr>
    </w:p>
    <w:p>
      <w:pPr>
        <w:pStyle w:val="4"/>
        <w:spacing w:line="360" w:lineRule="auto"/>
        <w:rPr>
          <w:rFonts w:hint="eastAsia" w:hAnsi="宋体"/>
          <w:color w:val="000000" w:themeColor="text1"/>
          <w14:textFill>
            <w14:solidFill>
              <w14:schemeClr w14:val="tx1"/>
            </w14:solidFill>
          </w14:textFill>
        </w:rPr>
      </w:pPr>
    </w:p>
    <w:p>
      <w:pPr>
        <w:pStyle w:val="4"/>
        <w:spacing w:line="360" w:lineRule="auto"/>
        <w:ind w:firstLine="0"/>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796925</wp:posOffset>
                </wp:positionH>
                <wp:positionV relativeFrom="paragraph">
                  <wp:posOffset>88265</wp:posOffset>
                </wp:positionV>
                <wp:extent cx="3502660" cy="1781810"/>
                <wp:effectExtent l="5080" t="4445" r="16510" b="23495"/>
                <wp:wrapNone/>
                <wp:docPr id="32" name="流程图: 可选过程 32"/>
                <wp:cNvGraphicFramePr/>
                <a:graphic xmlns:a="http://schemas.openxmlformats.org/drawingml/2006/main">
                  <a:graphicData uri="http://schemas.microsoft.com/office/word/2010/wordprocessingShape">
                    <wps:wsp>
                      <wps:cNvSpPr/>
                      <wps:spPr>
                        <a:xfrm>
                          <a:off x="0" y="0"/>
                          <a:ext cx="3502660" cy="178181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szCs w:val="21"/>
                              </w:rPr>
                            </w:pPr>
                          </w:p>
                          <w:p>
                            <w:pPr>
                              <w:rPr>
                                <w:rFonts w:hint="eastAsia" w:ascii="宋体" w:hAnsi="宋体"/>
                                <w:szCs w:val="21"/>
                              </w:rPr>
                            </w:pPr>
                          </w:p>
                          <w:p>
                            <w:pPr>
                              <w:rPr>
                                <w:rFonts w:hint="eastAsia" w:ascii="宋体" w:hAnsi="宋体"/>
                                <w:szCs w:val="21"/>
                              </w:rPr>
                            </w:pPr>
                          </w:p>
                          <w:p>
                            <w:pPr>
                              <w:jc w:val="center"/>
                              <w:rPr>
                                <w:rFonts w:hint="eastAsia" w:ascii="宋体" w:hAnsi="宋体"/>
                                <w:szCs w:val="21"/>
                              </w:rPr>
                            </w:pPr>
                            <w:r>
                              <w:rPr>
                                <w:rFonts w:hint="eastAsia" w:ascii="宋体" w:hAnsi="宋体"/>
                                <w:szCs w:val="21"/>
                              </w:rPr>
                              <w:t>身份证正反面复印件</w:t>
                            </w:r>
                          </w:p>
                        </w:txbxContent>
                      </wps:txbx>
                      <wps:bodyPr upright="1"/>
                    </wps:wsp>
                  </a:graphicData>
                </a:graphic>
              </wp:anchor>
            </w:drawing>
          </mc:Choice>
          <mc:Fallback>
            <w:pict>
              <v:shape id="_x0000_s1026" o:spid="_x0000_s1026" o:spt="176" type="#_x0000_t176" style="position:absolute;left:0pt;margin-left:62.75pt;margin-top:6.95pt;height:140.3pt;width:275.8pt;z-index:251660288;mso-width-relative:page;mso-height-relative:page;" fillcolor="#FFFFFF" filled="t" stroked="t" coordsize="21600,21600" o:gfxdata="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TTXe9tcAAAAKAQAADwAAAAAAAAABACAAAAAiAAAAZHJzL2Rvd25yZXYueG1sUEsBAhQA&#10;FAAAAAgAh07iQDOxnFosAgAAUgQAAA4AAAAAAAAAAQAgAAAAJgEAAGRycy9lMm9Eb2MueG1sUEsF&#10;BgAAAAAGAAYAWQEAAMQFAAAAAA==&#10;">
                <v:fill on="t" focussize="0,0"/>
                <v:stroke color="#000000" joinstyle="miter"/>
                <v:imagedata o:title=""/>
                <o:lock v:ext="edit" aspectratio="f"/>
                <v:textbox>
                  <w:txbxContent>
                    <w:p>
                      <w:pPr>
                        <w:rPr>
                          <w:rFonts w:hint="eastAsia" w:ascii="宋体" w:hAnsi="宋体"/>
                          <w:szCs w:val="21"/>
                        </w:rPr>
                      </w:pPr>
                    </w:p>
                    <w:p>
                      <w:pPr>
                        <w:rPr>
                          <w:rFonts w:hint="eastAsia" w:ascii="宋体" w:hAnsi="宋体"/>
                          <w:szCs w:val="21"/>
                        </w:rPr>
                      </w:pPr>
                    </w:p>
                    <w:p>
                      <w:pPr>
                        <w:rPr>
                          <w:rFonts w:hint="eastAsia" w:ascii="宋体" w:hAnsi="宋体"/>
                          <w:szCs w:val="21"/>
                        </w:rPr>
                      </w:pPr>
                    </w:p>
                    <w:p>
                      <w:pPr>
                        <w:jc w:val="center"/>
                        <w:rPr>
                          <w:rFonts w:hint="eastAsia" w:ascii="宋体" w:hAnsi="宋体"/>
                          <w:szCs w:val="21"/>
                        </w:rPr>
                      </w:pPr>
                      <w:r>
                        <w:rPr>
                          <w:rFonts w:hint="eastAsia" w:ascii="宋体" w:hAnsi="宋体"/>
                          <w:szCs w:val="21"/>
                        </w:rPr>
                        <w:t>身份证正反面复印件</w:t>
                      </w:r>
                    </w:p>
                  </w:txbxContent>
                </v:textbox>
              </v:shape>
            </w:pict>
          </mc:Fallback>
        </mc:AlternateContent>
      </w:r>
      <w:r>
        <w:rPr>
          <w:rFonts w:hint="eastAsia" w:hAnsi="宋体"/>
          <w:color w:val="000000" w:themeColor="text1"/>
          <w14:textFill>
            <w14:solidFill>
              <w14:schemeClr w14:val="tx1"/>
            </w14:solidFill>
          </w14:textFill>
        </w:rPr>
        <w:t xml:space="preserve">    </w:t>
      </w:r>
    </w:p>
    <w:p>
      <w:pPr>
        <w:pStyle w:val="4"/>
        <w:spacing w:line="360" w:lineRule="auto"/>
        <w:ind w:firstLine="0"/>
        <w:rPr>
          <w:rFonts w:hint="eastAsia" w:hAnsi="宋体"/>
          <w:color w:val="000000" w:themeColor="text1"/>
          <w14:textFill>
            <w14:solidFill>
              <w14:schemeClr w14:val="tx1"/>
            </w14:solidFill>
          </w14:textFill>
        </w:rPr>
      </w:pPr>
    </w:p>
    <w:p>
      <w:pPr>
        <w:pStyle w:val="4"/>
        <w:spacing w:line="360" w:lineRule="auto"/>
        <w:ind w:firstLine="0"/>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 xml:space="preserve">   </w:t>
      </w:r>
    </w:p>
    <w:p>
      <w:pPr>
        <w:pStyle w:val="4"/>
        <w:spacing w:line="360" w:lineRule="auto"/>
        <w:ind w:firstLine="0"/>
        <w:rPr>
          <w:rFonts w:hint="eastAsia" w:hAnsi="宋体"/>
          <w:color w:val="000000" w:themeColor="text1"/>
          <w14:textFill>
            <w14:solidFill>
              <w14:schemeClr w14:val="tx1"/>
            </w14:solidFill>
          </w14:textFill>
        </w:rPr>
      </w:pPr>
    </w:p>
    <w:p>
      <w:pPr>
        <w:pStyle w:val="4"/>
        <w:spacing w:line="360" w:lineRule="auto"/>
        <w:rPr>
          <w:rFonts w:hint="eastAsia" w:hAnsi="宋体"/>
          <w:color w:val="000000" w:themeColor="text1"/>
          <w14:textFill>
            <w14:solidFill>
              <w14:schemeClr w14:val="tx1"/>
            </w14:solidFill>
          </w14:textFill>
        </w:rPr>
      </w:pPr>
    </w:p>
    <w:p>
      <w:pPr>
        <w:pStyle w:val="4"/>
        <w:spacing w:line="360" w:lineRule="auto"/>
        <w:rPr>
          <w:rFonts w:hint="eastAsia" w:hAnsi="宋体"/>
          <w:color w:val="000000" w:themeColor="text1"/>
          <w14:textFill>
            <w14:solidFill>
              <w14:schemeClr w14:val="tx1"/>
            </w14:solidFill>
          </w14:textFill>
        </w:rPr>
      </w:pPr>
    </w:p>
    <w:p>
      <w:pPr>
        <w:pStyle w:val="4"/>
        <w:spacing w:line="360" w:lineRule="auto"/>
        <w:rPr>
          <w:rFonts w:hint="eastAsia" w:hAnsi="宋体"/>
          <w:color w:val="000000" w:themeColor="text1"/>
          <w14:textFill>
            <w14:solidFill>
              <w14:schemeClr w14:val="tx1"/>
            </w14:solidFill>
          </w14:textFill>
        </w:rPr>
      </w:pPr>
    </w:p>
    <w:p>
      <w:pPr>
        <w:pStyle w:val="4"/>
        <w:spacing w:line="360" w:lineRule="auto"/>
        <w:rPr>
          <w:rFonts w:hint="eastAsia" w:hAnsi="宋体"/>
          <w:color w:val="000000" w:themeColor="text1"/>
          <w14:textFill>
            <w14:solidFill>
              <w14:schemeClr w14:val="tx1"/>
            </w14:solidFill>
          </w14:textFill>
        </w:rPr>
      </w:pPr>
    </w:p>
    <w:p>
      <w:pPr>
        <w:pStyle w:val="4"/>
        <w:spacing w:line="360" w:lineRule="auto"/>
        <w:rPr>
          <w:rFonts w:hint="eastAsia" w:hAnsi="宋体"/>
          <w:color w:val="000000" w:themeColor="text1"/>
          <w14:textFill>
            <w14:solidFill>
              <w14:schemeClr w14:val="tx1"/>
            </w14:solidFill>
          </w14:textFill>
        </w:rPr>
      </w:pPr>
    </w:p>
    <w:p>
      <w:pPr>
        <w:pStyle w:val="4"/>
        <w:spacing w:line="360" w:lineRule="auto"/>
        <w:rPr>
          <w:rFonts w:hint="eastAsia" w:hAnsi="宋体"/>
          <w:color w:val="000000" w:themeColor="text1"/>
          <w14:textFill>
            <w14:solidFill>
              <w14:schemeClr w14:val="tx1"/>
            </w14:solidFill>
          </w14:textFill>
        </w:rPr>
      </w:pPr>
    </w:p>
    <w:p>
      <w:pPr>
        <w:pStyle w:val="3"/>
        <w:numPr>
          <w:ilvl w:val="1"/>
          <w:numId w:val="0"/>
        </w:numPr>
        <w:spacing w:line="360" w:lineRule="auto"/>
        <w:rPr>
          <w:rFonts w:hint="eastAsia" w:ascii="宋体" w:hAnsi="宋体"/>
          <w:b w:val="0"/>
          <w:color w:val="000000" w:themeColor="text1"/>
          <w:sz w:val="28"/>
          <w:szCs w:val="28"/>
          <w14:textFill>
            <w14:solidFill>
              <w14:schemeClr w14:val="tx1"/>
            </w14:solidFill>
          </w14:textFill>
        </w:rPr>
      </w:pPr>
      <w:bookmarkStart w:id="330" w:name="_Toc18121"/>
      <w:bookmarkStart w:id="331" w:name="_Toc469160787"/>
      <w:bookmarkStart w:id="332" w:name="_Toc200414517"/>
      <w:r>
        <w:rPr>
          <w:rFonts w:hint="eastAsia" w:ascii="宋体" w:hAnsi="宋体"/>
          <w:b w:val="0"/>
          <w:color w:val="000000" w:themeColor="text1"/>
          <w:sz w:val="28"/>
          <w:szCs w:val="28"/>
          <w14:textFill>
            <w14:solidFill>
              <w14:schemeClr w14:val="tx1"/>
            </w14:solidFill>
          </w14:textFill>
        </w:rPr>
        <w:t>（三）法定代表人授权书</w:t>
      </w:r>
      <w:bookmarkEnd w:id="330"/>
      <w:bookmarkEnd w:id="331"/>
      <w:bookmarkEnd w:id="332"/>
    </w:p>
    <w:p>
      <w:pPr>
        <w:spacing w:line="360" w:lineRule="auto"/>
        <w:ind w:firstLine="420" w:firstLineChars="200"/>
        <w:rPr>
          <w:rFonts w:ascii="宋体" w:hAnsi="宋体"/>
          <w:bCs/>
          <w:color w:val="000000" w:themeColor="text1"/>
          <w:kern w:val="0"/>
          <w:szCs w:val="21"/>
          <w14:textFill>
            <w14:solidFill>
              <w14:schemeClr w14:val="tx1"/>
            </w14:solidFill>
          </w14:textFill>
        </w:rPr>
      </w:pPr>
      <w:r>
        <w:rPr>
          <w:rFonts w:hint="eastAsia" w:ascii="宋体" w:hAnsi="宋体"/>
          <w:bCs/>
          <w:color w:val="000000" w:themeColor="text1"/>
          <w:kern w:val="0"/>
          <w:szCs w:val="21"/>
          <w14:textFill>
            <w14:solidFill>
              <w14:schemeClr w14:val="tx1"/>
            </w14:solidFill>
          </w14:textFill>
        </w:rPr>
        <w:t>本授权委托书声明：我</w:t>
      </w:r>
      <w:r>
        <w:rPr>
          <w:rFonts w:hint="eastAsia" w:ascii="宋体" w:hAnsi="宋体"/>
          <w:bCs/>
          <w:color w:val="000000" w:themeColor="text1"/>
          <w:kern w:val="0"/>
          <w:szCs w:val="21"/>
          <w:u w:val="single"/>
          <w14:textFill>
            <w14:solidFill>
              <w14:schemeClr w14:val="tx1"/>
            </w14:solidFill>
          </w14:textFill>
        </w:rPr>
        <w:t xml:space="preserve">        （单位</w:t>
      </w:r>
      <w:r>
        <w:rPr>
          <w:rFonts w:hint="eastAsia" w:ascii="宋体" w:hAnsi="宋体" w:cs="宋体"/>
          <w:bCs/>
          <w:color w:val="000000" w:themeColor="text1"/>
          <w:kern w:val="0"/>
          <w:szCs w:val="21"/>
          <w:u w:val="single"/>
          <w14:textFill>
            <w14:solidFill>
              <w14:schemeClr w14:val="tx1"/>
            </w14:solidFill>
          </w14:textFill>
        </w:rPr>
        <w:t>法定代表人</w:t>
      </w:r>
      <w:r>
        <w:rPr>
          <w:rFonts w:hint="eastAsia" w:ascii="宋体" w:hAnsi="宋体"/>
          <w:bCs/>
          <w:color w:val="000000" w:themeColor="text1"/>
          <w:kern w:val="0"/>
          <w:szCs w:val="21"/>
          <w:u w:val="single"/>
          <w14:textFill>
            <w14:solidFill>
              <w14:schemeClr w14:val="tx1"/>
            </w14:solidFill>
          </w14:textFill>
        </w:rPr>
        <w:t>姓名）</w:t>
      </w:r>
      <w:r>
        <w:rPr>
          <w:rFonts w:hint="eastAsia" w:ascii="宋体" w:hAnsi="宋体"/>
          <w:bCs/>
          <w:color w:val="000000" w:themeColor="text1"/>
          <w:kern w:val="0"/>
          <w:szCs w:val="21"/>
          <w14:textFill>
            <w14:solidFill>
              <w14:schemeClr w14:val="tx1"/>
            </w14:solidFill>
          </w14:textFill>
        </w:rPr>
        <w:t xml:space="preserve"> 系</w:t>
      </w:r>
      <w:r>
        <w:rPr>
          <w:rFonts w:hint="eastAsia" w:ascii="宋体" w:hAnsi="宋体"/>
          <w:bCs/>
          <w:color w:val="000000" w:themeColor="text1"/>
          <w:kern w:val="0"/>
          <w:szCs w:val="21"/>
          <w:u w:val="single"/>
          <w14:textFill>
            <w14:solidFill>
              <w14:schemeClr w14:val="tx1"/>
            </w14:solidFill>
          </w14:textFill>
        </w:rPr>
        <w:t xml:space="preserve">       （供应商名称）</w:t>
      </w:r>
      <w:r>
        <w:rPr>
          <w:rFonts w:hint="eastAsia" w:ascii="宋体" w:hAnsi="宋体"/>
          <w:bCs/>
          <w:color w:val="000000" w:themeColor="text1"/>
          <w:kern w:val="0"/>
          <w:szCs w:val="21"/>
          <w14:textFill>
            <w14:solidFill>
              <w14:schemeClr w14:val="tx1"/>
            </w14:solidFill>
          </w14:textFill>
        </w:rPr>
        <w:t>的法定代表人，现授权委托</w:t>
      </w:r>
      <w:r>
        <w:rPr>
          <w:rFonts w:hint="eastAsia" w:ascii="宋体" w:hAnsi="宋体"/>
          <w:bCs/>
          <w:color w:val="000000" w:themeColor="text1"/>
          <w:kern w:val="0"/>
          <w:szCs w:val="21"/>
          <w:u w:val="single"/>
          <w14:textFill>
            <w14:solidFill>
              <w14:schemeClr w14:val="tx1"/>
            </w14:solidFill>
          </w14:textFill>
        </w:rPr>
        <w:t xml:space="preserve">                        （供应商名称）</w:t>
      </w:r>
      <w:r>
        <w:rPr>
          <w:rFonts w:hint="eastAsia" w:ascii="宋体" w:hAnsi="宋体"/>
          <w:bCs/>
          <w:color w:val="000000" w:themeColor="text1"/>
          <w:kern w:val="0"/>
          <w:szCs w:val="21"/>
          <w14:textFill>
            <w14:solidFill>
              <w14:schemeClr w14:val="tx1"/>
            </w14:solidFill>
          </w14:textFill>
        </w:rPr>
        <w:t>的</w:t>
      </w:r>
      <w:r>
        <w:rPr>
          <w:rFonts w:hint="eastAsia" w:ascii="宋体" w:hAnsi="宋体"/>
          <w:bCs/>
          <w:color w:val="000000" w:themeColor="text1"/>
          <w:kern w:val="0"/>
          <w:szCs w:val="21"/>
          <w:u w:val="single"/>
          <w14:textFill>
            <w14:solidFill>
              <w14:schemeClr w14:val="tx1"/>
            </w14:solidFill>
          </w14:textFill>
        </w:rPr>
        <w:t xml:space="preserve">            （代理人姓名）</w:t>
      </w:r>
      <w:r>
        <w:rPr>
          <w:rFonts w:hint="eastAsia" w:ascii="宋体" w:hAnsi="宋体"/>
          <w:bCs/>
          <w:color w:val="000000" w:themeColor="text1"/>
          <w:kern w:val="0"/>
          <w:szCs w:val="21"/>
          <w14:textFill>
            <w14:solidFill>
              <w14:schemeClr w14:val="tx1"/>
            </w14:solidFill>
          </w14:textFill>
        </w:rPr>
        <w:t>为我公司代理人，以本公司的名义参加湛江市腾商招标代理有限公司组织的</w:t>
      </w:r>
      <w:r>
        <w:rPr>
          <w:rFonts w:hint="eastAsia" w:ascii="宋体" w:hAnsi="宋体"/>
          <w:bCs/>
          <w:color w:val="000000" w:themeColor="text1"/>
          <w:kern w:val="0"/>
          <w:szCs w:val="21"/>
          <w:u w:val="single"/>
          <w14:textFill>
            <w14:solidFill>
              <w14:schemeClr w14:val="tx1"/>
            </w14:solidFill>
          </w14:textFill>
        </w:rPr>
        <w:t xml:space="preserve">  </w:t>
      </w:r>
      <w:r>
        <w:rPr>
          <w:rFonts w:hint="eastAsia" w:ascii="宋体" w:hAnsi="宋体" w:cs="宋体"/>
          <w:b/>
          <w:color w:val="000000" w:themeColor="text1"/>
          <w:szCs w:val="21"/>
          <w:u w:val="single"/>
          <w14:textFill>
            <w14:solidFill>
              <w14:schemeClr w14:val="tx1"/>
            </w14:solidFill>
          </w14:textFill>
        </w:rPr>
        <w:t>项目名称，由供应商填写</w:t>
      </w:r>
      <w:r>
        <w:rPr>
          <w:rFonts w:hint="eastAsia" w:ascii="宋体" w:hAnsi="宋体" w:cs="宋体"/>
          <w:color w:val="000000" w:themeColor="text1"/>
          <w:szCs w:val="21"/>
          <w:u w:val="single"/>
          <w14:textFill>
            <w14:solidFill>
              <w14:schemeClr w14:val="tx1"/>
            </w14:solidFill>
          </w14:textFill>
        </w:rPr>
        <w:t xml:space="preserve">   </w:t>
      </w:r>
      <w:r>
        <w:rPr>
          <w:rFonts w:hint="eastAsia" w:ascii="宋体" w:hAnsi="宋体"/>
          <w:bCs/>
          <w:color w:val="000000" w:themeColor="text1"/>
          <w:szCs w:val="21"/>
          <w14:textFill>
            <w14:solidFill>
              <w14:schemeClr w14:val="tx1"/>
            </w14:solidFill>
          </w14:textFill>
        </w:rPr>
        <w:t>磋商项目（项目编号:</w:t>
      </w:r>
      <w:r>
        <w:rPr>
          <w:rFonts w:hint="eastAsia" w:ascii="宋体" w:hAnsi="宋体" w:cs="宋体"/>
          <w:b/>
          <w:color w:val="000000" w:themeColor="text1"/>
          <w:szCs w:val="21"/>
          <w:u w:val="single"/>
          <w14:textFill>
            <w14:solidFill>
              <w14:schemeClr w14:val="tx1"/>
            </w14:solidFill>
          </w14:textFill>
        </w:rPr>
        <w:t xml:space="preserve">                </w:t>
      </w:r>
      <w:r>
        <w:rPr>
          <w:rFonts w:hint="eastAsia" w:ascii="宋体" w:hAnsi="宋体"/>
          <w:bCs/>
          <w:color w:val="000000" w:themeColor="text1"/>
          <w:szCs w:val="21"/>
          <w14:textFill>
            <w14:solidFill>
              <w14:schemeClr w14:val="tx1"/>
            </w14:solidFill>
          </w14:textFill>
        </w:rPr>
        <w:t>）</w:t>
      </w:r>
      <w:r>
        <w:rPr>
          <w:rFonts w:hint="eastAsia" w:ascii="宋体" w:hAnsi="宋体"/>
          <w:bCs/>
          <w:color w:val="000000" w:themeColor="text1"/>
          <w:kern w:val="0"/>
          <w:szCs w:val="21"/>
          <w14:textFill>
            <w14:solidFill>
              <w14:schemeClr w14:val="tx1"/>
            </w14:solidFill>
          </w14:textFill>
        </w:rPr>
        <w:t>的活动。代理人在开标、评标、合同磋商过程中所签署的一切文件和处理与之有关的一切事务，我均予以承认。本授权委托书自签署之日起生效，特此声明。</w:t>
      </w:r>
    </w:p>
    <w:p>
      <w:pPr>
        <w:spacing w:line="360" w:lineRule="auto"/>
        <w:ind w:firstLine="420" w:firstLineChars="200"/>
        <w:rPr>
          <w:rFonts w:hint="eastAsia" w:ascii="宋体" w:hAnsi="宋体"/>
          <w:bCs/>
          <w:color w:val="000000" w:themeColor="text1"/>
          <w:kern w:val="0"/>
          <w:szCs w:val="21"/>
          <w14:textFill>
            <w14:solidFill>
              <w14:schemeClr w14:val="tx1"/>
            </w14:solidFill>
          </w14:textFill>
        </w:rPr>
      </w:pPr>
      <w:r>
        <w:rPr>
          <w:rFonts w:hint="eastAsia" w:ascii="宋体" w:hAnsi="宋体"/>
          <w:bCs/>
          <w:color w:val="000000" w:themeColor="text1"/>
          <w:kern w:val="0"/>
          <w:szCs w:val="21"/>
          <w14:textFill>
            <w14:solidFill>
              <w14:schemeClr w14:val="tx1"/>
            </w14:solidFill>
          </w14:textFill>
        </w:rPr>
        <w:t>代理人无转移委托权。</w:t>
      </w:r>
    </w:p>
    <w:p>
      <w:pPr>
        <w:spacing w:line="360" w:lineRule="auto"/>
        <w:ind w:firstLine="420" w:firstLineChars="200"/>
        <w:rPr>
          <w:rFonts w:ascii="宋体" w:hAnsi="宋体"/>
          <w:bCs/>
          <w:color w:val="000000" w:themeColor="text1"/>
          <w:kern w:val="0"/>
          <w:szCs w:val="21"/>
          <w14:textFill>
            <w14:solidFill>
              <w14:schemeClr w14:val="tx1"/>
            </w14:solidFill>
          </w14:textFill>
        </w:rPr>
      </w:pPr>
      <w:r>
        <w:rPr>
          <w:rFonts w:hint="eastAsia" w:ascii="宋体" w:hAnsi="宋体"/>
          <w:bCs/>
          <w:color w:val="000000" w:themeColor="text1"/>
          <w:kern w:val="0"/>
          <w:szCs w:val="21"/>
          <w14:textFill>
            <w14:solidFill>
              <w14:schemeClr w14:val="tx1"/>
            </w14:solidFill>
          </w14:textFill>
        </w:rPr>
        <w:t>特此委托。</w:t>
      </w:r>
    </w:p>
    <w:p>
      <w:pPr>
        <w:autoSpaceDE w:val="0"/>
        <w:autoSpaceDN w:val="0"/>
        <w:adjustRightInd w:val="0"/>
        <w:snapToGrid w:val="0"/>
        <w:spacing w:line="360" w:lineRule="auto"/>
        <w:ind w:firstLine="600"/>
        <w:jc w:val="left"/>
        <w:rPr>
          <w:rFonts w:hint="eastAsia" w:ascii="宋体" w:hAnsi="宋体"/>
          <w:bCs/>
          <w:color w:val="000000" w:themeColor="text1"/>
          <w:kern w:val="0"/>
          <w:szCs w:val="21"/>
          <w14:textFill>
            <w14:solidFill>
              <w14:schemeClr w14:val="tx1"/>
            </w14:solidFill>
          </w14:textFill>
        </w:rPr>
      </w:pPr>
    </w:p>
    <w:p>
      <w:pPr>
        <w:spacing w:line="360" w:lineRule="auto"/>
        <w:ind w:firstLine="420" w:firstLineChars="200"/>
        <w:rPr>
          <w:rFonts w:ascii="宋体" w:hAnsi="宋体"/>
          <w:bCs/>
          <w:color w:val="000000" w:themeColor="text1"/>
          <w:kern w:val="0"/>
          <w:szCs w:val="21"/>
          <w:u w:val="single"/>
          <w14:textFill>
            <w14:solidFill>
              <w14:schemeClr w14:val="tx1"/>
            </w14:solidFill>
          </w14:textFill>
        </w:rPr>
      </w:pPr>
      <w:r>
        <w:rPr>
          <w:rFonts w:hint="eastAsia" w:ascii="宋体" w:hAnsi="宋体"/>
          <w:bCs/>
          <w:color w:val="000000" w:themeColor="text1"/>
          <w:kern w:val="0"/>
          <w:szCs w:val="21"/>
          <w14:textFill>
            <w14:solidFill>
              <w14:schemeClr w14:val="tx1"/>
            </w14:solidFill>
          </w14:textFill>
        </w:rPr>
        <w:t>代理人：</w:t>
      </w:r>
      <w:r>
        <w:rPr>
          <w:rFonts w:hint="eastAsia" w:ascii="宋体" w:hAnsi="宋体"/>
          <w:bCs/>
          <w:color w:val="000000" w:themeColor="text1"/>
          <w:kern w:val="0"/>
          <w:szCs w:val="21"/>
          <w:u w:val="single"/>
          <w14:textFill>
            <w14:solidFill>
              <w14:schemeClr w14:val="tx1"/>
            </w14:solidFill>
          </w14:textFill>
        </w:rPr>
        <w:t xml:space="preserve">   </w:t>
      </w:r>
      <w:r>
        <w:rPr>
          <w:rFonts w:ascii="宋体" w:hAnsi="宋体"/>
          <w:bCs/>
          <w:color w:val="000000" w:themeColor="text1"/>
          <w:kern w:val="0"/>
          <w:szCs w:val="21"/>
          <w:u w:val="single"/>
          <w14:textFill>
            <w14:solidFill>
              <w14:schemeClr w14:val="tx1"/>
            </w14:solidFill>
          </w14:textFill>
        </w:rPr>
        <w:t xml:space="preserve"> </w:t>
      </w:r>
      <w:r>
        <w:rPr>
          <w:rFonts w:hint="eastAsia" w:ascii="宋体" w:hAnsi="宋体"/>
          <w:bCs/>
          <w:color w:val="000000" w:themeColor="text1"/>
          <w:kern w:val="0"/>
          <w:szCs w:val="21"/>
          <w:u w:val="single"/>
          <w14:textFill>
            <w14:solidFill>
              <w14:schemeClr w14:val="tx1"/>
            </w14:solidFill>
          </w14:textFill>
        </w:rPr>
        <w:t xml:space="preserve">      </w:t>
      </w:r>
      <w:r>
        <w:rPr>
          <w:rFonts w:hint="eastAsia" w:ascii="宋体" w:hAnsi="宋体"/>
          <w:bCs/>
          <w:color w:val="000000" w:themeColor="text1"/>
          <w:kern w:val="0"/>
          <w:szCs w:val="21"/>
          <w14:textFill>
            <w14:solidFill>
              <w14:schemeClr w14:val="tx1"/>
            </w14:solidFill>
          </w14:textFill>
        </w:rPr>
        <w:t xml:space="preserve">    性别：</w:t>
      </w:r>
      <w:r>
        <w:rPr>
          <w:rFonts w:hint="eastAsia" w:ascii="宋体" w:hAnsi="宋体"/>
          <w:bCs/>
          <w:color w:val="000000" w:themeColor="text1"/>
          <w:kern w:val="0"/>
          <w:szCs w:val="21"/>
          <w:u w:val="single"/>
          <w14:textFill>
            <w14:solidFill>
              <w14:schemeClr w14:val="tx1"/>
            </w14:solidFill>
          </w14:textFill>
        </w:rPr>
        <w:t xml:space="preserve">         </w:t>
      </w:r>
      <w:r>
        <w:rPr>
          <w:rFonts w:hint="eastAsia" w:ascii="宋体" w:hAnsi="宋体"/>
          <w:bCs/>
          <w:color w:val="000000" w:themeColor="text1"/>
          <w:kern w:val="0"/>
          <w:szCs w:val="21"/>
          <w14:textFill>
            <w14:solidFill>
              <w14:schemeClr w14:val="tx1"/>
            </w14:solidFill>
          </w14:textFill>
        </w:rPr>
        <w:t xml:space="preserve">   年龄：</w:t>
      </w:r>
      <w:r>
        <w:rPr>
          <w:rFonts w:hint="eastAsia" w:ascii="宋体" w:hAnsi="宋体"/>
          <w:bCs/>
          <w:color w:val="000000" w:themeColor="text1"/>
          <w:kern w:val="0"/>
          <w:szCs w:val="21"/>
          <w:u w:val="single"/>
          <w14:textFill>
            <w14:solidFill>
              <w14:schemeClr w14:val="tx1"/>
            </w14:solidFill>
          </w14:textFill>
        </w:rPr>
        <w:t xml:space="preserve">           </w:t>
      </w:r>
      <w:r>
        <w:rPr>
          <w:rFonts w:hint="eastAsia" w:ascii="宋体" w:hAnsi="宋体"/>
          <w:bCs/>
          <w:color w:val="000000" w:themeColor="text1"/>
          <w:kern w:val="0"/>
          <w:szCs w:val="21"/>
          <w14:textFill>
            <w14:solidFill>
              <w14:schemeClr w14:val="tx1"/>
            </w14:solidFill>
          </w14:textFill>
        </w:rPr>
        <w:t xml:space="preserve">   职务：</w:t>
      </w:r>
      <w:r>
        <w:rPr>
          <w:rFonts w:hint="eastAsia" w:ascii="宋体" w:hAnsi="宋体"/>
          <w:bCs/>
          <w:color w:val="000000" w:themeColor="text1"/>
          <w:kern w:val="0"/>
          <w:szCs w:val="21"/>
          <w:u w:val="single"/>
          <w14:textFill>
            <w14:solidFill>
              <w14:schemeClr w14:val="tx1"/>
            </w14:solidFill>
          </w14:textFill>
        </w:rPr>
        <w:t xml:space="preserve">           </w:t>
      </w:r>
    </w:p>
    <w:p>
      <w:pPr>
        <w:spacing w:line="360" w:lineRule="auto"/>
        <w:ind w:firstLine="420" w:firstLineChars="200"/>
        <w:rPr>
          <w:rFonts w:hint="eastAsia" w:ascii="宋体" w:hAnsi="宋体"/>
          <w:bCs/>
          <w:color w:val="000000" w:themeColor="text1"/>
          <w:kern w:val="0"/>
          <w:szCs w:val="21"/>
          <w:u w:val="single"/>
          <w14:textFill>
            <w14:solidFill>
              <w14:schemeClr w14:val="tx1"/>
            </w14:solidFill>
          </w14:textFill>
        </w:rPr>
      </w:pPr>
      <w:r>
        <w:rPr>
          <w:rFonts w:hint="eastAsia" w:ascii="宋体" w:hAnsi="宋体"/>
          <w:bCs/>
          <w:color w:val="000000" w:themeColor="text1"/>
          <w:kern w:val="0"/>
          <w:szCs w:val="21"/>
          <w14:textFill>
            <w14:solidFill>
              <w14:schemeClr w14:val="tx1"/>
            </w14:solidFill>
          </w14:textFill>
        </w:rPr>
        <w:t>供应商：</w:t>
      </w:r>
      <w:r>
        <w:rPr>
          <w:rFonts w:hint="eastAsia" w:ascii="宋体" w:hAnsi="宋体"/>
          <w:bCs/>
          <w:color w:val="000000" w:themeColor="text1"/>
          <w:kern w:val="0"/>
          <w:szCs w:val="21"/>
          <w:u w:val="single"/>
          <w14:textFill>
            <w14:solidFill>
              <w14:schemeClr w14:val="tx1"/>
            </w14:solidFill>
          </w14:textFill>
        </w:rPr>
        <w:t xml:space="preserve">          （名称并加盖公章）                                         </w:t>
      </w:r>
    </w:p>
    <w:p>
      <w:pPr>
        <w:spacing w:line="360" w:lineRule="auto"/>
        <w:ind w:firstLine="420" w:firstLineChars="200"/>
        <w:rPr>
          <w:rFonts w:ascii="宋体" w:hAnsi="宋体"/>
          <w:bCs/>
          <w:color w:val="000000" w:themeColor="text1"/>
          <w:kern w:val="0"/>
          <w:szCs w:val="21"/>
          <w:u w:val="single"/>
          <w14:textFill>
            <w14:solidFill>
              <w14:schemeClr w14:val="tx1"/>
            </w14:solidFill>
          </w14:textFill>
        </w:rPr>
      </w:pPr>
      <w:r>
        <w:rPr>
          <w:rFonts w:hint="eastAsia" w:ascii="宋体" w:hAnsi="宋体"/>
          <w:bCs/>
          <w:color w:val="000000" w:themeColor="text1"/>
          <w:kern w:val="0"/>
          <w:szCs w:val="21"/>
          <w14:textFill>
            <w14:solidFill>
              <w14:schemeClr w14:val="tx1"/>
            </w14:solidFill>
          </w14:textFill>
        </w:rPr>
        <w:t>法定代表人：</w:t>
      </w:r>
      <w:r>
        <w:rPr>
          <w:rFonts w:hint="eastAsia" w:ascii="宋体" w:hAnsi="宋体"/>
          <w:bCs/>
          <w:color w:val="000000" w:themeColor="text1"/>
          <w:kern w:val="0"/>
          <w:szCs w:val="21"/>
          <w:u w:val="single"/>
          <w14:textFill>
            <w14:solidFill>
              <w14:schemeClr w14:val="tx1"/>
            </w14:solidFill>
          </w14:textFill>
        </w:rPr>
        <w:t xml:space="preserve">    （签字）         </w:t>
      </w:r>
    </w:p>
    <w:p>
      <w:pPr>
        <w:spacing w:line="360" w:lineRule="auto"/>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签发日期：</w:t>
      </w:r>
      <w:r>
        <w:rPr>
          <w:rFonts w:hint="eastAsia" w:ascii="宋体" w:hAnsi="宋体"/>
          <w:color w:val="000000" w:themeColor="text1"/>
          <w:szCs w:val="21"/>
          <w:u w:val="single"/>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 xml:space="preserve">  有效日期至：</w:t>
      </w:r>
      <w:r>
        <w:rPr>
          <w:rFonts w:hint="eastAsia" w:ascii="宋体" w:hAnsi="宋体"/>
          <w:color w:val="000000" w:themeColor="text1"/>
          <w:szCs w:val="21"/>
          <w:u w:val="single"/>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年</w:t>
      </w:r>
      <w:r>
        <w:rPr>
          <w:rFonts w:hint="eastAsia" w:ascii="宋体" w:hAnsi="宋体"/>
          <w:color w:val="000000" w:themeColor="text1"/>
          <w:szCs w:val="21"/>
          <w:u w:val="single"/>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月</w:t>
      </w:r>
      <w:r>
        <w:rPr>
          <w:rFonts w:hint="eastAsia" w:ascii="宋体" w:hAnsi="宋体"/>
          <w:color w:val="000000" w:themeColor="text1"/>
          <w:szCs w:val="21"/>
          <w:u w:val="single"/>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日</w:t>
      </w:r>
    </w:p>
    <w:p>
      <w:pPr>
        <w:autoSpaceDE w:val="0"/>
        <w:autoSpaceDN w:val="0"/>
        <w:adjustRightInd w:val="0"/>
        <w:snapToGrid w:val="0"/>
        <w:spacing w:line="360" w:lineRule="auto"/>
        <w:ind w:firstLine="630"/>
        <w:rPr>
          <w:rFonts w:hint="eastAsia" w:ascii="宋体" w:hAnsi="宋体"/>
          <w:bCs/>
          <w:color w:val="000000" w:themeColor="text1"/>
          <w:kern w:val="0"/>
          <w:szCs w:val="21"/>
          <w14:textFill>
            <w14:solidFill>
              <w14:schemeClr w14:val="tx1"/>
            </w14:solidFill>
          </w14:textFill>
        </w:rPr>
      </w:pPr>
    </w:p>
    <w:p>
      <w:pPr>
        <w:spacing w:line="360" w:lineRule="auto"/>
        <w:rPr>
          <w:rFonts w:hint="eastAsia"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（注：供应商的磋商响应文件为</w:t>
      </w:r>
      <w:r>
        <w:rPr>
          <w:rFonts w:hint="eastAsia" w:ascii="宋体" w:hAnsi="宋体" w:cs="宋体"/>
          <w:b/>
          <w:color w:val="000000" w:themeColor="text1"/>
          <w:szCs w:val="21"/>
          <w14:textFill>
            <w14:solidFill>
              <w14:schemeClr w14:val="tx1"/>
            </w14:solidFill>
          </w14:textFill>
        </w:rPr>
        <w:t>法定代表人</w:t>
      </w:r>
      <w:r>
        <w:rPr>
          <w:rFonts w:hint="eastAsia" w:ascii="宋体" w:hAnsi="宋体"/>
          <w:b/>
          <w:color w:val="000000" w:themeColor="text1"/>
          <w:szCs w:val="21"/>
          <w14:textFill>
            <w14:solidFill>
              <w14:schemeClr w14:val="tx1"/>
            </w14:solidFill>
          </w14:textFill>
        </w:rPr>
        <w:t>签署并且由</w:t>
      </w:r>
      <w:r>
        <w:rPr>
          <w:rFonts w:hint="eastAsia" w:ascii="宋体" w:hAnsi="宋体" w:cs="宋体"/>
          <w:b/>
          <w:color w:val="000000" w:themeColor="text1"/>
          <w:szCs w:val="21"/>
          <w14:textFill>
            <w14:solidFill>
              <w14:schemeClr w14:val="tx1"/>
            </w14:solidFill>
          </w14:textFill>
        </w:rPr>
        <w:t>法定代表人</w:t>
      </w:r>
      <w:r>
        <w:rPr>
          <w:rFonts w:hint="eastAsia" w:ascii="宋体" w:hAnsi="宋体"/>
          <w:b/>
          <w:color w:val="000000" w:themeColor="text1"/>
          <w:szCs w:val="21"/>
          <w14:textFill>
            <w14:solidFill>
              <w14:schemeClr w14:val="tx1"/>
            </w14:solidFill>
          </w14:textFill>
        </w:rPr>
        <w:t>亲自递交磋商响应文件和参加磋商的，不须提供该委托书，但需提供法定代表人证明书及法定代表人的身份证复印件。）</w:t>
      </w:r>
    </w:p>
    <w:p>
      <w:pPr>
        <w:spacing w:line="360" w:lineRule="auto"/>
        <w:rPr>
          <w:rFonts w:hint="eastAsia" w:ascii="宋体" w:hAnsi="宋体"/>
          <w:color w:val="000000" w:themeColor="text1"/>
          <w:szCs w:val="21"/>
          <w14:textFill>
            <w14:solidFill>
              <w14:schemeClr w14:val="tx1"/>
            </w14:solidFill>
          </w14:textFill>
        </w:rPr>
      </w:pPr>
    </w:p>
    <w:p>
      <w:pPr>
        <w:spacing w:line="360" w:lineRule="auto"/>
        <w:rPr>
          <w:rFonts w:hint="eastAsia"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1266825</wp:posOffset>
                </wp:positionH>
                <wp:positionV relativeFrom="paragraph">
                  <wp:posOffset>139065</wp:posOffset>
                </wp:positionV>
                <wp:extent cx="3502660" cy="1781810"/>
                <wp:effectExtent l="5080" t="4445" r="16510" b="23495"/>
                <wp:wrapNone/>
                <wp:docPr id="33" name="流程图: 可选过程 33"/>
                <wp:cNvGraphicFramePr/>
                <a:graphic xmlns:a="http://schemas.openxmlformats.org/drawingml/2006/main">
                  <a:graphicData uri="http://schemas.microsoft.com/office/word/2010/wordprocessingShape">
                    <wps:wsp>
                      <wps:cNvSpPr/>
                      <wps:spPr>
                        <a:xfrm>
                          <a:off x="0" y="0"/>
                          <a:ext cx="3502660" cy="178181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szCs w:val="21"/>
                              </w:rPr>
                            </w:pPr>
                          </w:p>
                          <w:p>
                            <w:pPr>
                              <w:rPr>
                                <w:rFonts w:hint="eastAsia" w:ascii="宋体" w:hAnsi="宋体"/>
                                <w:szCs w:val="21"/>
                              </w:rPr>
                            </w:pPr>
                          </w:p>
                          <w:p>
                            <w:pPr>
                              <w:rPr>
                                <w:rFonts w:hint="eastAsia" w:ascii="宋体" w:hAnsi="宋体"/>
                                <w:szCs w:val="21"/>
                              </w:rPr>
                            </w:pPr>
                          </w:p>
                          <w:p>
                            <w:pPr>
                              <w:jc w:val="center"/>
                              <w:rPr>
                                <w:rFonts w:hint="eastAsia" w:ascii="宋体" w:hAnsi="宋体"/>
                                <w:szCs w:val="21"/>
                              </w:rPr>
                            </w:pPr>
                            <w:r>
                              <w:rPr>
                                <w:rFonts w:hint="eastAsia" w:ascii="宋体" w:hAnsi="宋体"/>
                                <w:szCs w:val="21"/>
                              </w:rPr>
                              <w:t>身份证正反面复印件</w:t>
                            </w:r>
                          </w:p>
                        </w:txbxContent>
                      </wps:txbx>
                      <wps:bodyPr upright="1"/>
                    </wps:wsp>
                  </a:graphicData>
                </a:graphic>
              </wp:anchor>
            </w:drawing>
          </mc:Choice>
          <mc:Fallback>
            <w:pict>
              <v:shape id="_x0000_s1026" o:spid="_x0000_s1026" o:spt="176" type="#_x0000_t176" style="position:absolute;left:0pt;margin-left:99.75pt;margin-top:10.95pt;height:140.3pt;width:275.8pt;z-index:251659264;mso-width-relative:page;mso-height-relative:page;" fillcolor="#FFFFFF" filled="t" stroked="t" coordsize="21600,21600" o:gfxdata="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ISrGQHYAAAACgEAAA8AAAAAAAAAAQAgAAAAIgAAAGRycy9kb3ducmV2LnhtbFBLAQIU&#10;ABQAAAAIAIdO4kBDcf6PLAIAAFIEAAAOAAAAAAAAAAEAIAAAACcBAABkcnMvZTJvRG9jLnhtbFBL&#10;BQYAAAAABgAGAFkBAADFBQAAAAA=&#10;">
                <v:fill on="t" focussize="0,0"/>
                <v:stroke color="#000000" joinstyle="miter"/>
                <v:imagedata o:title=""/>
                <o:lock v:ext="edit" aspectratio="f"/>
                <v:textbox>
                  <w:txbxContent>
                    <w:p>
                      <w:pPr>
                        <w:rPr>
                          <w:rFonts w:hint="eastAsia" w:ascii="宋体" w:hAnsi="宋体"/>
                          <w:szCs w:val="21"/>
                        </w:rPr>
                      </w:pPr>
                    </w:p>
                    <w:p>
                      <w:pPr>
                        <w:rPr>
                          <w:rFonts w:hint="eastAsia" w:ascii="宋体" w:hAnsi="宋体"/>
                          <w:szCs w:val="21"/>
                        </w:rPr>
                      </w:pPr>
                    </w:p>
                    <w:p>
                      <w:pPr>
                        <w:rPr>
                          <w:rFonts w:hint="eastAsia" w:ascii="宋体" w:hAnsi="宋体"/>
                          <w:szCs w:val="21"/>
                        </w:rPr>
                      </w:pPr>
                    </w:p>
                    <w:p>
                      <w:pPr>
                        <w:jc w:val="center"/>
                        <w:rPr>
                          <w:rFonts w:hint="eastAsia" w:ascii="宋体" w:hAnsi="宋体"/>
                          <w:szCs w:val="21"/>
                        </w:rPr>
                      </w:pPr>
                      <w:r>
                        <w:rPr>
                          <w:rFonts w:hint="eastAsia" w:ascii="宋体" w:hAnsi="宋体"/>
                          <w:szCs w:val="21"/>
                        </w:rPr>
                        <w:t>身份证正反面复印件</w:t>
                      </w:r>
                    </w:p>
                  </w:txbxContent>
                </v:textbox>
              </v:shape>
            </w:pict>
          </mc:Fallback>
        </mc:AlternateContent>
      </w:r>
    </w:p>
    <w:p>
      <w:pPr>
        <w:spacing w:line="360" w:lineRule="auto"/>
        <w:rPr>
          <w:rFonts w:hint="eastAsia" w:ascii="宋体" w:hAnsi="宋体"/>
          <w:color w:val="000000" w:themeColor="text1"/>
          <w:szCs w:val="21"/>
          <w14:textFill>
            <w14:solidFill>
              <w14:schemeClr w14:val="tx1"/>
            </w14:solidFill>
          </w14:textFill>
        </w:rPr>
      </w:pPr>
    </w:p>
    <w:p>
      <w:pPr>
        <w:spacing w:line="360" w:lineRule="auto"/>
        <w:rPr>
          <w:rFonts w:hint="eastAsia" w:ascii="宋体" w:hAnsi="宋体"/>
          <w:color w:val="000000" w:themeColor="text1"/>
          <w:szCs w:val="21"/>
          <w14:textFill>
            <w14:solidFill>
              <w14:schemeClr w14:val="tx1"/>
            </w14:solidFill>
          </w14:textFill>
        </w:rPr>
      </w:pPr>
    </w:p>
    <w:p>
      <w:pPr>
        <w:spacing w:line="360" w:lineRule="auto"/>
        <w:rPr>
          <w:rFonts w:hint="eastAsia" w:ascii="宋体" w:hAnsi="宋体"/>
          <w:color w:val="000000" w:themeColor="text1"/>
          <w:szCs w:val="21"/>
          <w14:textFill>
            <w14:solidFill>
              <w14:schemeClr w14:val="tx1"/>
            </w14:solidFill>
          </w14:textFill>
        </w:rPr>
      </w:pPr>
    </w:p>
    <w:p>
      <w:pPr>
        <w:spacing w:line="360" w:lineRule="auto"/>
        <w:rPr>
          <w:rFonts w:hint="eastAsia" w:ascii="宋体" w:hAnsi="宋体"/>
          <w:color w:val="000000" w:themeColor="text1"/>
          <w:szCs w:val="21"/>
          <w14:textFill>
            <w14:solidFill>
              <w14:schemeClr w14:val="tx1"/>
            </w14:solidFill>
          </w14:textFill>
        </w:rPr>
      </w:pPr>
    </w:p>
    <w:p>
      <w:pPr>
        <w:spacing w:line="360" w:lineRule="auto"/>
        <w:rPr>
          <w:rFonts w:hint="eastAsia" w:ascii="宋体" w:hAnsi="宋体"/>
          <w:color w:val="000000" w:themeColor="text1"/>
          <w:szCs w:val="21"/>
          <w14:textFill>
            <w14:solidFill>
              <w14:schemeClr w14:val="tx1"/>
            </w14:solidFill>
          </w14:textFill>
        </w:rPr>
      </w:pPr>
    </w:p>
    <w:p>
      <w:pPr>
        <w:spacing w:line="360" w:lineRule="auto"/>
        <w:rPr>
          <w:rFonts w:hint="eastAsia" w:ascii="宋体" w:hAnsi="宋体"/>
          <w:color w:val="000000" w:themeColor="text1"/>
          <w:szCs w:val="21"/>
          <w14:textFill>
            <w14:solidFill>
              <w14:schemeClr w14:val="tx1"/>
            </w14:solidFill>
          </w14:textFill>
        </w:rPr>
      </w:pPr>
    </w:p>
    <w:p>
      <w:pPr>
        <w:spacing w:line="360" w:lineRule="auto"/>
        <w:rPr>
          <w:rFonts w:hint="eastAsia" w:ascii="宋体" w:hAnsi="宋体"/>
          <w:color w:val="000000" w:themeColor="text1"/>
          <w:szCs w:val="21"/>
          <w14:textFill>
            <w14:solidFill>
              <w14:schemeClr w14:val="tx1"/>
            </w14:solidFill>
          </w14:textFill>
        </w:rPr>
      </w:pPr>
    </w:p>
    <w:p>
      <w:pPr>
        <w:spacing w:line="360" w:lineRule="auto"/>
        <w:rPr>
          <w:rFonts w:hint="eastAsia" w:ascii="宋体" w:hAnsi="宋体"/>
          <w:color w:val="000000" w:themeColor="text1"/>
          <w:szCs w:val="21"/>
          <w14:textFill>
            <w14:solidFill>
              <w14:schemeClr w14:val="tx1"/>
            </w14:solidFill>
          </w14:textFill>
        </w:rPr>
      </w:pPr>
    </w:p>
    <w:p>
      <w:pPr>
        <w:spacing w:line="360" w:lineRule="auto"/>
        <w:rPr>
          <w:rFonts w:hint="eastAsia" w:ascii="宋体" w:hAnsi="宋体"/>
          <w:color w:val="000000" w:themeColor="text1"/>
          <w:szCs w:val="21"/>
          <w14:textFill>
            <w14:solidFill>
              <w14:schemeClr w14:val="tx1"/>
            </w14:solidFill>
          </w14:textFill>
        </w:rPr>
      </w:pPr>
    </w:p>
    <w:p>
      <w:pPr>
        <w:spacing w:line="360" w:lineRule="auto"/>
        <w:rPr>
          <w:rFonts w:hint="eastAsia" w:ascii="宋体" w:hAnsi="宋体"/>
          <w:color w:val="000000" w:themeColor="text1"/>
          <w14:textFill>
            <w14:solidFill>
              <w14:schemeClr w14:val="tx1"/>
            </w14:solidFill>
          </w14:textFill>
        </w:rPr>
      </w:pPr>
    </w:p>
    <w:p>
      <w:pPr>
        <w:spacing w:line="360" w:lineRule="auto"/>
        <w:rPr>
          <w:rFonts w:hint="eastAsia" w:ascii="宋体" w:hAnsi="宋体"/>
          <w:color w:val="000000" w:themeColor="text1"/>
          <w14:textFill>
            <w14:solidFill>
              <w14:schemeClr w14:val="tx1"/>
            </w14:solidFill>
          </w14:textFill>
        </w:rPr>
      </w:pPr>
    </w:p>
    <w:p>
      <w:pPr>
        <w:spacing w:line="360" w:lineRule="auto"/>
        <w:rPr>
          <w:rFonts w:hint="eastAsia" w:ascii="宋体" w:hAnsi="宋体"/>
          <w:color w:val="000000" w:themeColor="text1"/>
          <w14:textFill>
            <w14:solidFill>
              <w14:schemeClr w14:val="tx1"/>
            </w14:solidFill>
          </w14:textFill>
        </w:rPr>
      </w:pPr>
    </w:p>
    <w:p>
      <w:pPr>
        <w:spacing w:line="360" w:lineRule="auto"/>
        <w:rPr>
          <w:rFonts w:hint="eastAsia" w:ascii="宋体" w:hAnsi="宋体"/>
          <w:color w:val="000000" w:themeColor="text1"/>
          <w14:textFill>
            <w14:solidFill>
              <w14:schemeClr w14:val="tx1"/>
            </w14:solidFill>
          </w14:textFill>
        </w:rPr>
      </w:pPr>
    </w:p>
    <w:p>
      <w:pPr>
        <w:spacing w:line="360" w:lineRule="auto"/>
        <w:rPr>
          <w:rFonts w:hint="eastAsia" w:ascii="宋体" w:hAnsi="宋体"/>
          <w:color w:val="000000" w:themeColor="text1"/>
          <w14:textFill>
            <w14:solidFill>
              <w14:schemeClr w14:val="tx1"/>
            </w14:solidFill>
          </w14:textFill>
        </w:rPr>
      </w:pPr>
    </w:p>
    <w:p>
      <w:pPr>
        <w:pStyle w:val="3"/>
        <w:numPr>
          <w:ilvl w:val="1"/>
          <w:numId w:val="0"/>
        </w:numPr>
        <w:spacing w:line="360" w:lineRule="auto"/>
        <w:rPr>
          <w:rFonts w:ascii="宋体" w:hAnsi="宋体"/>
          <w:b w:val="0"/>
          <w:color w:val="000000" w:themeColor="text1"/>
          <w:sz w:val="28"/>
          <w:szCs w:val="28"/>
          <w14:textFill>
            <w14:solidFill>
              <w14:schemeClr w14:val="tx1"/>
            </w14:solidFill>
          </w14:textFill>
        </w:rPr>
      </w:pPr>
      <w:bookmarkStart w:id="333" w:name="_Toc28774"/>
      <w:bookmarkStart w:id="334" w:name="_Toc200414522"/>
      <w:bookmarkStart w:id="335" w:name="_Toc469160792"/>
      <w:r>
        <w:rPr>
          <w:rFonts w:hint="eastAsia" w:ascii="宋体" w:hAnsi="宋体"/>
          <w:b w:val="0"/>
          <w:color w:val="000000" w:themeColor="text1"/>
          <w:sz w:val="28"/>
          <w:szCs w:val="28"/>
          <w14:textFill>
            <w14:solidFill>
              <w14:schemeClr w14:val="tx1"/>
            </w14:solidFill>
          </w14:textFill>
        </w:rPr>
        <w:t>（四）财务报表、缴税证明、社会保险登记证明</w:t>
      </w:r>
      <w:bookmarkEnd w:id="333"/>
      <w:bookmarkEnd w:id="334"/>
      <w:bookmarkEnd w:id="335"/>
    </w:p>
    <w:p>
      <w:pPr>
        <w:tabs>
          <w:tab w:val="center" w:pos="4483"/>
        </w:tabs>
        <w:spacing w:line="360" w:lineRule="auto"/>
        <w:rPr>
          <w:rFonts w:hint="eastAsia" w:ascii="宋体" w:hAnsi="宋体"/>
          <w:color w:val="000000" w:themeColor="text1"/>
          <w:kern w:val="0"/>
          <w:szCs w:val="21"/>
          <w14:textFill>
            <w14:solidFill>
              <w14:schemeClr w14:val="tx1"/>
            </w14:solidFill>
          </w14:textFill>
        </w:rPr>
      </w:pPr>
    </w:p>
    <w:p>
      <w:pPr>
        <w:adjustRightInd w:val="0"/>
        <w:snapToGrid w:val="0"/>
        <w:spacing w:line="360" w:lineRule="auto"/>
        <w:jc w:val="left"/>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 xml:space="preserve">项目编号: </w:t>
      </w:r>
      <w:r>
        <w:rPr>
          <w:rFonts w:hint="eastAsia" w:ascii="宋体" w:hAnsi="宋体"/>
          <w:b/>
          <w:color w:val="000000" w:themeColor="text1"/>
          <w:kern w:val="0"/>
          <w:szCs w:val="21"/>
          <w:u w:val="single"/>
          <w:lang w:eastAsia="zh-CN"/>
          <w14:textFill>
            <w14:solidFill>
              <w14:schemeClr w14:val="tx1"/>
            </w14:solidFill>
          </w14:textFill>
        </w:rPr>
        <w:t>TS20210831</w:t>
      </w:r>
      <w:r>
        <w:rPr>
          <w:rFonts w:hint="eastAsia" w:ascii="宋体" w:hAnsi="宋体"/>
          <w:b/>
          <w:color w:val="000000" w:themeColor="text1"/>
          <w:kern w:val="0"/>
          <w:szCs w:val="21"/>
          <w:u w:val="single"/>
          <w14:textFill>
            <w14:solidFill>
              <w14:schemeClr w14:val="tx1"/>
            </w14:solidFill>
          </w14:textFill>
        </w:rPr>
        <w:t xml:space="preserve"> </w:t>
      </w:r>
    </w:p>
    <w:p>
      <w:pPr>
        <w:tabs>
          <w:tab w:val="center" w:pos="4483"/>
        </w:tabs>
        <w:spacing w:line="360" w:lineRule="auto"/>
        <w:rPr>
          <w:rFonts w:hint="eastAsia" w:ascii="宋体" w:hAnsi="宋体"/>
          <w:b/>
          <w:color w:val="000000" w:themeColor="text1"/>
          <w:kern w:val="0"/>
          <w:szCs w:val="21"/>
          <w:u w:val="single"/>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项目名称：</w:t>
      </w:r>
      <w:r>
        <w:rPr>
          <w:rFonts w:hint="eastAsia" w:ascii="宋体" w:hAnsi="宋体"/>
          <w:b/>
          <w:color w:val="000000" w:themeColor="text1"/>
          <w:kern w:val="0"/>
          <w:szCs w:val="21"/>
          <w:u w:val="single"/>
          <w:lang w:eastAsia="zh-CN"/>
          <w14:textFill>
            <w14:solidFill>
              <w14:schemeClr w14:val="tx1"/>
            </w14:solidFill>
          </w14:textFill>
        </w:rPr>
        <w:t>2021年阳西县残疾人家庭无障碍改造</w:t>
      </w:r>
      <w:r>
        <w:rPr>
          <w:rFonts w:hint="eastAsia" w:ascii="宋体" w:hAnsi="宋体"/>
          <w:b/>
          <w:color w:val="000000" w:themeColor="text1"/>
          <w:kern w:val="0"/>
          <w:szCs w:val="21"/>
          <w:u w:val="single"/>
          <w14:textFill>
            <w14:solidFill>
              <w14:schemeClr w14:val="tx1"/>
            </w14:solidFill>
          </w14:textFill>
        </w:rPr>
        <w:t xml:space="preserve"> </w:t>
      </w:r>
    </w:p>
    <w:p>
      <w:pPr>
        <w:tabs>
          <w:tab w:val="center" w:pos="4483"/>
        </w:tabs>
        <w:spacing w:line="360" w:lineRule="auto"/>
        <w:rPr>
          <w:rFonts w:hint="eastAsia" w:ascii="宋体" w:hAnsi="宋体"/>
          <w:b/>
          <w:bCs/>
          <w:color w:val="000000" w:themeColor="text1"/>
          <w:u w:val="single"/>
          <w14:textFill>
            <w14:solidFill>
              <w14:schemeClr w14:val="tx1"/>
            </w14:solidFill>
          </w14:textFill>
        </w:rPr>
      </w:pPr>
    </w:p>
    <w:p>
      <w:pPr>
        <w:tabs>
          <w:tab w:val="center" w:pos="4483"/>
        </w:tabs>
        <w:spacing w:line="360" w:lineRule="auto"/>
        <w:rPr>
          <w:rFonts w:hint="eastAsia" w:ascii="宋体" w:hAnsi="宋体"/>
          <w:b/>
          <w:bCs/>
          <w:color w:val="000000" w:themeColor="text1"/>
          <w:u w:val="single"/>
          <w14:textFill>
            <w14:solidFill>
              <w14:schemeClr w14:val="tx1"/>
            </w14:solidFill>
          </w14:textFill>
        </w:rPr>
      </w:pPr>
    </w:p>
    <w:p>
      <w:pPr>
        <w:tabs>
          <w:tab w:val="center" w:pos="4483"/>
        </w:tabs>
        <w:spacing w:line="360" w:lineRule="auto"/>
        <w:rPr>
          <w:rFonts w:ascii="宋体" w:hAnsi="宋体"/>
          <w:color w:val="000000" w:themeColor="text1"/>
          <w:kern w:val="0"/>
          <w:szCs w:val="21"/>
          <w14:textFill>
            <w14:solidFill>
              <w14:schemeClr w14:val="tx1"/>
            </w14:solidFill>
          </w14:textFill>
        </w:rPr>
        <w:sectPr>
          <w:headerReference r:id="rId10" w:type="default"/>
          <w:pgSz w:w="11906" w:h="16838"/>
          <w:pgMar w:top="1418" w:right="1474" w:bottom="1418" w:left="1474" w:header="851" w:footer="851" w:gutter="0"/>
          <w:cols w:space="720" w:num="1"/>
          <w:titlePg/>
          <w:docGrid w:linePitch="312" w:charSpace="0"/>
        </w:sectPr>
      </w:pPr>
      <w:r>
        <w:rPr>
          <w:rFonts w:hint="eastAsia" w:ascii="宋体" w:hAnsi="宋体"/>
          <w:color w:val="000000" w:themeColor="text1"/>
          <w:kern w:val="0"/>
          <w:szCs w:val="21"/>
          <w14:textFill>
            <w14:solidFill>
              <w14:schemeClr w14:val="tx1"/>
            </w14:solidFill>
          </w14:textFill>
        </w:rPr>
        <w:t>提供财务报表复印件加盖公章、缴税证明复印件加盖公章、社会保险登记证明复印件加盖公章</w:t>
      </w:r>
    </w:p>
    <w:p>
      <w:pPr>
        <w:pStyle w:val="3"/>
        <w:numPr>
          <w:ilvl w:val="1"/>
          <w:numId w:val="0"/>
        </w:numPr>
        <w:spacing w:line="360" w:lineRule="auto"/>
        <w:rPr>
          <w:rFonts w:hint="eastAsia" w:ascii="宋体" w:hAnsi="宋体"/>
          <w:color w:val="000000" w:themeColor="text1"/>
          <w:sz w:val="28"/>
          <w:szCs w:val="28"/>
          <w14:textFill>
            <w14:solidFill>
              <w14:schemeClr w14:val="tx1"/>
            </w14:solidFill>
          </w14:textFill>
        </w:rPr>
      </w:pPr>
      <w:bookmarkStart w:id="336" w:name="_Toc469160793"/>
      <w:bookmarkStart w:id="337" w:name="_Toc200414523"/>
      <w:bookmarkStart w:id="338" w:name="_Toc17201"/>
      <w:r>
        <w:rPr>
          <w:rFonts w:hint="eastAsia" w:ascii="宋体" w:hAnsi="宋体"/>
          <w:color w:val="000000" w:themeColor="text1"/>
          <w:sz w:val="28"/>
          <w:szCs w:val="28"/>
          <w14:textFill>
            <w14:solidFill>
              <w14:schemeClr w14:val="tx1"/>
            </w14:solidFill>
          </w14:textFill>
        </w:rPr>
        <w:t>（五） 资格审查文件要求提交的其它有效证明文件</w:t>
      </w:r>
      <w:bookmarkEnd w:id="336"/>
      <w:bookmarkEnd w:id="337"/>
      <w:bookmarkEnd w:id="338"/>
    </w:p>
    <w:p>
      <w:pPr>
        <w:tabs>
          <w:tab w:val="center" w:pos="4483"/>
        </w:tabs>
        <w:spacing w:line="360" w:lineRule="auto"/>
        <w:ind w:firstLine="840" w:firstLineChars="400"/>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1、合法有效的企业法人营业执照副本复印件加盖公章(现场提供原件核查)；</w:t>
      </w:r>
    </w:p>
    <w:p>
      <w:pPr>
        <w:tabs>
          <w:tab w:val="center" w:pos="4483"/>
        </w:tabs>
        <w:spacing w:line="360" w:lineRule="auto"/>
        <w:ind w:firstLine="840" w:firstLineChars="400"/>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2、无重大违法记录声明函；</w:t>
      </w:r>
    </w:p>
    <w:p>
      <w:pPr>
        <w:tabs>
          <w:tab w:val="center" w:pos="4483"/>
        </w:tabs>
        <w:spacing w:line="360" w:lineRule="auto"/>
        <w:ind w:firstLine="840" w:firstLineChars="400"/>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3、财务报表复印件加盖公章；</w:t>
      </w:r>
    </w:p>
    <w:p>
      <w:pPr>
        <w:tabs>
          <w:tab w:val="center" w:pos="4483"/>
        </w:tabs>
        <w:spacing w:line="360" w:lineRule="auto"/>
        <w:ind w:firstLine="840" w:firstLineChars="400"/>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4、社会保险登记证明复印件加盖公章；</w:t>
      </w:r>
    </w:p>
    <w:p>
      <w:pPr>
        <w:tabs>
          <w:tab w:val="center" w:pos="4483"/>
        </w:tabs>
        <w:spacing w:line="360" w:lineRule="auto"/>
        <w:ind w:firstLine="1260" w:firstLineChars="600"/>
        <w:rPr>
          <w:rFonts w:hint="eastAsia" w:ascii="宋体" w:hAnsi="宋体"/>
          <w:bCs/>
          <w:color w:val="000000" w:themeColor="text1"/>
          <w:kern w:val="0"/>
          <w:szCs w:val="21"/>
          <w14:textFill>
            <w14:solidFill>
              <w14:schemeClr w14:val="tx1"/>
            </w14:solidFill>
          </w14:textFill>
        </w:rPr>
        <w:sectPr>
          <w:pgSz w:w="11906" w:h="16838"/>
          <w:pgMar w:top="1418" w:right="1474" w:bottom="1418" w:left="1474" w:header="851" w:footer="851" w:gutter="0"/>
          <w:cols w:space="720" w:num="1"/>
          <w:titlePg/>
          <w:docGrid w:linePitch="312" w:charSpace="0"/>
        </w:sectPr>
      </w:pPr>
      <w:r>
        <w:rPr>
          <w:rFonts w:hint="eastAsia" w:ascii="宋体" w:hAnsi="宋体"/>
          <w:color w:val="000000" w:themeColor="text1"/>
          <w:kern w:val="0"/>
          <w:szCs w:val="21"/>
          <w14:textFill>
            <w14:solidFill>
              <w14:schemeClr w14:val="tx1"/>
            </w14:solidFill>
          </w14:textFill>
        </w:rPr>
        <w:t>……</w:t>
      </w:r>
    </w:p>
    <w:p>
      <w:pPr>
        <w:pStyle w:val="3"/>
        <w:numPr>
          <w:ilvl w:val="1"/>
          <w:numId w:val="0"/>
        </w:numPr>
        <w:spacing w:line="360" w:lineRule="auto"/>
        <w:ind w:firstLine="2240" w:firstLineChars="800"/>
        <w:jc w:val="both"/>
        <w:rPr>
          <w:rFonts w:hint="eastAsia" w:ascii="宋体" w:hAnsi="宋体"/>
          <w:b w:val="0"/>
          <w:color w:val="000000" w:themeColor="text1"/>
          <w:sz w:val="28"/>
          <w:szCs w:val="28"/>
          <w14:textFill>
            <w14:solidFill>
              <w14:schemeClr w14:val="tx1"/>
            </w14:solidFill>
          </w14:textFill>
        </w:rPr>
      </w:pPr>
      <w:bookmarkStart w:id="339" w:name="_Toc200414524"/>
      <w:bookmarkStart w:id="340" w:name="_Toc469160794"/>
      <w:bookmarkStart w:id="341" w:name="_Toc14230"/>
      <w:r>
        <w:rPr>
          <w:rFonts w:hint="eastAsia" w:ascii="宋体" w:hAnsi="宋体"/>
          <w:b w:val="0"/>
          <w:color w:val="000000" w:themeColor="text1"/>
          <w:sz w:val="28"/>
          <w:szCs w:val="28"/>
          <w14:textFill>
            <w14:solidFill>
              <w14:schemeClr w14:val="tx1"/>
            </w14:solidFill>
          </w14:textFill>
        </w:rPr>
        <w:t>第二章  磋商响应文件商务及技术部分</w:t>
      </w:r>
      <w:bookmarkEnd w:id="339"/>
      <w:bookmarkEnd w:id="340"/>
      <w:bookmarkEnd w:id="341"/>
    </w:p>
    <w:p>
      <w:pPr>
        <w:pStyle w:val="3"/>
        <w:numPr>
          <w:ilvl w:val="1"/>
          <w:numId w:val="0"/>
        </w:numPr>
        <w:spacing w:line="360" w:lineRule="auto"/>
        <w:ind w:firstLine="3360" w:firstLineChars="1200"/>
        <w:jc w:val="both"/>
        <w:rPr>
          <w:rFonts w:ascii="宋体" w:hAnsi="宋体"/>
          <w:b w:val="0"/>
          <w:color w:val="000000" w:themeColor="text1"/>
          <w:sz w:val="28"/>
          <w:szCs w:val="28"/>
          <w14:textFill>
            <w14:solidFill>
              <w14:schemeClr w14:val="tx1"/>
            </w14:solidFill>
          </w14:textFill>
        </w:rPr>
      </w:pPr>
      <w:bookmarkStart w:id="342" w:name="_Toc16644"/>
      <w:bookmarkStart w:id="343" w:name="_Toc469160795"/>
      <w:bookmarkStart w:id="344" w:name="_Toc200414525"/>
      <w:r>
        <w:rPr>
          <w:rFonts w:hint="eastAsia" w:ascii="宋体" w:hAnsi="宋体"/>
          <w:b w:val="0"/>
          <w:color w:val="000000" w:themeColor="text1"/>
          <w:sz w:val="28"/>
          <w:szCs w:val="28"/>
          <w14:textFill>
            <w14:solidFill>
              <w14:schemeClr w14:val="tx1"/>
            </w14:solidFill>
          </w14:textFill>
        </w:rPr>
        <w:t>附件一：磋商邀请函</w:t>
      </w:r>
      <w:bookmarkEnd w:id="342"/>
      <w:bookmarkEnd w:id="343"/>
      <w:bookmarkEnd w:id="344"/>
    </w:p>
    <w:p>
      <w:pPr>
        <w:widowControl/>
        <w:spacing w:line="360" w:lineRule="auto"/>
        <w:jc w:val="left"/>
        <w:rPr>
          <w:rFonts w:ascii="宋体" w:hAnsi="宋体" w:cs="宋体"/>
          <w:color w:val="000000" w:themeColor="text1"/>
          <w:kern w:val="0"/>
          <w:sz w:val="24"/>
          <w:u w:val="single"/>
          <w14:textFill>
            <w14:solidFill>
              <w14:schemeClr w14:val="tx1"/>
            </w14:solidFill>
          </w14:textFill>
        </w:rPr>
      </w:pPr>
      <w:r>
        <w:rPr>
          <w:rFonts w:ascii="宋体" w:hAnsi="宋体" w:cs="宋体"/>
          <w:color w:val="000000" w:themeColor="text1"/>
          <w:kern w:val="0"/>
          <w:sz w:val="24"/>
          <w:u w:val="single"/>
          <w14:textFill>
            <w14:solidFill>
              <w14:schemeClr w14:val="tx1"/>
            </w14:solidFill>
          </w14:textFill>
        </w:rPr>
        <w:t>致（采购人</w:t>
      </w:r>
      <w:r>
        <w:rPr>
          <w:rFonts w:hint="eastAsia" w:ascii="宋体" w:hAnsi="宋体" w:cs="宋体"/>
          <w:color w:val="000000" w:themeColor="text1"/>
          <w:kern w:val="0"/>
          <w:sz w:val="24"/>
          <w:u w:val="single"/>
          <w14:textFill>
            <w14:solidFill>
              <w14:schemeClr w14:val="tx1"/>
            </w14:solidFill>
          </w14:textFill>
        </w:rPr>
        <w:t>名称</w:t>
      </w:r>
      <w:r>
        <w:rPr>
          <w:rFonts w:ascii="宋体" w:hAnsi="宋体" w:cs="宋体"/>
          <w:color w:val="000000" w:themeColor="text1"/>
          <w:kern w:val="0"/>
          <w:sz w:val="24"/>
          <w:u w:val="single"/>
          <w14:textFill>
            <w14:solidFill>
              <w14:schemeClr w14:val="tx1"/>
            </w14:solidFill>
          </w14:textFill>
        </w:rPr>
        <w:t>）                  </w:t>
      </w:r>
      <w:r>
        <w:rPr>
          <w:rFonts w:ascii="宋体" w:hAnsi="宋体" w:cs="宋体"/>
          <w:color w:val="000000" w:themeColor="text1"/>
          <w:kern w:val="0"/>
          <w:sz w:val="24"/>
          <w14:textFill>
            <w14:solidFill>
              <w14:schemeClr w14:val="tx1"/>
            </w14:solidFill>
          </w14:textFill>
        </w:rPr>
        <w:t xml:space="preserve">： </w:t>
      </w:r>
    </w:p>
    <w:p>
      <w:pPr>
        <w:adjustRightInd w:val="0"/>
        <w:snapToGrid w:val="0"/>
        <w:spacing w:before="120" w:beforeLines="50" w:line="360" w:lineRule="auto"/>
        <w:ind w:firstLine="420"/>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根据贵方就</w:t>
      </w:r>
      <w:r>
        <w:rPr>
          <w:rFonts w:hint="eastAsia" w:ascii="宋体" w:hAnsi="宋体"/>
          <w:bCs/>
          <w:color w:val="000000" w:themeColor="text1"/>
          <w:szCs w:val="21"/>
          <w:u w:val="single"/>
          <w14:textFill>
            <w14:solidFill>
              <w14:schemeClr w14:val="tx1"/>
            </w14:solidFill>
          </w14:textFill>
        </w:rPr>
        <w:t xml:space="preserve">      </w:t>
      </w:r>
      <w:r>
        <w:rPr>
          <w:rFonts w:hint="eastAsia" w:ascii="宋体" w:hAnsi="宋体" w:cs="宋体"/>
          <w:b/>
          <w:color w:val="000000" w:themeColor="text1"/>
          <w:szCs w:val="21"/>
          <w:u w:val="single"/>
          <w14:textFill>
            <w14:solidFill>
              <w14:schemeClr w14:val="tx1"/>
            </w14:solidFill>
          </w14:textFill>
        </w:rPr>
        <w:t xml:space="preserve">项目名称，由供应商填写      </w:t>
      </w:r>
      <w:r>
        <w:rPr>
          <w:rFonts w:hint="eastAsia" w:ascii="宋体" w:hAnsi="宋体"/>
          <w:bCs/>
          <w:color w:val="000000" w:themeColor="text1"/>
          <w:szCs w:val="21"/>
          <w14:textFill>
            <w14:solidFill>
              <w14:schemeClr w14:val="tx1"/>
            </w14:solidFill>
          </w14:textFill>
        </w:rPr>
        <w:t>的投标邀请（项目编号:</w:t>
      </w:r>
      <w:r>
        <w:rPr>
          <w:rFonts w:hint="eastAsia" w:ascii="宋体" w:hAnsi="宋体"/>
          <w:b/>
          <w:bCs/>
          <w:color w:val="000000" w:themeColor="text1"/>
          <w:szCs w:val="21"/>
          <w14:textFill>
            <w14:solidFill>
              <w14:schemeClr w14:val="tx1"/>
            </w14:solidFill>
          </w14:textFill>
        </w:rPr>
        <w:t xml:space="preserve"> </w:t>
      </w:r>
      <w:r>
        <w:rPr>
          <w:rFonts w:hint="eastAsia" w:ascii="宋体" w:hAnsi="宋体"/>
          <w:b/>
          <w:bCs/>
          <w:color w:val="000000" w:themeColor="text1"/>
          <w:szCs w:val="21"/>
          <w:u w:val="single"/>
          <w14:textFill>
            <w14:solidFill>
              <w14:schemeClr w14:val="tx1"/>
            </w14:solidFill>
          </w14:textFill>
        </w:rPr>
        <w:t xml:space="preserve">           </w:t>
      </w:r>
      <w:r>
        <w:rPr>
          <w:rFonts w:hint="eastAsia" w:ascii="宋体" w:hAnsi="宋体"/>
          <w:bCs/>
          <w:color w:val="000000" w:themeColor="text1"/>
          <w:szCs w:val="21"/>
          <w:u w:val="single"/>
          <w14:textFill>
            <w14:solidFill>
              <w14:schemeClr w14:val="tx1"/>
            </w14:solidFill>
          </w14:textFill>
        </w:rPr>
        <w:t xml:space="preserve">   ）</w:t>
      </w:r>
      <w:r>
        <w:rPr>
          <w:rFonts w:hint="eastAsia" w:ascii="宋体" w:hAnsi="宋体"/>
          <w:bCs/>
          <w:color w:val="000000" w:themeColor="text1"/>
          <w:szCs w:val="21"/>
          <w14:textFill>
            <w14:solidFill>
              <w14:schemeClr w14:val="tx1"/>
            </w14:solidFill>
          </w14:textFill>
        </w:rPr>
        <w:t>，我方正式响应磋商文件内容并提交下述文件</w:t>
      </w:r>
      <w:r>
        <w:rPr>
          <w:rFonts w:hint="eastAsia" w:ascii="宋体" w:hAnsi="宋体"/>
          <w:b/>
          <w:bCs/>
          <w:color w:val="000000" w:themeColor="text1"/>
          <w:szCs w:val="21"/>
          <w:u w:val="single"/>
          <w14:textFill>
            <w14:solidFill>
              <w14:schemeClr w14:val="tx1"/>
            </w14:solidFill>
          </w14:textFill>
        </w:rPr>
        <w:t>1份正本</w:t>
      </w:r>
      <w:r>
        <w:rPr>
          <w:rFonts w:hint="eastAsia" w:ascii="宋体" w:hAnsi="宋体"/>
          <w:b/>
          <w:bCs/>
          <w:color w:val="000000" w:themeColor="text1"/>
          <w:szCs w:val="21"/>
          <w14:textFill>
            <w14:solidFill>
              <w14:schemeClr w14:val="tx1"/>
            </w14:solidFill>
          </w14:textFill>
        </w:rPr>
        <w:t>和</w:t>
      </w:r>
      <w:r>
        <w:rPr>
          <w:rFonts w:hint="eastAsia" w:ascii="宋体" w:hAnsi="宋体"/>
          <w:b/>
          <w:bCs/>
          <w:color w:val="000000" w:themeColor="text1"/>
          <w:szCs w:val="21"/>
          <w:u w:val="single"/>
          <w14:textFill>
            <w14:solidFill>
              <w14:schemeClr w14:val="tx1"/>
            </w14:solidFill>
          </w14:textFill>
        </w:rPr>
        <w:t>2份副本</w:t>
      </w:r>
      <w:r>
        <w:rPr>
          <w:rFonts w:hint="eastAsia" w:ascii="宋体" w:hAnsi="宋体"/>
          <w:b/>
          <w:bCs/>
          <w:color w:val="000000" w:themeColor="text1"/>
          <w:szCs w:val="21"/>
          <w14:textFill>
            <w14:solidFill>
              <w14:schemeClr w14:val="tx1"/>
            </w14:solidFill>
          </w14:textFill>
        </w:rPr>
        <w:t>及</w:t>
      </w:r>
      <w:r>
        <w:rPr>
          <w:rFonts w:hint="eastAsia" w:ascii="宋体" w:hAnsi="宋体"/>
          <w:b/>
          <w:bCs/>
          <w:color w:val="000000" w:themeColor="text1"/>
          <w:szCs w:val="21"/>
          <w:u w:val="single"/>
          <w14:textFill>
            <w14:solidFill>
              <w14:schemeClr w14:val="tx1"/>
            </w14:solidFill>
          </w14:textFill>
        </w:rPr>
        <w:t>电子文件1份</w:t>
      </w:r>
      <w:r>
        <w:rPr>
          <w:rFonts w:hint="eastAsia" w:ascii="宋体" w:hAnsi="宋体"/>
          <w:bCs/>
          <w:color w:val="000000" w:themeColor="text1"/>
          <w:szCs w:val="21"/>
          <w14:textFill>
            <w14:solidFill>
              <w14:schemeClr w14:val="tx1"/>
            </w14:solidFill>
          </w14:textFill>
        </w:rPr>
        <w:t>：</w:t>
      </w:r>
    </w:p>
    <w:p>
      <w:pPr>
        <w:widowControl/>
        <w:numPr>
          <w:ilvl w:val="1"/>
          <w:numId w:val="13"/>
        </w:numPr>
        <w:adjustRightInd w:val="0"/>
        <w:snapToGrid w:val="0"/>
        <w:ind w:left="630" w:leftChars="300"/>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 xml:space="preserve">   磋商邀请函；</w:t>
      </w:r>
    </w:p>
    <w:p>
      <w:pPr>
        <w:widowControl/>
        <w:numPr>
          <w:ilvl w:val="1"/>
          <w:numId w:val="13"/>
        </w:numPr>
        <w:adjustRightInd w:val="0"/>
        <w:snapToGrid w:val="0"/>
        <w:ind w:left="0" w:firstLine="630" w:firstLineChars="300"/>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第一次报价一览表；</w:t>
      </w:r>
    </w:p>
    <w:p>
      <w:pPr>
        <w:widowControl/>
        <w:numPr>
          <w:ilvl w:val="1"/>
          <w:numId w:val="13"/>
        </w:numPr>
        <w:adjustRightInd w:val="0"/>
        <w:snapToGrid w:val="0"/>
        <w:ind w:left="0" w:firstLine="630" w:firstLineChars="300"/>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磋商分项报价表；</w:t>
      </w:r>
    </w:p>
    <w:p>
      <w:pPr>
        <w:widowControl/>
        <w:numPr>
          <w:ilvl w:val="1"/>
          <w:numId w:val="13"/>
        </w:numPr>
        <w:adjustRightInd w:val="0"/>
        <w:snapToGrid w:val="0"/>
        <w:ind w:left="0" w:firstLine="630" w:firstLineChars="300"/>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商务条款偏离一览表；</w:t>
      </w:r>
    </w:p>
    <w:p>
      <w:pPr>
        <w:widowControl/>
        <w:numPr>
          <w:ilvl w:val="1"/>
          <w:numId w:val="13"/>
        </w:numPr>
        <w:adjustRightInd w:val="0"/>
        <w:snapToGrid w:val="0"/>
        <w:ind w:left="0" w:firstLine="630" w:firstLineChars="300"/>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技术条款偏离一览表；</w:t>
      </w:r>
    </w:p>
    <w:p>
      <w:pPr>
        <w:widowControl/>
        <w:numPr>
          <w:ilvl w:val="1"/>
          <w:numId w:val="13"/>
        </w:numPr>
        <w:adjustRightInd w:val="0"/>
        <w:snapToGrid w:val="0"/>
        <w:ind w:left="0" w:firstLine="630" w:firstLineChars="300"/>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项目实施方案；</w:t>
      </w:r>
    </w:p>
    <w:p>
      <w:pPr>
        <w:widowControl/>
        <w:numPr>
          <w:ilvl w:val="1"/>
          <w:numId w:val="13"/>
        </w:numPr>
        <w:adjustRightInd w:val="0"/>
        <w:snapToGrid w:val="0"/>
        <w:ind w:left="0" w:firstLine="630" w:firstLineChars="300"/>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售后服务方案；</w:t>
      </w:r>
    </w:p>
    <w:p>
      <w:pPr>
        <w:widowControl/>
        <w:numPr>
          <w:ilvl w:val="1"/>
          <w:numId w:val="13"/>
        </w:numPr>
        <w:adjustRightInd w:val="0"/>
        <w:snapToGrid w:val="0"/>
        <w:ind w:left="0" w:firstLine="630" w:firstLineChars="300"/>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同类业绩一览表；</w:t>
      </w:r>
    </w:p>
    <w:p>
      <w:pPr>
        <w:widowControl/>
        <w:numPr>
          <w:ilvl w:val="1"/>
          <w:numId w:val="13"/>
        </w:numPr>
        <w:adjustRightInd w:val="0"/>
        <w:snapToGrid w:val="0"/>
        <w:ind w:left="0" w:firstLine="630" w:firstLineChars="300"/>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成交服务费承诺；</w:t>
      </w:r>
    </w:p>
    <w:p>
      <w:pPr>
        <w:widowControl/>
        <w:numPr>
          <w:ilvl w:val="1"/>
          <w:numId w:val="13"/>
        </w:numPr>
        <w:adjustRightInd w:val="0"/>
        <w:snapToGrid w:val="0"/>
        <w:ind w:left="0" w:firstLine="630" w:firstLineChars="300"/>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磋商供应商提交的其他资料</w:t>
      </w:r>
    </w:p>
    <w:p>
      <w:pPr>
        <w:widowControl/>
        <w:tabs>
          <w:tab w:val="left" w:pos="502"/>
        </w:tabs>
        <w:adjustRightInd w:val="0"/>
        <w:snapToGrid w:val="0"/>
        <w:spacing w:line="360" w:lineRule="auto"/>
        <w:ind w:left="374" w:leftChars="178" w:firstLine="315" w:firstLineChars="150"/>
        <w:rPr>
          <w:rFonts w:ascii="宋体" w:hAnsi="宋体"/>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以</w:t>
      </w:r>
      <w:r>
        <w:rPr>
          <w:rFonts w:hint="eastAsia" w:ascii="宋体" w:hAnsi="宋体"/>
          <w:bCs/>
          <w:color w:val="000000" w:themeColor="text1"/>
          <w:szCs w:val="21"/>
          <w:u w:val="single"/>
          <w14:textFill>
            <w14:solidFill>
              <w14:schemeClr w14:val="tx1"/>
            </w14:solidFill>
          </w14:textFill>
        </w:rPr>
        <w:t xml:space="preserve">        </w:t>
      </w:r>
      <w:r>
        <w:rPr>
          <w:rFonts w:hint="eastAsia" w:ascii="宋体" w:hAnsi="宋体"/>
          <w:bCs/>
          <w:color w:val="000000" w:themeColor="text1"/>
          <w:szCs w:val="21"/>
          <w14:textFill>
            <w14:solidFill>
              <w14:schemeClr w14:val="tx1"/>
            </w14:solidFill>
          </w14:textFill>
        </w:rPr>
        <w:t>形式提交的磋商保证金，金额为大写</w:t>
      </w:r>
      <w:r>
        <w:rPr>
          <w:rFonts w:hint="eastAsia" w:ascii="宋体" w:hAnsi="宋体"/>
          <w:color w:val="000000" w:themeColor="text1"/>
          <w:szCs w:val="21"/>
          <w14:textFill>
            <w14:solidFill>
              <w14:schemeClr w14:val="tx1"/>
            </w14:solidFill>
          </w14:textFill>
        </w:rPr>
        <w:t>人民币</w:t>
      </w:r>
      <w:r>
        <w:rPr>
          <w:rFonts w:hint="eastAsia" w:ascii="宋体" w:hAnsi="宋体"/>
          <w:color w:val="000000" w:themeColor="text1"/>
          <w:szCs w:val="21"/>
          <w:u w:val="single"/>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w:t>
      </w:r>
      <w:r>
        <w:rPr>
          <w:rFonts w:hint="eastAsia" w:ascii="宋体" w:hAnsi="宋体"/>
          <w:bCs/>
          <w:color w:val="000000" w:themeColor="text1"/>
          <w:szCs w:val="21"/>
          <w14:textFill>
            <w14:solidFill>
              <w14:schemeClr w14:val="tx1"/>
            </w14:solidFill>
          </w14:textFill>
        </w:rPr>
        <w:t xml:space="preserve">¥ </w:t>
      </w:r>
      <w:r>
        <w:rPr>
          <w:rFonts w:hint="eastAsia" w:ascii="宋体" w:hAnsi="宋体"/>
          <w:bCs/>
          <w:color w:val="000000" w:themeColor="text1"/>
          <w:szCs w:val="21"/>
          <w:u w:val="single"/>
          <w14:textFill>
            <w14:solidFill>
              <w14:schemeClr w14:val="tx1"/>
            </w14:solidFill>
          </w14:textFill>
        </w:rPr>
        <w:t xml:space="preserve">        </w:t>
      </w:r>
      <w:r>
        <w:rPr>
          <w:rFonts w:hint="eastAsia" w:ascii="宋体" w:hAnsi="宋体"/>
          <w:bCs/>
          <w:color w:val="000000" w:themeColor="text1"/>
          <w:szCs w:val="21"/>
          <w14:textFill>
            <w14:solidFill>
              <w14:schemeClr w14:val="tx1"/>
            </w14:solidFill>
          </w14:textFill>
        </w:rPr>
        <w:t>）。</w:t>
      </w:r>
    </w:p>
    <w:p>
      <w:pPr>
        <w:widowControl/>
        <w:tabs>
          <w:tab w:val="left" w:pos="502"/>
        </w:tabs>
        <w:adjustRightInd w:val="0"/>
        <w:snapToGrid w:val="0"/>
        <w:spacing w:line="360" w:lineRule="auto"/>
        <w:ind w:left="374" w:leftChars="177" w:hanging="2" w:hangingChars="1"/>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据此函，签字代表宣布同意如下：</w:t>
      </w:r>
    </w:p>
    <w:p>
      <w:pPr>
        <w:widowControl/>
        <w:numPr>
          <w:ilvl w:val="0"/>
          <w:numId w:val="14"/>
        </w:numPr>
        <w:tabs>
          <w:tab w:val="left" w:pos="840"/>
        </w:tabs>
        <w:adjustRightInd w:val="0"/>
        <w:snapToGrid w:val="0"/>
        <w:spacing w:line="360" w:lineRule="auto"/>
        <w:ind w:left="840" w:hanging="420"/>
        <w:rPr>
          <w:rFonts w:hint="eastAsia" w:ascii="宋体" w:hAnsi="宋体"/>
          <w:bCs/>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所附投标价格表中规定的应提交和交付的投标总价为人民币：</w:t>
      </w:r>
      <w:r>
        <w:rPr>
          <w:rFonts w:hint="eastAsia" w:ascii="宋体" w:hAnsi="宋体"/>
          <w:color w:val="000000" w:themeColor="text1"/>
          <w:szCs w:val="21"/>
          <w:u w:val="single"/>
          <w14:textFill>
            <w14:solidFill>
              <w14:schemeClr w14:val="tx1"/>
            </w14:solidFill>
          </w14:textFill>
        </w:rPr>
        <w:t xml:space="preserve"> （用文字和数字表示的磋商总价）  </w:t>
      </w:r>
      <w:r>
        <w:rPr>
          <w:rFonts w:hint="eastAsia" w:ascii="宋体" w:hAnsi="宋体"/>
          <w:color w:val="000000" w:themeColor="text1"/>
          <w:szCs w:val="21"/>
          <w14:textFill>
            <w14:solidFill>
              <w14:schemeClr w14:val="tx1"/>
            </w14:solidFill>
          </w14:textFill>
        </w:rPr>
        <w:t>。</w:t>
      </w:r>
    </w:p>
    <w:p>
      <w:pPr>
        <w:widowControl/>
        <w:numPr>
          <w:ilvl w:val="0"/>
          <w:numId w:val="14"/>
        </w:numPr>
        <w:tabs>
          <w:tab w:val="left" w:pos="840"/>
        </w:tabs>
        <w:adjustRightInd w:val="0"/>
        <w:snapToGrid w:val="0"/>
        <w:spacing w:line="360" w:lineRule="auto"/>
        <w:ind w:left="840" w:hanging="420"/>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本次投标所报内容完全按照磋商文件要求填报，所有内容都是真实、准确的。</w:t>
      </w:r>
    </w:p>
    <w:p>
      <w:pPr>
        <w:widowControl/>
        <w:numPr>
          <w:ilvl w:val="0"/>
          <w:numId w:val="14"/>
        </w:numPr>
        <w:tabs>
          <w:tab w:val="left" w:pos="840"/>
        </w:tabs>
        <w:adjustRightInd w:val="0"/>
        <w:snapToGrid w:val="0"/>
        <w:spacing w:line="360" w:lineRule="auto"/>
        <w:ind w:left="840" w:hanging="420"/>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供应商将按磋商文件的规定履行全部合同责任和义务。</w:t>
      </w:r>
    </w:p>
    <w:p>
      <w:pPr>
        <w:widowControl/>
        <w:numPr>
          <w:ilvl w:val="0"/>
          <w:numId w:val="14"/>
        </w:numPr>
        <w:tabs>
          <w:tab w:val="left" w:pos="840"/>
        </w:tabs>
        <w:adjustRightInd w:val="0"/>
        <w:snapToGrid w:val="0"/>
        <w:spacing w:line="360" w:lineRule="auto"/>
        <w:ind w:left="840" w:hanging="420"/>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供应商已详细审查全部磋商文件，包括修改文件（如有的话）以及全部参考资料和有关附件。我们完全理解并同意放弃对这方面有不明及误解的权利。</w:t>
      </w:r>
    </w:p>
    <w:p>
      <w:pPr>
        <w:widowControl/>
        <w:numPr>
          <w:ilvl w:val="0"/>
          <w:numId w:val="14"/>
        </w:numPr>
        <w:tabs>
          <w:tab w:val="left" w:pos="840"/>
        </w:tabs>
        <w:adjustRightInd w:val="0"/>
        <w:snapToGrid w:val="0"/>
        <w:spacing w:line="360" w:lineRule="auto"/>
        <w:ind w:left="840" w:hanging="420"/>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本次投标自递交磋商响应文件截止之日起有效期为90天。</w:t>
      </w:r>
    </w:p>
    <w:p>
      <w:pPr>
        <w:widowControl/>
        <w:numPr>
          <w:ilvl w:val="0"/>
          <w:numId w:val="14"/>
        </w:numPr>
        <w:tabs>
          <w:tab w:val="left" w:pos="840"/>
        </w:tabs>
        <w:adjustRightInd w:val="0"/>
        <w:snapToGrid w:val="0"/>
        <w:spacing w:line="360" w:lineRule="auto"/>
        <w:ind w:left="840" w:hanging="420"/>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如果在规定的递交磋商响应文件截止之日后，供应商在投标有效期内撤回投标，投标保证金将被贵方没收。</w:t>
      </w:r>
    </w:p>
    <w:p>
      <w:pPr>
        <w:widowControl/>
        <w:numPr>
          <w:ilvl w:val="0"/>
          <w:numId w:val="14"/>
        </w:numPr>
        <w:tabs>
          <w:tab w:val="left" w:pos="840"/>
        </w:tabs>
        <w:adjustRightInd w:val="0"/>
        <w:snapToGrid w:val="0"/>
        <w:spacing w:line="360" w:lineRule="auto"/>
        <w:ind w:left="840" w:hanging="420"/>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供应商同意提供按照贵方可能要求与其投标有关的一切数据或资料，完全理解贵方不一定接受最低价的投标或收到的任何投标。</w:t>
      </w:r>
    </w:p>
    <w:p>
      <w:pPr>
        <w:widowControl/>
        <w:numPr>
          <w:ilvl w:val="0"/>
          <w:numId w:val="14"/>
        </w:numPr>
        <w:tabs>
          <w:tab w:val="left" w:pos="840"/>
        </w:tabs>
        <w:adjustRightInd w:val="0"/>
        <w:snapToGrid w:val="0"/>
        <w:spacing w:line="360" w:lineRule="auto"/>
        <w:ind w:left="840" w:hanging="420"/>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与本投标有关的一切正式往来通讯请寄至磋商响应文件封面指定地址、联系方式。</w:t>
      </w:r>
    </w:p>
    <w:p>
      <w:pPr>
        <w:adjustRightInd w:val="0"/>
        <w:snapToGrid w:val="0"/>
        <w:spacing w:line="360" w:lineRule="auto"/>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 xml:space="preserve">供应商法定代表人或授权代理人（签字）： </w:t>
      </w:r>
      <w:r>
        <w:rPr>
          <w:rFonts w:ascii="宋体" w:hAnsi="宋体"/>
          <w:bCs/>
          <w:color w:val="000000" w:themeColor="text1"/>
          <w:szCs w:val="21"/>
          <w:u w:val="single"/>
          <w14:textFill>
            <w14:solidFill>
              <w14:schemeClr w14:val="tx1"/>
            </w14:solidFill>
          </w14:textFill>
        </w:rPr>
        <w:t xml:space="preserve">    </w:t>
      </w:r>
      <w:r>
        <w:rPr>
          <w:rFonts w:hint="eastAsia" w:ascii="宋体" w:hAnsi="宋体"/>
          <w:bCs/>
          <w:color w:val="000000" w:themeColor="text1"/>
          <w:szCs w:val="21"/>
          <w:u w:val="single"/>
          <w14:textFill>
            <w14:solidFill>
              <w14:schemeClr w14:val="tx1"/>
            </w14:solidFill>
          </w14:textFill>
        </w:rPr>
        <w:t xml:space="preserve">             </w:t>
      </w:r>
      <w:r>
        <w:rPr>
          <w:rFonts w:hint="eastAsia" w:ascii="宋体" w:hAnsi="宋体"/>
          <w:bCs/>
          <w:color w:val="000000" w:themeColor="text1"/>
          <w:szCs w:val="21"/>
          <w14:textFill>
            <w14:solidFill>
              <w14:schemeClr w14:val="tx1"/>
            </w14:solidFill>
          </w14:textFill>
        </w:rPr>
        <w:t xml:space="preserve"> </w:t>
      </w:r>
    </w:p>
    <w:p>
      <w:pPr>
        <w:adjustRightInd w:val="0"/>
        <w:snapToGrid w:val="0"/>
        <w:spacing w:line="360" w:lineRule="auto"/>
        <w:rPr>
          <w:rFonts w:hint="eastAsia" w:ascii="宋体" w:hAnsi="宋体"/>
          <w:bCs/>
          <w:color w:val="000000" w:themeColor="text1"/>
          <w:szCs w:val="21"/>
          <w:u w:val="single"/>
          <w14:textFill>
            <w14:solidFill>
              <w14:schemeClr w14:val="tx1"/>
            </w14:solidFill>
          </w14:textFill>
        </w:rPr>
      </w:pPr>
      <w:r>
        <w:rPr>
          <w:rFonts w:hint="eastAsia" w:ascii="宋体" w:hAnsi="宋体"/>
          <w:bCs/>
          <w:color w:val="000000" w:themeColor="text1"/>
          <w:szCs w:val="21"/>
          <w14:textFill>
            <w14:solidFill>
              <w14:schemeClr w14:val="tx1"/>
            </w14:solidFill>
          </w14:textFill>
        </w:rPr>
        <w:t>供应商名称（加盖公章）：</w:t>
      </w:r>
      <w:r>
        <w:rPr>
          <w:rFonts w:ascii="宋体" w:hAnsi="宋体"/>
          <w:bCs/>
          <w:color w:val="000000" w:themeColor="text1"/>
          <w:szCs w:val="21"/>
          <w:u w:val="single"/>
          <w14:textFill>
            <w14:solidFill>
              <w14:schemeClr w14:val="tx1"/>
            </w14:solidFill>
          </w14:textFill>
        </w:rPr>
        <w:t xml:space="preserve">    </w:t>
      </w:r>
      <w:r>
        <w:rPr>
          <w:rFonts w:hint="eastAsia" w:ascii="宋体" w:hAnsi="宋体"/>
          <w:bCs/>
          <w:color w:val="000000" w:themeColor="text1"/>
          <w:szCs w:val="21"/>
          <w:u w:val="single"/>
          <w14:textFill>
            <w14:solidFill>
              <w14:schemeClr w14:val="tx1"/>
            </w14:solidFill>
          </w14:textFill>
        </w:rPr>
        <w:t xml:space="preserve">                                    </w:t>
      </w:r>
    </w:p>
    <w:p>
      <w:pPr>
        <w:adjustRightInd w:val="0"/>
        <w:snapToGrid w:val="0"/>
        <w:spacing w:line="360" w:lineRule="auto"/>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日期：</w:t>
      </w:r>
      <w:r>
        <w:rPr>
          <w:rFonts w:ascii="宋体" w:hAnsi="宋体"/>
          <w:bCs/>
          <w:color w:val="000000" w:themeColor="text1"/>
          <w:szCs w:val="21"/>
          <w:u w:val="single"/>
          <w14:textFill>
            <w14:solidFill>
              <w14:schemeClr w14:val="tx1"/>
            </w14:solidFill>
          </w14:textFill>
        </w:rPr>
        <w:t xml:space="preserve">    </w:t>
      </w:r>
      <w:r>
        <w:rPr>
          <w:rFonts w:hint="eastAsia" w:ascii="宋体" w:hAnsi="宋体"/>
          <w:bCs/>
          <w:color w:val="000000" w:themeColor="text1"/>
          <w:szCs w:val="21"/>
          <w:u w:val="single"/>
          <w14:textFill>
            <w14:solidFill>
              <w14:schemeClr w14:val="tx1"/>
            </w14:solidFill>
          </w14:textFill>
        </w:rPr>
        <w:t xml:space="preserve">  </w:t>
      </w:r>
      <w:r>
        <w:rPr>
          <w:rFonts w:ascii="宋体" w:hAnsi="宋体"/>
          <w:bCs/>
          <w:color w:val="000000" w:themeColor="text1"/>
          <w:szCs w:val="21"/>
          <w:u w:val="single"/>
          <w14:textFill>
            <w14:solidFill>
              <w14:schemeClr w14:val="tx1"/>
            </w14:solidFill>
          </w14:textFill>
        </w:rPr>
        <w:t xml:space="preserve"> </w:t>
      </w:r>
      <w:r>
        <w:rPr>
          <w:rFonts w:ascii="宋体" w:hAnsi="宋体"/>
          <w:bCs/>
          <w:color w:val="000000" w:themeColor="text1"/>
          <w:szCs w:val="21"/>
          <w14:textFill>
            <w14:solidFill>
              <w14:schemeClr w14:val="tx1"/>
            </w14:solidFill>
          </w14:textFill>
        </w:rPr>
        <w:t xml:space="preserve"> </w:t>
      </w:r>
      <w:r>
        <w:rPr>
          <w:rFonts w:hint="eastAsia" w:ascii="宋体" w:hAnsi="宋体"/>
          <w:bCs/>
          <w:color w:val="000000" w:themeColor="text1"/>
          <w:szCs w:val="21"/>
          <w14:textFill>
            <w14:solidFill>
              <w14:schemeClr w14:val="tx1"/>
            </w14:solidFill>
          </w14:textFill>
        </w:rPr>
        <w:t>年</w:t>
      </w:r>
      <w:r>
        <w:rPr>
          <w:rFonts w:ascii="宋体" w:hAnsi="宋体"/>
          <w:bCs/>
          <w:color w:val="000000" w:themeColor="text1"/>
          <w:szCs w:val="21"/>
          <w:u w:val="single"/>
          <w14:textFill>
            <w14:solidFill>
              <w14:schemeClr w14:val="tx1"/>
            </w14:solidFill>
          </w14:textFill>
        </w:rPr>
        <w:t xml:space="preserve">     </w:t>
      </w:r>
      <w:r>
        <w:rPr>
          <w:rFonts w:hint="eastAsia" w:ascii="宋体" w:hAnsi="宋体"/>
          <w:bCs/>
          <w:color w:val="000000" w:themeColor="text1"/>
          <w:szCs w:val="21"/>
          <w14:textFill>
            <w14:solidFill>
              <w14:schemeClr w14:val="tx1"/>
            </w14:solidFill>
          </w14:textFill>
        </w:rPr>
        <w:t>月</w:t>
      </w:r>
      <w:r>
        <w:rPr>
          <w:rFonts w:ascii="宋体" w:hAnsi="宋体"/>
          <w:bCs/>
          <w:color w:val="000000" w:themeColor="text1"/>
          <w:szCs w:val="21"/>
          <w14:textFill>
            <w14:solidFill>
              <w14:schemeClr w14:val="tx1"/>
            </w14:solidFill>
          </w14:textFill>
        </w:rPr>
        <w:t xml:space="preserve"> </w:t>
      </w:r>
      <w:r>
        <w:rPr>
          <w:rFonts w:ascii="宋体" w:hAnsi="宋体"/>
          <w:bCs/>
          <w:color w:val="000000" w:themeColor="text1"/>
          <w:szCs w:val="21"/>
          <w:u w:val="single"/>
          <w14:textFill>
            <w14:solidFill>
              <w14:schemeClr w14:val="tx1"/>
            </w14:solidFill>
          </w14:textFill>
        </w:rPr>
        <w:t xml:space="preserve">    </w:t>
      </w:r>
      <w:r>
        <w:rPr>
          <w:rFonts w:hint="eastAsia" w:ascii="宋体" w:hAnsi="宋体"/>
          <w:bCs/>
          <w:color w:val="000000" w:themeColor="text1"/>
          <w:szCs w:val="21"/>
          <w14:textFill>
            <w14:solidFill>
              <w14:schemeClr w14:val="tx1"/>
            </w14:solidFill>
          </w14:textFill>
        </w:rPr>
        <w:t>日</w:t>
      </w:r>
      <w:r>
        <w:rPr>
          <w:rFonts w:ascii="宋体" w:hAnsi="宋体"/>
          <w:bCs/>
          <w:color w:val="000000" w:themeColor="text1"/>
          <w:szCs w:val="21"/>
          <w14:textFill>
            <w14:solidFill>
              <w14:schemeClr w14:val="tx1"/>
            </w14:solidFill>
          </w14:textFill>
        </w:rPr>
        <w:t xml:space="preserve">   </w:t>
      </w:r>
    </w:p>
    <w:p>
      <w:pPr>
        <w:pStyle w:val="9"/>
        <w:spacing w:line="360" w:lineRule="auto"/>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注：本投标函为供应商响应本次磋商项目的郑重承诺，供应商不得改动且必须满足。</w:t>
      </w:r>
    </w:p>
    <w:p>
      <w:pPr>
        <w:pStyle w:val="3"/>
        <w:numPr>
          <w:ilvl w:val="1"/>
          <w:numId w:val="0"/>
        </w:numPr>
        <w:spacing w:line="360" w:lineRule="auto"/>
        <w:rPr>
          <w:rFonts w:hint="eastAsia" w:ascii="宋体" w:hAnsi="宋体"/>
          <w:b w:val="0"/>
          <w:color w:val="000000" w:themeColor="text1"/>
          <w:sz w:val="28"/>
          <w:szCs w:val="28"/>
          <w14:textFill>
            <w14:solidFill>
              <w14:schemeClr w14:val="tx1"/>
            </w14:solidFill>
          </w14:textFill>
        </w:rPr>
      </w:pPr>
      <w:bookmarkStart w:id="345" w:name="_Toc10774"/>
      <w:bookmarkStart w:id="346" w:name="_Toc469160796"/>
      <w:bookmarkStart w:id="347" w:name="_Toc200414526"/>
      <w:r>
        <w:rPr>
          <w:rFonts w:hint="eastAsia" w:ascii="宋体" w:hAnsi="宋体"/>
          <w:b w:val="0"/>
          <w:color w:val="000000" w:themeColor="text1"/>
          <w:sz w:val="28"/>
          <w:szCs w:val="28"/>
          <w14:textFill>
            <w14:solidFill>
              <w14:schemeClr w14:val="tx1"/>
            </w14:solidFill>
          </w14:textFill>
        </w:rPr>
        <w:t>附件二：第一次报价一览表</w:t>
      </w:r>
      <w:bookmarkEnd w:id="345"/>
      <w:bookmarkEnd w:id="346"/>
      <w:bookmarkEnd w:id="347"/>
    </w:p>
    <w:p>
      <w:pPr>
        <w:adjustRightInd w:val="0"/>
        <w:snapToGrid w:val="0"/>
        <w:spacing w:line="360" w:lineRule="auto"/>
        <w:jc w:val="left"/>
        <w:rPr>
          <w:rFonts w:hint="eastAsia" w:ascii="宋体" w:hAnsi="宋体"/>
          <w:b/>
          <w:bCs/>
          <w:caps/>
          <w:color w:val="000000" w:themeColor="text1"/>
          <w:szCs w:val="21"/>
          <w:u w:val="single"/>
          <w14:textFill>
            <w14:solidFill>
              <w14:schemeClr w14:val="tx1"/>
            </w14:solidFill>
          </w14:textFill>
        </w:rPr>
      </w:pPr>
      <w:r>
        <w:rPr>
          <w:rFonts w:hint="eastAsia" w:ascii="宋体" w:hAnsi="宋体"/>
          <w:bCs/>
          <w:color w:val="000000" w:themeColor="text1"/>
          <w:szCs w:val="21"/>
          <w14:textFill>
            <w14:solidFill>
              <w14:schemeClr w14:val="tx1"/>
            </w14:solidFill>
          </w14:textFill>
        </w:rPr>
        <w:t>项目编号:</w:t>
      </w:r>
      <w:r>
        <w:rPr>
          <w:rFonts w:hint="eastAsia" w:ascii="宋体" w:hAnsi="宋体"/>
          <w:b/>
          <w:bCs/>
          <w:color w:val="000000" w:themeColor="text1"/>
          <w:szCs w:val="21"/>
          <w:u w:val="single"/>
          <w14:textFill>
            <w14:solidFill>
              <w14:schemeClr w14:val="tx1"/>
            </w14:solidFill>
          </w14:textFill>
        </w:rPr>
        <w:t xml:space="preserve"> </w:t>
      </w:r>
      <w:r>
        <w:rPr>
          <w:rFonts w:hint="eastAsia" w:ascii="宋体" w:hAnsi="宋体"/>
          <w:b/>
          <w:bCs/>
          <w:color w:val="000000" w:themeColor="text1"/>
          <w:szCs w:val="21"/>
          <w:u w:val="single"/>
          <w:lang w:eastAsia="zh-CN"/>
          <w14:textFill>
            <w14:solidFill>
              <w14:schemeClr w14:val="tx1"/>
            </w14:solidFill>
          </w14:textFill>
        </w:rPr>
        <w:t>TS20210831</w:t>
      </w:r>
      <w:r>
        <w:rPr>
          <w:rFonts w:hint="eastAsia" w:ascii="宋体" w:hAnsi="宋体"/>
          <w:b/>
          <w:bCs/>
          <w:caps/>
          <w:color w:val="000000" w:themeColor="text1"/>
          <w:szCs w:val="21"/>
          <w:u w:val="single"/>
          <w14:textFill>
            <w14:solidFill>
              <w14:schemeClr w14:val="tx1"/>
            </w14:solidFill>
          </w14:textFill>
        </w:rPr>
        <w:t xml:space="preserve"> </w:t>
      </w:r>
    </w:p>
    <w:p>
      <w:pPr>
        <w:adjustRightInd w:val="0"/>
        <w:snapToGrid w:val="0"/>
        <w:spacing w:line="360" w:lineRule="auto"/>
        <w:jc w:val="left"/>
        <w:rPr>
          <w:rFonts w:hint="eastAsia" w:ascii="宋体" w:hAnsi="宋体"/>
          <w:bCs/>
          <w:color w:val="000000" w:themeColor="text1"/>
          <w:szCs w:val="21"/>
          <w:u w:val="single"/>
          <w14:textFill>
            <w14:solidFill>
              <w14:schemeClr w14:val="tx1"/>
            </w14:solidFill>
          </w14:textFill>
        </w:rPr>
      </w:pPr>
      <w:r>
        <w:rPr>
          <w:rFonts w:hint="eastAsia" w:ascii="宋体" w:hAnsi="宋体"/>
          <w:color w:val="000000" w:themeColor="text1"/>
          <w:szCs w:val="21"/>
          <w14:textFill>
            <w14:solidFill>
              <w14:schemeClr w14:val="tx1"/>
            </w14:solidFill>
          </w14:textFill>
        </w:rPr>
        <w:t>项目名称：</w:t>
      </w:r>
      <w:r>
        <w:rPr>
          <w:rFonts w:hint="eastAsia" w:ascii="宋体" w:hAnsi="宋体"/>
          <w:b/>
          <w:bCs/>
          <w:color w:val="000000" w:themeColor="text1"/>
          <w:szCs w:val="21"/>
          <w:u w:val="single"/>
          <w:lang w:eastAsia="zh-CN"/>
          <w14:textFill>
            <w14:solidFill>
              <w14:schemeClr w14:val="tx1"/>
            </w14:solidFill>
          </w14:textFill>
        </w:rPr>
        <w:t>2021年阳西县残疾人家庭无障碍改造</w:t>
      </w:r>
      <w:r>
        <w:rPr>
          <w:rFonts w:hint="eastAsia" w:ascii="宋体" w:hAnsi="宋体"/>
          <w:b/>
          <w:bCs/>
          <w:color w:val="000000" w:themeColor="text1"/>
          <w:szCs w:val="21"/>
          <w:u w:val="single"/>
          <w14:textFill>
            <w14:solidFill>
              <w14:schemeClr w14:val="tx1"/>
            </w14:solidFill>
          </w14:textFill>
        </w:rPr>
        <w:t xml:space="preserve"> </w:t>
      </w:r>
      <w:r>
        <w:rPr>
          <w:rFonts w:hint="eastAsia" w:ascii="宋体" w:hAnsi="宋体"/>
          <w:color w:val="000000" w:themeColor="text1"/>
          <w:spacing w:val="10"/>
          <w:szCs w:val="21"/>
          <w14:textFill>
            <w14:solidFill>
              <w14:schemeClr w14:val="tx1"/>
            </w14:solidFill>
          </w14:textFill>
        </w:rPr>
        <w:t xml:space="preserve">  </w:t>
      </w:r>
    </w:p>
    <w:p>
      <w:pPr>
        <w:tabs>
          <w:tab w:val="center" w:pos="4483"/>
        </w:tabs>
        <w:spacing w:line="360" w:lineRule="auto"/>
        <w:rPr>
          <w:rFonts w:hint="eastAsia" w:ascii="宋体" w:hAnsi="宋体"/>
          <w:bCs/>
          <w:color w:val="000000" w:themeColor="text1"/>
          <w:szCs w:val="21"/>
          <w:u w:val="single"/>
          <w14:textFill>
            <w14:solidFill>
              <w14:schemeClr w14:val="tx1"/>
            </w14:solidFill>
          </w14:textFill>
        </w:rPr>
      </w:pPr>
    </w:p>
    <w:tbl>
      <w:tblPr>
        <w:tblStyle w:val="15"/>
        <w:tblW w:w="86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2"/>
        <w:gridCol w:w="3713"/>
        <w:gridCol w:w="1501"/>
        <w:gridCol w:w="14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942" w:type="dxa"/>
            <w:noWrap w:val="0"/>
            <w:vAlign w:val="center"/>
          </w:tcPr>
          <w:p>
            <w:pPr>
              <w:spacing w:line="360" w:lineRule="auto"/>
              <w:jc w:val="center"/>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项目名称</w:t>
            </w:r>
          </w:p>
        </w:tc>
        <w:tc>
          <w:tcPr>
            <w:tcW w:w="3713" w:type="dxa"/>
            <w:noWrap w:val="0"/>
            <w:vAlign w:val="center"/>
          </w:tcPr>
          <w:p>
            <w:pPr>
              <w:spacing w:line="360" w:lineRule="auto"/>
              <w:jc w:val="center"/>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报价（元）</w:t>
            </w:r>
          </w:p>
        </w:tc>
        <w:tc>
          <w:tcPr>
            <w:tcW w:w="1501" w:type="dxa"/>
            <w:noWrap w:val="0"/>
            <w:vAlign w:val="center"/>
          </w:tcPr>
          <w:p>
            <w:pPr>
              <w:spacing w:line="360" w:lineRule="auto"/>
              <w:jc w:val="center"/>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交货期</w:t>
            </w:r>
          </w:p>
        </w:tc>
        <w:tc>
          <w:tcPr>
            <w:tcW w:w="1476" w:type="dxa"/>
            <w:noWrap w:val="0"/>
            <w:vAlign w:val="center"/>
          </w:tcPr>
          <w:p>
            <w:pPr>
              <w:spacing w:line="360" w:lineRule="auto"/>
              <w:jc w:val="center"/>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7" w:hRule="atLeast"/>
          <w:jc w:val="center"/>
        </w:trPr>
        <w:tc>
          <w:tcPr>
            <w:tcW w:w="1942" w:type="dxa"/>
            <w:noWrap w:val="0"/>
            <w:vAlign w:val="center"/>
          </w:tcPr>
          <w:p>
            <w:pPr>
              <w:spacing w:line="360" w:lineRule="auto"/>
              <w:jc w:val="center"/>
              <w:rPr>
                <w:rFonts w:hint="eastAsia" w:ascii="宋体" w:hAnsi="宋体"/>
                <w:bCs/>
                <w:color w:val="000000" w:themeColor="text1"/>
                <w14:textFill>
                  <w14:solidFill>
                    <w14:schemeClr w14:val="tx1"/>
                  </w14:solidFill>
                </w14:textFill>
              </w:rPr>
            </w:pPr>
          </w:p>
        </w:tc>
        <w:tc>
          <w:tcPr>
            <w:tcW w:w="3713" w:type="dxa"/>
            <w:noWrap w:val="0"/>
            <w:vAlign w:val="center"/>
          </w:tcPr>
          <w:p>
            <w:pPr>
              <w:spacing w:line="360" w:lineRule="auto"/>
              <w:rPr>
                <w:rFonts w:hint="eastAsia" w:ascii="宋体" w:hAnsi="宋体"/>
                <w:bCs/>
                <w:color w:val="000000" w:themeColor="text1"/>
                <w14:textFill>
                  <w14:solidFill>
                    <w14:schemeClr w14:val="tx1"/>
                  </w14:solidFill>
                </w14:textFill>
              </w:rPr>
            </w:pPr>
            <w:r>
              <w:rPr>
                <w:rFonts w:hint="eastAsia" w:ascii="宋体" w:hAnsi="宋体"/>
                <w:bCs/>
                <w:color w:val="000000" w:themeColor="text1"/>
                <w14:textFill>
                  <w14:solidFill>
                    <w14:schemeClr w14:val="tx1"/>
                  </w14:solidFill>
                </w14:textFill>
              </w:rPr>
              <w:t>大写：人民币</w:t>
            </w:r>
            <w:r>
              <w:rPr>
                <w:rFonts w:hint="eastAsia" w:ascii="宋体" w:hAnsi="宋体"/>
                <w:bCs/>
                <w:color w:val="000000" w:themeColor="text1"/>
                <w:u w:val="single"/>
                <w14:textFill>
                  <w14:solidFill>
                    <w14:schemeClr w14:val="tx1"/>
                  </w14:solidFill>
                </w14:textFill>
              </w:rPr>
              <w:t xml:space="preserve">                </w:t>
            </w:r>
            <w:r>
              <w:rPr>
                <w:rFonts w:hint="eastAsia" w:ascii="宋体" w:hAnsi="宋体"/>
                <w:bCs/>
                <w:color w:val="000000" w:themeColor="text1"/>
                <w14:textFill>
                  <w14:solidFill>
                    <w14:schemeClr w14:val="tx1"/>
                  </w14:solidFill>
                </w14:textFill>
              </w:rPr>
              <w:t xml:space="preserve"> </w:t>
            </w:r>
          </w:p>
          <w:p>
            <w:pPr>
              <w:spacing w:line="360" w:lineRule="auto"/>
              <w:rPr>
                <w:rFonts w:hint="eastAsia" w:ascii="宋体" w:hAnsi="宋体"/>
                <w:bCs/>
                <w:color w:val="000000" w:themeColor="text1"/>
                <w14:textFill>
                  <w14:solidFill>
                    <w14:schemeClr w14:val="tx1"/>
                  </w14:solidFill>
                </w14:textFill>
              </w:rPr>
            </w:pPr>
          </w:p>
          <w:p>
            <w:pPr>
              <w:spacing w:line="360" w:lineRule="auto"/>
              <w:rPr>
                <w:rFonts w:hint="eastAsia" w:ascii="宋体" w:hAnsi="宋体"/>
                <w:bCs/>
                <w:color w:val="000000" w:themeColor="text1"/>
                <w14:textFill>
                  <w14:solidFill>
                    <w14:schemeClr w14:val="tx1"/>
                  </w14:solidFill>
                </w14:textFill>
              </w:rPr>
            </w:pPr>
            <w:r>
              <w:rPr>
                <w:rFonts w:hint="eastAsia" w:ascii="宋体" w:hAnsi="宋体"/>
                <w:bCs/>
                <w:color w:val="000000" w:themeColor="text1"/>
                <w14:textFill>
                  <w14:solidFill>
                    <w14:schemeClr w14:val="tx1"/>
                  </w14:solidFill>
                </w14:textFill>
              </w:rPr>
              <w:t xml:space="preserve">小写：¥ </w:t>
            </w:r>
            <w:r>
              <w:rPr>
                <w:rFonts w:hint="eastAsia" w:ascii="宋体" w:hAnsi="宋体"/>
                <w:bCs/>
                <w:color w:val="000000" w:themeColor="text1"/>
                <w:u w:val="single"/>
                <w14:textFill>
                  <w14:solidFill>
                    <w14:schemeClr w14:val="tx1"/>
                  </w14:solidFill>
                </w14:textFill>
              </w:rPr>
              <w:t xml:space="preserve">                   </w:t>
            </w:r>
            <w:r>
              <w:rPr>
                <w:rFonts w:hint="eastAsia" w:ascii="宋体" w:hAnsi="宋体"/>
                <w:bCs/>
                <w:color w:val="000000" w:themeColor="text1"/>
                <w14:textFill>
                  <w14:solidFill>
                    <w14:schemeClr w14:val="tx1"/>
                  </w14:solidFill>
                </w14:textFill>
              </w:rPr>
              <w:t xml:space="preserve"> </w:t>
            </w:r>
          </w:p>
          <w:p>
            <w:pPr>
              <w:spacing w:line="360" w:lineRule="auto"/>
              <w:rPr>
                <w:rFonts w:hint="eastAsia" w:ascii="宋体" w:hAnsi="宋体"/>
                <w:bCs/>
                <w:color w:val="000000" w:themeColor="text1"/>
                <w14:textFill>
                  <w14:solidFill>
                    <w14:schemeClr w14:val="tx1"/>
                  </w14:solidFill>
                </w14:textFill>
              </w:rPr>
            </w:pPr>
          </w:p>
        </w:tc>
        <w:tc>
          <w:tcPr>
            <w:tcW w:w="1501" w:type="dxa"/>
            <w:noWrap w:val="0"/>
            <w:vAlign w:val="center"/>
          </w:tcPr>
          <w:p>
            <w:pPr>
              <w:spacing w:line="360" w:lineRule="auto"/>
              <w:jc w:val="center"/>
              <w:rPr>
                <w:rFonts w:hint="eastAsia" w:ascii="宋体" w:hAnsi="宋体"/>
                <w:bCs/>
                <w:color w:val="000000" w:themeColor="text1"/>
                <w:u w:val="single"/>
                <w14:textFill>
                  <w14:solidFill>
                    <w14:schemeClr w14:val="tx1"/>
                  </w14:solidFill>
                </w14:textFill>
              </w:rPr>
            </w:pPr>
          </w:p>
        </w:tc>
        <w:tc>
          <w:tcPr>
            <w:tcW w:w="1476" w:type="dxa"/>
            <w:noWrap w:val="0"/>
            <w:vAlign w:val="center"/>
          </w:tcPr>
          <w:p>
            <w:pPr>
              <w:spacing w:line="360" w:lineRule="auto"/>
              <w:rPr>
                <w:rFonts w:hint="eastAsia" w:ascii="宋体" w:hAnsi="宋体"/>
                <w:bCs/>
                <w:color w:val="000000" w:themeColor="text1"/>
                <w:szCs w:val="21"/>
                <w14:textFill>
                  <w14:solidFill>
                    <w14:schemeClr w14:val="tx1"/>
                  </w14:solidFill>
                </w14:textFill>
              </w:rPr>
            </w:pPr>
          </w:p>
        </w:tc>
      </w:tr>
    </w:tbl>
    <w:p>
      <w:pPr>
        <w:spacing w:line="360" w:lineRule="auto"/>
        <w:rPr>
          <w:rFonts w:hint="eastAsia" w:ascii="宋体" w:hAnsi="宋体"/>
          <w:bCs/>
          <w:color w:val="000000" w:themeColor="text1"/>
          <w:u w:val="single"/>
          <w14:textFill>
            <w14:solidFill>
              <w14:schemeClr w14:val="tx1"/>
            </w14:solidFill>
          </w14:textFill>
        </w:rPr>
      </w:pPr>
    </w:p>
    <w:p>
      <w:pPr>
        <w:spacing w:line="360" w:lineRule="auto"/>
        <w:rPr>
          <w:rFonts w:hint="eastAsia" w:ascii="宋体" w:hAnsi="宋体"/>
          <w:bCs/>
          <w:color w:val="000000" w:themeColor="text1"/>
          <w14:textFill>
            <w14:solidFill>
              <w14:schemeClr w14:val="tx1"/>
            </w14:solidFill>
          </w14:textFill>
        </w:rPr>
      </w:pPr>
      <w:r>
        <w:rPr>
          <w:rFonts w:hint="eastAsia" w:ascii="宋体" w:hAnsi="宋体"/>
          <w:bCs/>
          <w:color w:val="000000" w:themeColor="text1"/>
          <w14:textFill>
            <w14:solidFill>
              <w14:schemeClr w14:val="tx1"/>
            </w14:solidFill>
          </w14:textFill>
        </w:rPr>
        <w:t>注：</w:t>
      </w:r>
    </w:p>
    <w:p>
      <w:pPr>
        <w:numPr>
          <w:ilvl w:val="0"/>
          <w:numId w:val="15"/>
        </w:numPr>
        <w:tabs>
          <w:tab w:val="left" w:pos="845"/>
        </w:tabs>
        <w:spacing w:line="360" w:lineRule="auto"/>
        <w:rPr>
          <w:rFonts w:hint="eastAsia" w:ascii="宋体" w:hAnsi="宋体"/>
          <w:bCs/>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填写此表时不得改变表格的形式。</w:t>
      </w:r>
    </w:p>
    <w:p>
      <w:pPr>
        <w:numPr>
          <w:ilvl w:val="0"/>
          <w:numId w:val="15"/>
        </w:numPr>
        <w:tabs>
          <w:tab w:val="left" w:pos="845"/>
        </w:tabs>
        <w:spacing w:line="360" w:lineRule="auto"/>
        <w:rPr>
          <w:rFonts w:hint="eastAsia" w:ascii="宋体" w:hAnsi="宋体"/>
          <w:bCs/>
          <w:color w:val="000000" w:themeColor="text1"/>
          <w14:textFill>
            <w14:solidFill>
              <w14:schemeClr w14:val="tx1"/>
            </w14:solidFill>
          </w14:textFill>
        </w:rPr>
      </w:pPr>
      <w:r>
        <w:rPr>
          <w:rFonts w:hint="eastAsia" w:ascii="宋体" w:hAnsi="宋体"/>
          <w:bCs/>
          <w:color w:val="000000" w:themeColor="text1"/>
          <w14:textFill>
            <w14:solidFill>
              <w14:schemeClr w14:val="tx1"/>
            </w14:solidFill>
          </w14:textFill>
        </w:rPr>
        <w:t>本报价表为供应商的第一次报价，磋商后，代理采购机构将向合格的供应商发最终报价表。</w:t>
      </w:r>
    </w:p>
    <w:p>
      <w:pPr>
        <w:numPr>
          <w:ilvl w:val="0"/>
          <w:numId w:val="15"/>
        </w:numPr>
        <w:tabs>
          <w:tab w:val="left" w:pos="845"/>
        </w:tabs>
        <w:spacing w:line="360" w:lineRule="auto"/>
        <w:rPr>
          <w:rFonts w:hint="eastAsia" w:ascii="宋体" w:hAnsi="宋体"/>
          <w:bCs/>
          <w:color w:val="000000" w:themeColor="text1"/>
          <w14:textFill>
            <w14:solidFill>
              <w14:schemeClr w14:val="tx1"/>
            </w14:solidFill>
          </w14:textFill>
        </w:rPr>
      </w:pPr>
      <w:r>
        <w:rPr>
          <w:rFonts w:hint="eastAsia" w:ascii="宋体" w:hAnsi="宋体"/>
          <w:bCs/>
          <w:color w:val="000000" w:themeColor="text1"/>
          <w14:textFill>
            <w14:solidFill>
              <w14:schemeClr w14:val="tx1"/>
            </w14:solidFill>
          </w14:textFill>
        </w:rPr>
        <w:t>所投项目的内容必须填写完整。</w:t>
      </w:r>
    </w:p>
    <w:p>
      <w:pPr>
        <w:numPr>
          <w:ilvl w:val="0"/>
          <w:numId w:val="15"/>
        </w:numPr>
        <w:tabs>
          <w:tab w:val="left" w:pos="845"/>
        </w:tabs>
        <w:spacing w:line="360" w:lineRule="auto"/>
        <w:rPr>
          <w:rFonts w:hint="default" w:ascii="宋体" w:hAnsi="宋体" w:eastAsia="宋体"/>
          <w:bCs/>
          <w:color w:val="000000" w:themeColor="text1"/>
          <w:lang w:val="en-US" w:eastAsia="zh-CN"/>
          <w14:textFill>
            <w14:solidFill>
              <w14:schemeClr w14:val="tx1"/>
            </w14:solidFill>
          </w14:textFill>
        </w:rPr>
      </w:pPr>
      <w:r>
        <w:rPr>
          <w:rFonts w:hint="eastAsia" w:ascii="宋体" w:hAnsi="宋体"/>
          <w:bCs/>
          <w:color w:val="000000" w:themeColor="text1"/>
          <w14:textFill>
            <w14:solidFill>
              <w14:schemeClr w14:val="tx1"/>
            </w14:solidFill>
          </w14:textFill>
        </w:rPr>
        <w:t>如果供应商认为有应当说明而本表中无相应栏目的内容，请在“备注”栏中说明添加说明。</w:t>
      </w:r>
    </w:p>
    <w:p>
      <w:pPr>
        <w:adjustRightInd w:val="0"/>
        <w:snapToGrid w:val="0"/>
        <w:spacing w:line="360" w:lineRule="auto"/>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 xml:space="preserve">供应商法定代表人或授权代理人（签字）： </w:t>
      </w:r>
      <w:r>
        <w:rPr>
          <w:rFonts w:ascii="宋体" w:hAnsi="宋体"/>
          <w:bCs/>
          <w:color w:val="000000" w:themeColor="text1"/>
          <w:szCs w:val="21"/>
          <w:u w:val="single"/>
          <w14:textFill>
            <w14:solidFill>
              <w14:schemeClr w14:val="tx1"/>
            </w14:solidFill>
          </w14:textFill>
        </w:rPr>
        <w:t xml:space="preserve">    </w:t>
      </w:r>
      <w:r>
        <w:rPr>
          <w:rFonts w:hint="eastAsia" w:ascii="宋体" w:hAnsi="宋体"/>
          <w:bCs/>
          <w:color w:val="000000" w:themeColor="text1"/>
          <w:szCs w:val="21"/>
          <w:u w:val="single"/>
          <w14:textFill>
            <w14:solidFill>
              <w14:schemeClr w14:val="tx1"/>
            </w14:solidFill>
          </w14:textFill>
        </w:rPr>
        <w:t xml:space="preserve">             </w:t>
      </w:r>
      <w:r>
        <w:rPr>
          <w:rFonts w:hint="eastAsia" w:ascii="宋体" w:hAnsi="宋体"/>
          <w:bCs/>
          <w:color w:val="000000" w:themeColor="text1"/>
          <w:szCs w:val="21"/>
          <w14:textFill>
            <w14:solidFill>
              <w14:schemeClr w14:val="tx1"/>
            </w14:solidFill>
          </w14:textFill>
        </w:rPr>
        <w:t xml:space="preserve"> </w:t>
      </w:r>
    </w:p>
    <w:p>
      <w:pPr>
        <w:adjustRightInd w:val="0"/>
        <w:snapToGrid w:val="0"/>
        <w:spacing w:line="360" w:lineRule="auto"/>
        <w:rPr>
          <w:rFonts w:hint="eastAsia" w:ascii="宋体" w:hAnsi="宋体"/>
          <w:bCs/>
          <w:color w:val="000000" w:themeColor="text1"/>
          <w:szCs w:val="21"/>
          <w:u w:val="single"/>
          <w14:textFill>
            <w14:solidFill>
              <w14:schemeClr w14:val="tx1"/>
            </w14:solidFill>
          </w14:textFill>
        </w:rPr>
      </w:pPr>
      <w:r>
        <w:rPr>
          <w:rFonts w:hint="eastAsia" w:ascii="宋体" w:hAnsi="宋体"/>
          <w:bCs/>
          <w:color w:val="000000" w:themeColor="text1"/>
          <w:szCs w:val="21"/>
          <w14:textFill>
            <w14:solidFill>
              <w14:schemeClr w14:val="tx1"/>
            </w14:solidFill>
          </w14:textFill>
        </w:rPr>
        <w:t>供应商名称（加盖公章）：</w:t>
      </w:r>
      <w:r>
        <w:rPr>
          <w:rFonts w:ascii="宋体" w:hAnsi="宋体"/>
          <w:bCs/>
          <w:color w:val="000000" w:themeColor="text1"/>
          <w:szCs w:val="21"/>
          <w:u w:val="single"/>
          <w14:textFill>
            <w14:solidFill>
              <w14:schemeClr w14:val="tx1"/>
            </w14:solidFill>
          </w14:textFill>
        </w:rPr>
        <w:t xml:space="preserve">    </w:t>
      </w:r>
      <w:r>
        <w:rPr>
          <w:rFonts w:hint="eastAsia" w:ascii="宋体" w:hAnsi="宋体"/>
          <w:bCs/>
          <w:color w:val="000000" w:themeColor="text1"/>
          <w:szCs w:val="21"/>
          <w:u w:val="single"/>
          <w14:textFill>
            <w14:solidFill>
              <w14:schemeClr w14:val="tx1"/>
            </w14:solidFill>
          </w14:textFill>
        </w:rPr>
        <w:t xml:space="preserve">                                    </w:t>
      </w:r>
    </w:p>
    <w:p>
      <w:pPr>
        <w:adjustRightInd w:val="0"/>
        <w:snapToGrid w:val="0"/>
        <w:spacing w:line="360" w:lineRule="auto"/>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日期：</w:t>
      </w:r>
      <w:r>
        <w:rPr>
          <w:rFonts w:ascii="宋体" w:hAnsi="宋体"/>
          <w:bCs/>
          <w:color w:val="000000" w:themeColor="text1"/>
          <w:szCs w:val="21"/>
          <w:u w:val="single"/>
          <w14:textFill>
            <w14:solidFill>
              <w14:schemeClr w14:val="tx1"/>
            </w14:solidFill>
          </w14:textFill>
        </w:rPr>
        <w:t xml:space="preserve">    </w:t>
      </w:r>
      <w:r>
        <w:rPr>
          <w:rFonts w:hint="eastAsia" w:ascii="宋体" w:hAnsi="宋体"/>
          <w:bCs/>
          <w:color w:val="000000" w:themeColor="text1"/>
          <w:szCs w:val="21"/>
          <w:u w:val="single"/>
          <w14:textFill>
            <w14:solidFill>
              <w14:schemeClr w14:val="tx1"/>
            </w14:solidFill>
          </w14:textFill>
        </w:rPr>
        <w:t xml:space="preserve">  </w:t>
      </w:r>
      <w:r>
        <w:rPr>
          <w:rFonts w:ascii="宋体" w:hAnsi="宋体"/>
          <w:bCs/>
          <w:color w:val="000000" w:themeColor="text1"/>
          <w:szCs w:val="21"/>
          <w:u w:val="single"/>
          <w14:textFill>
            <w14:solidFill>
              <w14:schemeClr w14:val="tx1"/>
            </w14:solidFill>
          </w14:textFill>
        </w:rPr>
        <w:t xml:space="preserve"> </w:t>
      </w:r>
      <w:r>
        <w:rPr>
          <w:rFonts w:ascii="宋体" w:hAnsi="宋体"/>
          <w:bCs/>
          <w:color w:val="000000" w:themeColor="text1"/>
          <w:szCs w:val="21"/>
          <w14:textFill>
            <w14:solidFill>
              <w14:schemeClr w14:val="tx1"/>
            </w14:solidFill>
          </w14:textFill>
        </w:rPr>
        <w:t xml:space="preserve"> </w:t>
      </w:r>
      <w:r>
        <w:rPr>
          <w:rFonts w:hint="eastAsia" w:ascii="宋体" w:hAnsi="宋体"/>
          <w:bCs/>
          <w:color w:val="000000" w:themeColor="text1"/>
          <w:szCs w:val="21"/>
          <w14:textFill>
            <w14:solidFill>
              <w14:schemeClr w14:val="tx1"/>
            </w14:solidFill>
          </w14:textFill>
        </w:rPr>
        <w:t>年</w:t>
      </w:r>
      <w:r>
        <w:rPr>
          <w:rFonts w:ascii="宋体" w:hAnsi="宋体"/>
          <w:bCs/>
          <w:color w:val="000000" w:themeColor="text1"/>
          <w:szCs w:val="21"/>
          <w:u w:val="single"/>
          <w14:textFill>
            <w14:solidFill>
              <w14:schemeClr w14:val="tx1"/>
            </w14:solidFill>
          </w14:textFill>
        </w:rPr>
        <w:t xml:space="preserve">     </w:t>
      </w:r>
      <w:r>
        <w:rPr>
          <w:rFonts w:hint="eastAsia" w:ascii="宋体" w:hAnsi="宋体"/>
          <w:bCs/>
          <w:color w:val="000000" w:themeColor="text1"/>
          <w:szCs w:val="21"/>
          <w14:textFill>
            <w14:solidFill>
              <w14:schemeClr w14:val="tx1"/>
            </w14:solidFill>
          </w14:textFill>
        </w:rPr>
        <w:t>月</w:t>
      </w:r>
      <w:r>
        <w:rPr>
          <w:rFonts w:ascii="宋体" w:hAnsi="宋体"/>
          <w:bCs/>
          <w:color w:val="000000" w:themeColor="text1"/>
          <w:szCs w:val="21"/>
          <w14:textFill>
            <w14:solidFill>
              <w14:schemeClr w14:val="tx1"/>
            </w14:solidFill>
          </w14:textFill>
        </w:rPr>
        <w:t xml:space="preserve"> </w:t>
      </w:r>
      <w:r>
        <w:rPr>
          <w:rFonts w:ascii="宋体" w:hAnsi="宋体"/>
          <w:bCs/>
          <w:color w:val="000000" w:themeColor="text1"/>
          <w:szCs w:val="21"/>
          <w:u w:val="single"/>
          <w14:textFill>
            <w14:solidFill>
              <w14:schemeClr w14:val="tx1"/>
            </w14:solidFill>
          </w14:textFill>
        </w:rPr>
        <w:t xml:space="preserve">    </w:t>
      </w:r>
      <w:r>
        <w:rPr>
          <w:rFonts w:hint="eastAsia" w:ascii="宋体" w:hAnsi="宋体"/>
          <w:bCs/>
          <w:color w:val="000000" w:themeColor="text1"/>
          <w:szCs w:val="21"/>
          <w14:textFill>
            <w14:solidFill>
              <w14:schemeClr w14:val="tx1"/>
            </w14:solidFill>
          </w14:textFill>
        </w:rPr>
        <w:t>日</w:t>
      </w:r>
      <w:r>
        <w:rPr>
          <w:rFonts w:ascii="宋体" w:hAnsi="宋体"/>
          <w:bCs/>
          <w:color w:val="000000" w:themeColor="text1"/>
          <w:szCs w:val="21"/>
          <w14:textFill>
            <w14:solidFill>
              <w14:schemeClr w14:val="tx1"/>
            </w14:solidFill>
          </w14:textFill>
        </w:rPr>
        <w:t xml:space="preserve"> </w:t>
      </w:r>
    </w:p>
    <w:p>
      <w:pPr>
        <w:widowControl/>
        <w:adjustRightInd w:val="0"/>
        <w:snapToGrid w:val="0"/>
        <w:spacing w:line="360" w:lineRule="auto"/>
        <w:rPr>
          <w:rFonts w:hint="eastAsia" w:ascii="宋体" w:hAnsi="宋体"/>
          <w:bCs/>
          <w:color w:val="000000" w:themeColor="text1"/>
          <w:u w:val="single"/>
          <w14:textFill>
            <w14:solidFill>
              <w14:schemeClr w14:val="tx1"/>
            </w14:solidFill>
          </w14:textFill>
        </w:rPr>
      </w:pPr>
    </w:p>
    <w:p>
      <w:pPr>
        <w:pStyle w:val="9"/>
        <w:spacing w:line="360" w:lineRule="auto"/>
        <w:rPr>
          <w:rFonts w:hint="eastAsia" w:hAnsi="宋体"/>
          <w:color w:val="000000" w:themeColor="text1"/>
          <w14:textFill>
            <w14:solidFill>
              <w14:schemeClr w14:val="tx1"/>
            </w14:solidFill>
          </w14:textFill>
        </w:rPr>
      </w:pPr>
    </w:p>
    <w:p>
      <w:pPr>
        <w:pStyle w:val="9"/>
        <w:spacing w:line="360" w:lineRule="auto"/>
        <w:rPr>
          <w:rFonts w:hint="eastAsia" w:hAnsi="宋体"/>
          <w:color w:val="000000" w:themeColor="text1"/>
          <w14:textFill>
            <w14:solidFill>
              <w14:schemeClr w14:val="tx1"/>
            </w14:solidFill>
          </w14:textFill>
        </w:rPr>
      </w:pPr>
    </w:p>
    <w:p>
      <w:pPr>
        <w:pStyle w:val="9"/>
        <w:spacing w:line="360" w:lineRule="auto"/>
        <w:rPr>
          <w:rFonts w:hint="eastAsia" w:hAnsi="宋体"/>
          <w:color w:val="000000" w:themeColor="text1"/>
          <w14:textFill>
            <w14:solidFill>
              <w14:schemeClr w14:val="tx1"/>
            </w14:solidFill>
          </w14:textFill>
        </w:rPr>
      </w:pPr>
    </w:p>
    <w:p>
      <w:pPr>
        <w:pStyle w:val="9"/>
        <w:spacing w:line="360" w:lineRule="auto"/>
        <w:rPr>
          <w:rFonts w:hint="eastAsia" w:hAnsi="宋体"/>
          <w:color w:val="000000" w:themeColor="text1"/>
          <w14:textFill>
            <w14:solidFill>
              <w14:schemeClr w14:val="tx1"/>
            </w14:solidFill>
          </w14:textFill>
        </w:rPr>
      </w:pPr>
    </w:p>
    <w:p>
      <w:pPr>
        <w:pStyle w:val="9"/>
        <w:spacing w:line="360" w:lineRule="auto"/>
        <w:rPr>
          <w:rFonts w:hAnsi="宋体"/>
          <w:color w:val="000000" w:themeColor="text1"/>
          <w14:textFill>
            <w14:solidFill>
              <w14:schemeClr w14:val="tx1"/>
            </w14:solidFill>
          </w14:textFill>
        </w:rPr>
        <w:sectPr>
          <w:pgSz w:w="11906" w:h="16838"/>
          <w:pgMar w:top="1418" w:right="1474" w:bottom="1418" w:left="1474" w:header="851" w:footer="851" w:gutter="0"/>
          <w:cols w:space="720" w:num="1"/>
          <w:titlePg/>
          <w:docGrid w:linePitch="462" w:charSpace="0"/>
        </w:sectPr>
      </w:pPr>
    </w:p>
    <w:p>
      <w:pPr>
        <w:pStyle w:val="3"/>
        <w:numPr>
          <w:ilvl w:val="1"/>
          <w:numId w:val="0"/>
        </w:numPr>
        <w:spacing w:line="360" w:lineRule="auto"/>
        <w:rPr>
          <w:rFonts w:hint="eastAsia" w:ascii="宋体" w:hAnsi="宋体"/>
          <w:b w:val="0"/>
          <w:color w:val="000000" w:themeColor="text1"/>
          <w:sz w:val="28"/>
          <w:szCs w:val="28"/>
          <w14:textFill>
            <w14:solidFill>
              <w14:schemeClr w14:val="tx1"/>
            </w14:solidFill>
          </w14:textFill>
        </w:rPr>
      </w:pPr>
      <w:bookmarkStart w:id="348" w:name="_Toc29505"/>
      <w:bookmarkStart w:id="349" w:name="_Toc469160797"/>
      <w:bookmarkStart w:id="350" w:name="_Toc200414527"/>
      <w:r>
        <w:rPr>
          <w:rFonts w:hint="eastAsia" w:ascii="宋体" w:hAnsi="宋体"/>
          <w:b w:val="0"/>
          <w:color w:val="000000" w:themeColor="text1"/>
          <w:sz w:val="28"/>
          <w:szCs w:val="28"/>
          <w14:textFill>
            <w14:solidFill>
              <w14:schemeClr w14:val="tx1"/>
            </w14:solidFill>
          </w14:textFill>
        </w:rPr>
        <w:t>附件三：磋商分项报价</w:t>
      </w:r>
      <w:r>
        <w:rPr>
          <w:rFonts w:ascii="宋体" w:hAnsi="宋体"/>
          <w:b w:val="0"/>
          <w:color w:val="000000" w:themeColor="text1"/>
          <w:sz w:val="28"/>
          <w:szCs w:val="28"/>
          <w14:textFill>
            <w14:solidFill>
              <w14:schemeClr w14:val="tx1"/>
            </w14:solidFill>
          </w14:textFill>
        </w:rPr>
        <w:t>表</w:t>
      </w:r>
      <w:bookmarkEnd w:id="348"/>
      <w:bookmarkEnd w:id="349"/>
      <w:bookmarkEnd w:id="350"/>
    </w:p>
    <w:p>
      <w:pPr>
        <w:adjustRightInd w:val="0"/>
        <w:snapToGrid w:val="0"/>
        <w:spacing w:line="360" w:lineRule="auto"/>
        <w:jc w:val="left"/>
        <w:rPr>
          <w:rFonts w:hint="eastAsia" w:ascii="宋体" w:hAnsi="宋体"/>
          <w:b/>
          <w:bCs/>
          <w:cap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项目编号:</w:t>
      </w:r>
      <w:r>
        <w:rPr>
          <w:rFonts w:hint="eastAsia" w:ascii="宋体" w:hAnsi="宋体"/>
          <w:b/>
          <w:bCs/>
          <w:color w:val="000000" w:themeColor="text1"/>
          <w:szCs w:val="21"/>
          <w:u w:val="single"/>
          <w14:textFill>
            <w14:solidFill>
              <w14:schemeClr w14:val="tx1"/>
            </w14:solidFill>
          </w14:textFill>
        </w:rPr>
        <w:t xml:space="preserve"> </w:t>
      </w:r>
      <w:r>
        <w:rPr>
          <w:rFonts w:hint="eastAsia" w:ascii="宋体" w:hAnsi="宋体"/>
          <w:b/>
          <w:bCs/>
          <w:color w:val="000000" w:themeColor="text1"/>
          <w:szCs w:val="21"/>
          <w:u w:val="single"/>
          <w:lang w:eastAsia="zh-CN"/>
          <w14:textFill>
            <w14:solidFill>
              <w14:schemeClr w14:val="tx1"/>
            </w14:solidFill>
          </w14:textFill>
        </w:rPr>
        <w:t>TS20210831</w:t>
      </w:r>
      <w:r>
        <w:rPr>
          <w:rFonts w:hint="eastAsia" w:ascii="宋体" w:hAnsi="宋体"/>
          <w:b/>
          <w:bCs/>
          <w:caps/>
          <w:color w:val="000000" w:themeColor="text1"/>
          <w:szCs w:val="21"/>
          <w:u w:val="single"/>
          <w14:textFill>
            <w14:solidFill>
              <w14:schemeClr w14:val="tx1"/>
            </w14:solidFill>
          </w14:textFill>
        </w:rPr>
        <w:t xml:space="preserve"> </w:t>
      </w:r>
      <w:r>
        <w:rPr>
          <w:rFonts w:hint="eastAsia" w:ascii="宋体" w:hAnsi="宋体"/>
          <w:b/>
          <w:bCs/>
          <w:caps/>
          <w:color w:val="000000" w:themeColor="text1"/>
          <w:szCs w:val="21"/>
          <w14:textFill>
            <w14:solidFill>
              <w14:schemeClr w14:val="tx1"/>
            </w14:solidFill>
          </w14:textFill>
        </w:rPr>
        <w:t xml:space="preserve">  </w:t>
      </w:r>
    </w:p>
    <w:p>
      <w:pPr>
        <w:adjustRightInd w:val="0"/>
        <w:snapToGrid w:val="0"/>
        <w:spacing w:line="360" w:lineRule="auto"/>
        <w:jc w:val="left"/>
        <w:rPr>
          <w:rFonts w:hint="eastAsia" w:ascii="宋体" w:hAnsi="宋体"/>
          <w:color w:val="000000" w:themeColor="text1"/>
          <w:spacing w:val="10"/>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项目名称：</w:t>
      </w:r>
      <w:r>
        <w:rPr>
          <w:rFonts w:hint="eastAsia" w:ascii="宋体" w:hAnsi="宋体"/>
          <w:b/>
          <w:bCs/>
          <w:color w:val="000000" w:themeColor="text1"/>
          <w:szCs w:val="21"/>
          <w:u w:val="single"/>
          <w:lang w:eastAsia="zh-CN"/>
          <w14:textFill>
            <w14:solidFill>
              <w14:schemeClr w14:val="tx1"/>
            </w14:solidFill>
          </w14:textFill>
        </w:rPr>
        <w:t>2021年阳西县残疾人家庭无障碍改造</w:t>
      </w:r>
      <w:r>
        <w:rPr>
          <w:rFonts w:hint="eastAsia" w:ascii="宋体" w:hAnsi="宋体"/>
          <w:b/>
          <w:bCs/>
          <w:color w:val="000000" w:themeColor="text1"/>
          <w:szCs w:val="21"/>
          <w:u w:val="single"/>
          <w14:textFill>
            <w14:solidFill>
              <w14:schemeClr w14:val="tx1"/>
            </w14:solidFill>
          </w14:textFill>
        </w:rPr>
        <w:t xml:space="preserve"> </w:t>
      </w:r>
      <w:r>
        <w:rPr>
          <w:rFonts w:hint="eastAsia" w:ascii="宋体" w:hAnsi="宋体"/>
          <w:color w:val="000000" w:themeColor="text1"/>
          <w:spacing w:val="10"/>
          <w:szCs w:val="21"/>
          <w14:textFill>
            <w14:solidFill>
              <w14:schemeClr w14:val="tx1"/>
            </w14:solidFill>
          </w14:textFill>
        </w:rPr>
        <w:t xml:space="preserve">               </w:t>
      </w:r>
      <w:r>
        <w:rPr>
          <w:rFonts w:hint="eastAsia" w:ascii="宋体" w:hAnsi="宋体"/>
          <w:bCs/>
          <w:color w:val="000000" w:themeColor="text1"/>
          <w:szCs w:val="21"/>
          <w14:textFill>
            <w14:solidFill>
              <w14:schemeClr w14:val="tx1"/>
            </w14:solidFill>
          </w14:textFill>
        </w:rPr>
        <w:t>（单位：元）</w:t>
      </w:r>
    </w:p>
    <w:tbl>
      <w:tblPr>
        <w:tblStyle w:val="15"/>
        <w:tblW w:w="89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4"/>
        <w:gridCol w:w="1843"/>
        <w:gridCol w:w="1282"/>
        <w:gridCol w:w="1282"/>
        <w:gridCol w:w="641"/>
        <w:gridCol w:w="641"/>
        <w:gridCol w:w="1282"/>
        <w:gridCol w:w="12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14" w:type="dxa"/>
            <w:noWrap w:val="0"/>
            <w:vAlign w:val="center"/>
          </w:tcPr>
          <w:p>
            <w:pPr>
              <w:pStyle w:val="4"/>
              <w:snapToGrid w:val="0"/>
              <w:ind w:firstLine="0"/>
              <w:jc w:val="center"/>
              <w:rPr>
                <w:rFonts w:hint="eastAsia" w:hAnsi="宋体"/>
                <w:color w:val="000000" w:themeColor="text1"/>
                <w:kern w:val="2"/>
                <w:sz w:val="21"/>
                <w:szCs w:val="21"/>
                <w14:textFill>
                  <w14:solidFill>
                    <w14:schemeClr w14:val="tx1"/>
                  </w14:solidFill>
                </w14:textFill>
              </w:rPr>
            </w:pPr>
            <w:r>
              <w:rPr>
                <w:rFonts w:hint="eastAsia" w:hAnsi="宋体"/>
                <w:color w:val="000000" w:themeColor="text1"/>
                <w:kern w:val="2"/>
                <w:sz w:val="21"/>
                <w:szCs w:val="21"/>
                <w14:textFill>
                  <w14:solidFill>
                    <w14:schemeClr w14:val="tx1"/>
                  </w14:solidFill>
                </w14:textFill>
              </w:rPr>
              <w:t>序号</w:t>
            </w:r>
          </w:p>
        </w:tc>
        <w:tc>
          <w:tcPr>
            <w:tcW w:w="1843" w:type="dxa"/>
            <w:noWrap w:val="0"/>
            <w:vAlign w:val="center"/>
          </w:tcPr>
          <w:p>
            <w:pPr>
              <w:pStyle w:val="4"/>
              <w:snapToGrid w:val="0"/>
              <w:ind w:firstLine="0"/>
              <w:jc w:val="center"/>
              <w:rPr>
                <w:rFonts w:hint="eastAsia" w:hAnsi="宋体"/>
                <w:color w:val="000000" w:themeColor="text1"/>
                <w:kern w:val="2"/>
                <w:sz w:val="21"/>
                <w:szCs w:val="21"/>
                <w14:textFill>
                  <w14:solidFill>
                    <w14:schemeClr w14:val="tx1"/>
                  </w14:solidFill>
                </w14:textFill>
              </w:rPr>
            </w:pPr>
            <w:r>
              <w:rPr>
                <w:rFonts w:hint="eastAsia" w:hAnsi="宋体"/>
                <w:color w:val="000000" w:themeColor="text1"/>
                <w:kern w:val="2"/>
                <w:sz w:val="21"/>
                <w:szCs w:val="21"/>
                <w14:textFill>
                  <w14:solidFill>
                    <w14:schemeClr w14:val="tx1"/>
                  </w14:solidFill>
                </w14:textFill>
              </w:rPr>
              <w:t>内容</w:t>
            </w:r>
          </w:p>
        </w:tc>
        <w:tc>
          <w:tcPr>
            <w:tcW w:w="1282" w:type="dxa"/>
            <w:noWrap w:val="0"/>
            <w:vAlign w:val="center"/>
          </w:tcPr>
          <w:p>
            <w:pPr>
              <w:pStyle w:val="4"/>
              <w:snapToGrid w:val="0"/>
              <w:ind w:firstLine="0"/>
              <w:jc w:val="center"/>
              <w:rPr>
                <w:rFonts w:hint="eastAsia" w:hAnsi="宋体"/>
                <w:color w:val="000000" w:themeColor="text1"/>
                <w:kern w:val="2"/>
                <w:sz w:val="21"/>
                <w:szCs w:val="21"/>
                <w14:textFill>
                  <w14:solidFill>
                    <w14:schemeClr w14:val="tx1"/>
                  </w14:solidFill>
                </w14:textFill>
              </w:rPr>
            </w:pPr>
            <w:r>
              <w:rPr>
                <w:rFonts w:hint="eastAsia" w:hAnsi="宋体"/>
                <w:color w:val="000000" w:themeColor="text1"/>
                <w:kern w:val="2"/>
                <w:sz w:val="21"/>
                <w:szCs w:val="21"/>
                <w14:textFill>
                  <w14:solidFill>
                    <w14:schemeClr w14:val="tx1"/>
                  </w14:solidFill>
                </w14:textFill>
              </w:rPr>
              <w:t>1</w:t>
            </w:r>
          </w:p>
        </w:tc>
        <w:tc>
          <w:tcPr>
            <w:tcW w:w="1282" w:type="dxa"/>
            <w:noWrap w:val="0"/>
            <w:vAlign w:val="center"/>
          </w:tcPr>
          <w:p>
            <w:pPr>
              <w:pStyle w:val="4"/>
              <w:snapToGrid w:val="0"/>
              <w:ind w:firstLine="0"/>
              <w:jc w:val="center"/>
              <w:rPr>
                <w:rFonts w:hint="eastAsia" w:hAnsi="宋体"/>
                <w:color w:val="000000" w:themeColor="text1"/>
                <w:kern w:val="2"/>
                <w:sz w:val="21"/>
                <w:szCs w:val="21"/>
                <w14:textFill>
                  <w14:solidFill>
                    <w14:schemeClr w14:val="tx1"/>
                  </w14:solidFill>
                </w14:textFill>
              </w:rPr>
            </w:pPr>
            <w:r>
              <w:rPr>
                <w:rFonts w:hint="eastAsia" w:hAnsi="宋体"/>
                <w:color w:val="000000" w:themeColor="text1"/>
                <w:kern w:val="2"/>
                <w:sz w:val="21"/>
                <w:szCs w:val="21"/>
                <w14:textFill>
                  <w14:solidFill>
                    <w14:schemeClr w14:val="tx1"/>
                  </w14:solidFill>
                </w14:textFill>
              </w:rPr>
              <w:t>2</w:t>
            </w:r>
          </w:p>
        </w:tc>
        <w:tc>
          <w:tcPr>
            <w:tcW w:w="1282" w:type="dxa"/>
            <w:gridSpan w:val="2"/>
            <w:noWrap w:val="0"/>
            <w:vAlign w:val="center"/>
          </w:tcPr>
          <w:p>
            <w:pPr>
              <w:pStyle w:val="4"/>
              <w:snapToGrid w:val="0"/>
              <w:ind w:firstLine="0"/>
              <w:jc w:val="center"/>
              <w:rPr>
                <w:rFonts w:hint="eastAsia" w:hAnsi="宋体"/>
                <w:color w:val="000000" w:themeColor="text1"/>
                <w:kern w:val="2"/>
                <w:sz w:val="21"/>
                <w:szCs w:val="21"/>
                <w14:textFill>
                  <w14:solidFill>
                    <w14:schemeClr w14:val="tx1"/>
                  </w14:solidFill>
                </w14:textFill>
              </w:rPr>
            </w:pPr>
            <w:r>
              <w:rPr>
                <w:rFonts w:hint="eastAsia" w:hAnsi="宋体"/>
                <w:color w:val="000000" w:themeColor="text1"/>
                <w:kern w:val="2"/>
                <w:sz w:val="21"/>
                <w:szCs w:val="21"/>
                <w14:textFill>
                  <w14:solidFill>
                    <w14:schemeClr w14:val="tx1"/>
                  </w14:solidFill>
                </w14:textFill>
              </w:rPr>
              <w:t>3</w:t>
            </w:r>
          </w:p>
        </w:tc>
        <w:tc>
          <w:tcPr>
            <w:tcW w:w="1282" w:type="dxa"/>
            <w:noWrap w:val="0"/>
            <w:vAlign w:val="center"/>
          </w:tcPr>
          <w:p>
            <w:pPr>
              <w:pStyle w:val="4"/>
              <w:snapToGrid w:val="0"/>
              <w:ind w:firstLine="0"/>
              <w:jc w:val="center"/>
              <w:rPr>
                <w:rFonts w:hint="eastAsia" w:hAnsi="宋体"/>
                <w:color w:val="000000" w:themeColor="text1"/>
                <w:kern w:val="2"/>
                <w:sz w:val="21"/>
                <w:szCs w:val="21"/>
                <w14:textFill>
                  <w14:solidFill>
                    <w14:schemeClr w14:val="tx1"/>
                  </w14:solidFill>
                </w14:textFill>
              </w:rPr>
            </w:pPr>
            <w:r>
              <w:rPr>
                <w:rFonts w:hint="eastAsia" w:hAnsi="宋体"/>
                <w:color w:val="000000" w:themeColor="text1"/>
                <w:kern w:val="2"/>
                <w:sz w:val="21"/>
                <w:szCs w:val="21"/>
                <w14:textFill>
                  <w14:solidFill>
                    <w14:schemeClr w14:val="tx1"/>
                  </w14:solidFill>
                </w14:textFill>
              </w:rPr>
              <w:t>4</w:t>
            </w:r>
          </w:p>
        </w:tc>
        <w:tc>
          <w:tcPr>
            <w:tcW w:w="1283" w:type="dxa"/>
            <w:noWrap w:val="0"/>
            <w:vAlign w:val="center"/>
          </w:tcPr>
          <w:p>
            <w:pPr>
              <w:pStyle w:val="4"/>
              <w:snapToGrid w:val="0"/>
              <w:ind w:firstLine="0"/>
              <w:jc w:val="center"/>
              <w:rPr>
                <w:rFonts w:hint="eastAsia" w:hAnsi="宋体"/>
                <w:color w:val="000000" w:themeColor="text1"/>
                <w:kern w:val="2"/>
                <w:sz w:val="21"/>
                <w:szCs w:val="21"/>
                <w14:textFill>
                  <w14:solidFill>
                    <w14:schemeClr w14:val="tx1"/>
                  </w14:solidFill>
                </w14:textFill>
              </w:rPr>
            </w:pPr>
            <w:r>
              <w:rPr>
                <w:rFonts w:hint="eastAsia" w:hAnsi="宋体"/>
                <w:color w:val="000000" w:themeColor="text1"/>
                <w:kern w:val="2"/>
                <w:sz w:val="21"/>
                <w:szCs w:val="21"/>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14" w:type="dxa"/>
            <w:noWrap w:val="0"/>
            <w:vAlign w:val="center"/>
          </w:tcPr>
          <w:p>
            <w:pPr>
              <w:pStyle w:val="4"/>
              <w:snapToGrid w:val="0"/>
              <w:ind w:firstLine="0"/>
              <w:jc w:val="center"/>
              <w:rPr>
                <w:rFonts w:hint="eastAsia" w:hAnsi="宋体"/>
                <w:color w:val="000000" w:themeColor="text1"/>
                <w:kern w:val="2"/>
                <w:sz w:val="21"/>
                <w:szCs w:val="21"/>
                <w14:textFill>
                  <w14:solidFill>
                    <w14:schemeClr w14:val="tx1"/>
                  </w14:solidFill>
                </w14:textFill>
              </w:rPr>
            </w:pPr>
            <w:r>
              <w:rPr>
                <w:rFonts w:hint="eastAsia" w:hAnsi="宋体"/>
                <w:color w:val="000000" w:themeColor="text1"/>
                <w:kern w:val="2"/>
                <w:sz w:val="21"/>
                <w:szCs w:val="21"/>
                <w14:textFill>
                  <w14:solidFill>
                    <w14:schemeClr w14:val="tx1"/>
                  </w14:solidFill>
                </w14:textFill>
              </w:rPr>
              <w:t>1</w:t>
            </w:r>
          </w:p>
        </w:tc>
        <w:tc>
          <w:tcPr>
            <w:tcW w:w="1843" w:type="dxa"/>
            <w:noWrap w:val="0"/>
            <w:vAlign w:val="center"/>
          </w:tcPr>
          <w:p>
            <w:pPr>
              <w:pStyle w:val="4"/>
              <w:snapToGrid w:val="0"/>
              <w:ind w:firstLine="0"/>
              <w:jc w:val="center"/>
              <w:rPr>
                <w:rFonts w:hint="eastAsia" w:hAnsi="宋体"/>
                <w:color w:val="000000" w:themeColor="text1"/>
                <w:kern w:val="2"/>
                <w:sz w:val="21"/>
                <w:szCs w:val="21"/>
                <w14:textFill>
                  <w14:solidFill>
                    <w14:schemeClr w14:val="tx1"/>
                  </w14:solidFill>
                </w14:textFill>
              </w:rPr>
            </w:pPr>
            <w:r>
              <w:rPr>
                <w:rFonts w:hint="eastAsia" w:hAnsi="宋体"/>
                <w:color w:val="000000" w:themeColor="text1"/>
                <w:kern w:val="2"/>
                <w:sz w:val="21"/>
                <w:szCs w:val="21"/>
                <w14:textFill>
                  <w14:solidFill>
                    <w14:schemeClr w14:val="tx1"/>
                  </w14:solidFill>
                </w14:textFill>
              </w:rPr>
              <w:t>设备名称</w:t>
            </w:r>
          </w:p>
        </w:tc>
        <w:tc>
          <w:tcPr>
            <w:tcW w:w="1282" w:type="dxa"/>
            <w:noWrap w:val="0"/>
            <w:vAlign w:val="center"/>
          </w:tcPr>
          <w:p>
            <w:pPr>
              <w:pStyle w:val="4"/>
              <w:snapToGrid w:val="0"/>
              <w:ind w:firstLine="0"/>
              <w:jc w:val="center"/>
              <w:rPr>
                <w:rFonts w:hint="eastAsia" w:hAnsi="宋体"/>
                <w:color w:val="000000" w:themeColor="text1"/>
                <w:kern w:val="2"/>
                <w:sz w:val="21"/>
                <w:szCs w:val="21"/>
                <w14:textFill>
                  <w14:solidFill>
                    <w14:schemeClr w14:val="tx1"/>
                  </w14:solidFill>
                </w14:textFill>
              </w:rPr>
            </w:pPr>
          </w:p>
        </w:tc>
        <w:tc>
          <w:tcPr>
            <w:tcW w:w="1282" w:type="dxa"/>
            <w:noWrap w:val="0"/>
            <w:vAlign w:val="center"/>
          </w:tcPr>
          <w:p>
            <w:pPr>
              <w:pStyle w:val="4"/>
              <w:snapToGrid w:val="0"/>
              <w:ind w:firstLine="0"/>
              <w:jc w:val="center"/>
              <w:rPr>
                <w:rFonts w:hint="eastAsia" w:hAnsi="宋体"/>
                <w:color w:val="000000" w:themeColor="text1"/>
                <w:kern w:val="2"/>
                <w:sz w:val="21"/>
                <w:szCs w:val="21"/>
                <w14:textFill>
                  <w14:solidFill>
                    <w14:schemeClr w14:val="tx1"/>
                  </w14:solidFill>
                </w14:textFill>
              </w:rPr>
            </w:pPr>
          </w:p>
        </w:tc>
        <w:tc>
          <w:tcPr>
            <w:tcW w:w="1282" w:type="dxa"/>
            <w:gridSpan w:val="2"/>
            <w:noWrap w:val="0"/>
            <w:vAlign w:val="center"/>
          </w:tcPr>
          <w:p>
            <w:pPr>
              <w:pStyle w:val="4"/>
              <w:snapToGrid w:val="0"/>
              <w:ind w:firstLine="0"/>
              <w:jc w:val="center"/>
              <w:rPr>
                <w:rFonts w:hint="eastAsia" w:hAnsi="宋体"/>
                <w:color w:val="000000" w:themeColor="text1"/>
                <w:kern w:val="2"/>
                <w:sz w:val="21"/>
                <w:szCs w:val="21"/>
                <w14:textFill>
                  <w14:solidFill>
                    <w14:schemeClr w14:val="tx1"/>
                  </w14:solidFill>
                </w14:textFill>
              </w:rPr>
            </w:pPr>
          </w:p>
        </w:tc>
        <w:tc>
          <w:tcPr>
            <w:tcW w:w="1282" w:type="dxa"/>
            <w:noWrap w:val="0"/>
            <w:vAlign w:val="center"/>
          </w:tcPr>
          <w:p>
            <w:pPr>
              <w:pStyle w:val="4"/>
              <w:snapToGrid w:val="0"/>
              <w:ind w:firstLine="0"/>
              <w:jc w:val="center"/>
              <w:rPr>
                <w:rFonts w:hint="eastAsia" w:hAnsi="宋体"/>
                <w:color w:val="000000" w:themeColor="text1"/>
                <w:kern w:val="2"/>
                <w:sz w:val="21"/>
                <w:szCs w:val="21"/>
                <w14:textFill>
                  <w14:solidFill>
                    <w14:schemeClr w14:val="tx1"/>
                  </w14:solidFill>
                </w14:textFill>
              </w:rPr>
            </w:pPr>
          </w:p>
        </w:tc>
        <w:tc>
          <w:tcPr>
            <w:tcW w:w="1283" w:type="dxa"/>
            <w:noWrap w:val="0"/>
            <w:vAlign w:val="center"/>
          </w:tcPr>
          <w:p>
            <w:pPr>
              <w:pStyle w:val="4"/>
              <w:snapToGrid w:val="0"/>
              <w:ind w:firstLine="0"/>
              <w:jc w:val="center"/>
              <w:rPr>
                <w:rFonts w:hint="eastAsia" w:hAnsi="宋体"/>
                <w:color w:val="000000" w:themeColor="text1"/>
                <w:kern w:val="2"/>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14" w:type="dxa"/>
            <w:noWrap w:val="0"/>
            <w:vAlign w:val="center"/>
          </w:tcPr>
          <w:p>
            <w:pPr>
              <w:pStyle w:val="4"/>
              <w:snapToGrid w:val="0"/>
              <w:ind w:firstLine="0"/>
              <w:jc w:val="center"/>
              <w:rPr>
                <w:rFonts w:hint="eastAsia" w:hAnsi="宋体"/>
                <w:color w:val="000000" w:themeColor="text1"/>
                <w:kern w:val="2"/>
                <w:sz w:val="21"/>
                <w:szCs w:val="21"/>
                <w14:textFill>
                  <w14:solidFill>
                    <w14:schemeClr w14:val="tx1"/>
                  </w14:solidFill>
                </w14:textFill>
              </w:rPr>
            </w:pPr>
            <w:r>
              <w:rPr>
                <w:rFonts w:hint="eastAsia" w:hAnsi="宋体"/>
                <w:color w:val="000000" w:themeColor="text1"/>
                <w:kern w:val="2"/>
                <w:sz w:val="21"/>
                <w:szCs w:val="21"/>
                <w14:textFill>
                  <w14:solidFill>
                    <w14:schemeClr w14:val="tx1"/>
                  </w14:solidFill>
                </w14:textFill>
              </w:rPr>
              <w:t>2</w:t>
            </w:r>
          </w:p>
        </w:tc>
        <w:tc>
          <w:tcPr>
            <w:tcW w:w="1843" w:type="dxa"/>
            <w:noWrap w:val="0"/>
            <w:vAlign w:val="center"/>
          </w:tcPr>
          <w:p>
            <w:pPr>
              <w:pStyle w:val="4"/>
              <w:snapToGrid w:val="0"/>
              <w:ind w:firstLine="0"/>
              <w:jc w:val="center"/>
              <w:rPr>
                <w:rFonts w:hint="eastAsia" w:hAnsi="宋体"/>
                <w:color w:val="000000" w:themeColor="text1"/>
                <w:kern w:val="2"/>
                <w:sz w:val="21"/>
                <w:szCs w:val="21"/>
                <w14:textFill>
                  <w14:solidFill>
                    <w14:schemeClr w14:val="tx1"/>
                  </w14:solidFill>
                </w14:textFill>
              </w:rPr>
            </w:pPr>
            <w:r>
              <w:rPr>
                <w:rFonts w:hint="eastAsia" w:hAnsi="宋体"/>
                <w:color w:val="000000" w:themeColor="text1"/>
                <w:kern w:val="2"/>
                <w:sz w:val="21"/>
                <w:szCs w:val="21"/>
                <w14:textFill>
                  <w14:solidFill>
                    <w14:schemeClr w14:val="tx1"/>
                  </w14:solidFill>
                </w14:textFill>
              </w:rPr>
              <w:t>型号及规格</w:t>
            </w:r>
          </w:p>
        </w:tc>
        <w:tc>
          <w:tcPr>
            <w:tcW w:w="1282" w:type="dxa"/>
            <w:noWrap w:val="0"/>
            <w:vAlign w:val="center"/>
          </w:tcPr>
          <w:p>
            <w:pPr>
              <w:pStyle w:val="4"/>
              <w:snapToGrid w:val="0"/>
              <w:ind w:firstLine="0"/>
              <w:jc w:val="center"/>
              <w:rPr>
                <w:rFonts w:hAnsi="宋体"/>
                <w:color w:val="000000" w:themeColor="text1"/>
                <w:kern w:val="2"/>
                <w:sz w:val="21"/>
                <w:szCs w:val="21"/>
                <w14:textFill>
                  <w14:solidFill>
                    <w14:schemeClr w14:val="tx1"/>
                  </w14:solidFill>
                </w14:textFill>
              </w:rPr>
            </w:pPr>
          </w:p>
        </w:tc>
        <w:tc>
          <w:tcPr>
            <w:tcW w:w="1282" w:type="dxa"/>
            <w:noWrap w:val="0"/>
            <w:vAlign w:val="center"/>
          </w:tcPr>
          <w:p>
            <w:pPr>
              <w:pStyle w:val="4"/>
              <w:snapToGrid w:val="0"/>
              <w:ind w:firstLine="0"/>
              <w:jc w:val="center"/>
              <w:rPr>
                <w:rFonts w:hAnsi="宋体"/>
                <w:color w:val="000000" w:themeColor="text1"/>
                <w:kern w:val="2"/>
                <w:sz w:val="21"/>
                <w:szCs w:val="21"/>
                <w14:textFill>
                  <w14:solidFill>
                    <w14:schemeClr w14:val="tx1"/>
                  </w14:solidFill>
                </w14:textFill>
              </w:rPr>
            </w:pPr>
          </w:p>
        </w:tc>
        <w:tc>
          <w:tcPr>
            <w:tcW w:w="1282" w:type="dxa"/>
            <w:gridSpan w:val="2"/>
            <w:noWrap w:val="0"/>
            <w:vAlign w:val="center"/>
          </w:tcPr>
          <w:p>
            <w:pPr>
              <w:pStyle w:val="4"/>
              <w:snapToGrid w:val="0"/>
              <w:ind w:firstLine="0"/>
              <w:jc w:val="center"/>
              <w:rPr>
                <w:rFonts w:hint="eastAsia" w:hAnsi="宋体"/>
                <w:color w:val="000000" w:themeColor="text1"/>
                <w:kern w:val="2"/>
                <w:sz w:val="21"/>
                <w:szCs w:val="21"/>
                <w14:textFill>
                  <w14:solidFill>
                    <w14:schemeClr w14:val="tx1"/>
                  </w14:solidFill>
                </w14:textFill>
              </w:rPr>
            </w:pPr>
          </w:p>
        </w:tc>
        <w:tc>
          <w:tcPr>
            <w:tcW w:w="1282" w:type="dxa"/>
            <w:noWrap w:val="0"/>
            <w:vAlign w:val="center"/>
          </w:tcPr>
          <w:p>
            <w:pPr>
              <w:pStyle w:val="4"/>
              <w:snapToGrid w:val="0"/>
              <w:ind w:firstLine="0"/>
              <w:jc w:val="center"/>
              <w:rPr>
                <w:rFonts w:hint="eastAsia" w:hAnsi="宋体"/>
                <w:color w:val="000000" w:themeColor="text1"/>
                <w:kern w:val="2"/>
                <w:sz w:val="21"/>
                <w:szCs w:val="21"/>
                <w14:textFill>
                  <w14:solidFill>
                    <w14:schemeClr w14:val="tx1"/>
                  </w14:solidFill>
                </w14:textFill>
              </w:rPr>
            </w:pPr>
          </w:p>
        </w:tc>
        <w:tc>
          <w:tcPr>
            <w:tcW w:w="1283" w:type="dxa"/>
            <w:noWrap w:val="0"/>
            <w:vAlign w:val="center"/>
          </w:tcPr>
          <w:p>
            <w:pPr>
              <w:pStyle w:val="4"/>
              <w:snapToGrid w:val="0"/>
              <w:ind w:firstLine="0"/>
              <w:jc w:val="center"/>
              <w:rPr>
                <w:rFonts w:hint="eastAsia" w:hAnsi="宋体"/>
                <w:color w:val="000000" w:themeColor="text1"/>
                <w:kern w:val="2"/>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14" w:type="dxa"/>
            <w:noWrap w:val="0"/>
            <w:vAlign w:val="center"/>
          </w:tcPr>
          <w:p>
            <w:pPr>
              <w:pStyle w:val="4"/>
              <w:snapToGrid w:val="0"/>
              <w:ind w:firstLine="0"/>
              <w:jc w:val="center"/>
              <w:rPr>
                <w:rFonts w:hint="eastAsia" w:hAnsi="宋体"/>
                <w:color w:val="000000" w:themeColor="text1"/>
                <w:kern w:val="2"/>
                <w:sz w:val="21"/>
                <w:szCs w:val="21"/>
                <w14:textFill>
                  <w14:solidFill>
                    <w14:schemeClr w14:val="tx1"/>
                  </w14:solidFill>
                </w14:textFill>
              </w:rPr>
            </w:pPr>
            <w:r>
              <w:rPr>
                <w:rFonts w:hAnsi="宋体"/>
                <w:color w:val="000000" w:themeColor="text1"/>
                <w:kern w:val="2"/>
                <w:sz w:val="21"/>
                <w:szCs w:val="21"/>
                <w14:textFill>
                  <w14:solidFill>
                    <w14:schemeClr w14:val="tx1"/>
                  </w14:solidFill>
                </w14:textFill>
              </w:rPr>
              <w:t>3</w:t>
            </w:r>
          </w:p>
        </w:tc>
        <w:tc>
          <w:tcPr>
            <w:tcW w:w="1843" w:type="dxa"/>
            <w:noWrap w:val="0"/>
            <w:vAlign w:val="center"/>
          </w:tcPr>
          <w:p>
            <w:pPr>
              <w:pStyle w:val="4"/>
              <w:snapToGrid w:val="0"/>
              <w:ind w:firstLine="0"/>
              <w:jc w:val="center"/>
              <w:rPr>
                <w:rFonts w:hint="eastAsia" w:hAnsi="宋体"/>
                <w:color w:val="000000" w:themeColor="text1"/>
                <w:kern w:val="2"/>
                <w:sz w:val="21"/>
                <w:szCs w:val="21"/>
                <w14:textFill>
                  <w14:solidFill>
                    <w14:schemeClr w14:val="tx1"/>
                  </w14:solidFill>
                </w14:textFill>
              </w:rPr>
            </w:pPr>
            <w:r>
              <w:rPr>
                <w:rFonts w:hint="eastAsia" w:hAnsi="宋体"/>
                <w:color w:val="000000" w:themeColor="text1"/>
                <w:kern w:val="2"/>
                <w:sz w:val="21"/>
                <w:szCs w:val="21"/>
                <w14:textFill>
                  <w14:solidFill>
                    <w14:schemeClr w14:val="tx1"/>
                  </w14:solidFill>
                </w14:textFill>
              </w:rPr>
              <w:t>原产地</w:t>
            </w:r>
          </w:p>
        </w:tc>
        <w:tc>
          <w:tcPr>
            <w:tcW w:w="1282" w:type="dxa"/>
            <w:noWrap w:val="0"/>
            <w:vAlign w:val="center"/>
          </w:tcPr>
          <w:p>
            <w:pPr>
              <w:pStyle w:val="4"/>
              <w:snapToGrid w:val="0"/>
              <w:ind w:firstLine="0"/>
              <w:jc w:val="center"/>
              <w:rPr>
                <w:rFonts w:hint="eastAsia" w:hAnsi="宋体"/>
                <w:color w:val="000000" w:themeColor="text1"/>
                <w:kern w:val="2"/>
                <w:sz w:val="21"/>
                <w:szCs w:val="21"/>
                <w14:textFill>
                  <w14:solidFill>
                    <w14:schemeClr w14:val="tx1"/>
                  </w14:solidFill>
                </w14:textFill>
              </w:rPr>
            </w:pPr>
          </w:p>
        </w:tc>
        <w:tc>
          <w:tcPr>
            <w:tcW w:w="1282" w:type="dxa"/>
            <w:noWrap w:val="0"/>
            <w:vAlign w:val="center"/>
          </w:tcPr>
          <w:p>
            <w:pPr>
              <w:pStyle w:val="4"/>
              <w:snapToGrid w:val="0"/>
              <w:ind w:firstLine="0"/>
              <w:jc w:val="center"/>
              <w:rPr>
                <w:rFonts w:hint="eastAsia" w:hAnsi="宋体"/>
                <w:color w:val="000000" w:themeColor="text1"/>
                <w:kern w:val="2"/>
                <w:sz w:val="21"/>
                <w:szCs w:val="21"/>
                <w14:textFill>
                  <w14:solidFill>
                    <w14:schemeClr w14:val="tx1"/>
                  </w14:solidFill>
                </w14:textFill>
              </w:rPr>
            </w:pPr>
          </w:p>
        </w:tc>
        <w:tc>
          <w:tcPr>
            <w:tcW w:w="1282" w:type="dxa"/>
            <w:gridSpan w:val="2"/>
            <w:noWrap w:val="0"/>
            <w:vAlign w:val="center"/>
          </w:tcPr>
          <w:p>
            <w:pPr>
              <w:pStyle w:val="4"/>
              <w:snapToGrid w:val="0"/>
              <w:ind w:firstLine="0"/>
              <w:jc w:val="center"/>
              <w:rPr>
                <w:rFonts w:hint="eastAsia" w:hAnsi="宋体"/>
                <w:color w:val="000000" w:themeColor="text1"/>
                <w:kern w:val="2"/>
                <w:sz w:val="21"/>
                <w:szCs w:val="21"/>
                <w14:textFill>
                  <w14:solidFill>
                    <w14:schemeClr w14:val="tx1"/>
                  </w14:solidFill>
                </w14:textFill>
              </w:rPr>
            </w:pPr>
          </w:p>
        </w:tc>
        <w:tc>
          <w:tcPr>
            <w:tcW w:w="1282" w:type="dxa"/>
            <w:noWrap w:val="0"/>
            <w:vAlign w:val="center"/>
          </w:tcPr>
          <w:p>
            <w:pPr>
              <w:pStyle w:val="4"/>
              <w:snapToGrid w:val="0"/>
              <w:ind w:firstLine="0"/>
              <w:jc w:val="center"/>
              <w:rPr>
                <w:rFonts w:hint="eastAsia" w:hAnsi="宋体"/>
                <w:color w:val="000000" w:themeColor="text1"/>
                <w:kern w:val="2"/>
                <w:sz w:val="21"/>
                <w:szCs w:val="21"/>
                <w14:textFill>
                  <w14:solidFill>
                    <w14:schemeClr w14:val="tx1"/>
                  </w14:solidFill>
                </w14:textFill>
              </w:rPr>
            </w:pPr>
          </w:p>
        </w:tc>
        <w:tc>
          <w:tcPr>
            <w:tcW w:w="1283" w:type="dxa"/>
            <w:noWrap w:val="0"/>
            <w:vAlign w:val="center"/>
          </w:tcPr>
          <w:p>
            <w:pPr>
              <w:pStyle w:val="4"/>
              <w:snapToGrid w:val="0"/>
              <w:ind w:firstLine="0"/>
              <w:jc w:val="center"/>
              <w:rPr>
                <w:rFonts w:hint="eastAsia" w:hAnsi="宋体"/>
                <w:color w:val="000000" w:themeColor="text1"/>
                <w:kern w:val="2"/>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14" w:type="dxa"/>
            <w:noWrap w:val="0"/>
            <w:vAlign w:val="center"/>
          </w:tcPr>
          <w:p>
            <w:pPr>
              <w:pStyle w:val="4"/>
              <w:snapToGrid w:val="0"/>
              <w:ind w:firstLine="0"/>
              <w:jc w:val="center"/>
              <w:rPr>
                <w:rFonts w:hint="eastAsia" w:hAnsi="宋体"/>
                <w:color w:val="000000" w:themeColor="text1"/>
                <w:kern w:val="2"/>
                <w:sz w:val="21"/>
                <w:szCs w:val="21"/>
                <w14:textFill>
                  <w14:solidFill>
                    <w14:schemeClr w14:val="tx1"/>
                  </w14:solidFill>
                </w14:textFill>
              </w:rPr>
            </w:pPr>
            <w:r>
              <w:rPr>
                <w:rFonts w:hAnsi="宋体"/>
                <w:color w:val="000000" w:themeColor="text1"/>
                <w:kern w:val="2"/>
                <w:sz w:val="21"/>
                <w:szCs w:val="21"/>
                <w14:textFill>
                  <w14:solidFill>
                    <w14:schemeClr w14:val="tx1"/>
                  </w14:solidFill>
                </w14:textFill>
              </w:rPr>
              <w:t>4</w:t>
            </w:r>
          </w:p>
        </w:tc>
        <w:tc>
          <w:tcPr>
            <w:tcW w:w="1843" w:type="dxa"/>
            <w:noWrap w:val="0"/>
            <w:vAlign w:val="center"/>
          </w:tcPr>
          <w:p>
            <w:pPr>
              <w:pStyle w:val="4"/>
              <w:snapToGrid w:val="0"/>
              <w:ind w:firstLine="0"/>
              <w:jc w:val="center"/>
              <w:rPr>
                <w:rFonts w:hint="eastAsia" w:hAnsi="宋体"/>
                <w:color w:val="000000" w:themeColor="text1"/>
                <w:kern w:val="2"/>
                <w:sz w:val="21"/>
                <w:szCs w:val="21"/>
                <w14:textFill>
                  <w14:solidFill>
                    <w14:schemeClr w14:val="tx1"/>
                  </w14:solidFill>
                </w14:textFill>
              </w:rPr>
            </w:pPr>
            <w:r>
              <w:rPr>
                <w:rFonts w:hint="eastAsia" w:hAnsi="宋体"/>
                <w:color w:val="000000" w:themeColor="text1"/>
                <w:kern w:val="2"/>
                <w:sz w:val="21"/>
                <w:szCs w:val="21"/>
                <w14:textFill>
                  <w14:solidFill>
                    <w14:schemeClr w14:val="tx1"/>
                  </w14:solidFill>
                </w14:textFill>
              </w:rPr>
              <w:t>设备单价</w:t>
            </w:r>
          </w:p>
        </w:tc>
        <w:tc>
          <w:tcPr>
            <w:tcW w:w="1282" w:type="dxa"/>
            <w:noWrap w:val="0"/>
            <w:vAlign w:val="center"/>
          </w:tcPr>
          <w:p>
            <w:pPr>
              <w:pStyle w:val="4"/>
              <w:snapToGrid w:val="0"/>
              <w:ind w:firstLine="0"/>
              <w:jc w:val="center"/>
              <w:rPr>
                <w:rFonts w:hint="eastAsia" w:hAnsi="宋体"/>
                <w:color w:val="000000" w:themeColor="text1"/>
                <w:kern w:val="2"/>
                <w:sz w:val="21"/>
                <w:szCs w:val="21"/>
                <w14:textFill>
                  <w14:solidFill>
                    <w14:schemeClr w14:val="tx1"/>
                  </w14:solidFill>
                </w14:textFill>
              </w:rPr>
            </w:pPr>
          </w:p>
        </w:tc>
        <w:tc>
          <w:tcPr>
            <w:tcW w:w="1282" w:type="dxa"/>
            <w:noWrap w:val="0"/>
            <w:vAlign w:val="center"/>
          </w:tcPr>
          <w:p>
            <w:pPr>
              <w:pStyle w:val="4"/>
              <w:snapToGrid w:val="0"/>
              <w:ind w:firstLine="0"/>
              <w:jc w:val="center"/>
              <w:rPr>
                <w:rFonts w:hint="eastAsia" w:hAnsi="宋体"/>
                <w:color w:val="000000" w:themeColor="text1"/>
                <w:kern w:val="2"/>
                <w:sz w:val="21"/>
                <w:szCs w:val="21"/>
                <w14:textFill>
                  <w14:solidFill>
                    <w14:schemeClr w14:val="tx1"/>
                  </w14:solidFill>
                </w14:textFill>
              </w:rPr>
            </w:pPr>
          </w:p>
        </w:tc>
        <w:tc>
          <w:tcPr>
            <w:tcW w:w="1282" w:type="dxa"/>
            <w:gridSpan w:val="2"/>
            <w:noWrap w:val="0"/>
            <w:vAlign w:val="center"/>
          </w:tcPr>
          <w:p>
            <w:pPr>
              <w:pStyle w:val="4"/>
              <w:snapToGrid w:val="0"/>
              <w:ind w:firstLine="0"/>
              <w:jc w:val="center"/>
              <w:rPr>
                <w:rFonts w:hint="eastAsia" w:hAnsi="宋体"/>
                <w:color w:val="000000" w:themeColor="text1"/>
                <w:kern w:val="2"/>
                <w:sz w:val="21"/>
                <w:szCs w:val="21"/>
                <w14:textFill>
                  <w14:solidFill>
                    <w14:schemeClr w14:val="tx1"/>
                  </w14:solidFill>
                </w14:textFill>
              </w:rPr>
            </w:pPr>
          </w:p>
        </w:tc>
        <w:tc>
          <w:tcPr>
            <w:tcW w:w="1282" w:type="dxa"/>
            <w:noWrap w:val="0"/>
            <w:vAlign w:val="center"/>
          </w:tcPr>
          <w:p>
            <w:pPr>
              <w:pStyle w:val="4"/>
              <w:snapToGrid w:val="0"/>
              <w:ind w:firstLine="0"/>
              <w:jc w:val="center"/>
              <w:rPr>
                <w:rFonts w:hint="eastAsia" w:hAnsi="宋体"/>
                <w:color w:val="000000" w:themeColor="text1"/>
                <w:kern w:val="2"/>
                <w:sz w:val="21"/>
                <w:szCs w:val="21"/>
                <w14:textFill>
                  <w14:solidFill>
                    <w14:schemeClr w14:val="tx1"/>
                  </w14:solidFill>
                </w14:textFill>
              </w:rPr>
            </w:pPr>
          </w:p>
        </w:tc>
        <w:tc>
          <w:tcPr>
            <w:tcW w:w="1283" w:type="dxa"/>
            <w:noWrap w:val="0"/>
            <w:vAlign w:val="center"/>
          </w:tcPr>
          <w:p>
            <w:pPr>
              <w:pStyle w:val="4"/>
              <w:snapToGrid w:val="0"/>
              <w:ind w:firstLine="0"/>
              <w:jc w:val="center"/>
              <w:rPr>
                <w:rFonts w:hint="eastAsia" w:hAnsi="宋体"/>
                <w:color w:val="000000" w:themeColor="text1"/>
                <w:kern w:val="2"/>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14" w:type="dxa"/>
            <w:noWrap w:val="0"/>
            <w:vAlign w:val="center"/>
          </w:tcPr>
          <w:p>
            <w:pPr>
              <w:pStyle w:val="4"/>
              <w:snapToGrid w:val="0"/>
              <w:ind w:firstLine="0"/>
              <w:jc w:val="center"/>
              <w:rPr>
                <w:rFonts w:hint="eastAsia" w:hAnsi="宋体"/>
                <w:color w:val="000000" w:themeColor="text1"/>
                <w:kern w:val="2"/>
                <w:sz w:val="21"/>
                <w:szCs w:val="21"/>
                <w14:textFill>
                  <w14:solidFill>
                    <w14:schemeClr w14:val="tx1"/>
                  </w14:solidFill>
                </w14:textFill>
              </w:rPr>
            </w:pPr>
            <w:r>
              <w:rPr>
                <w:rFonts w:hAnsi="宋体"/>
                <w:color w:val="000000" w:themeColor="text1"/>
                <w:kern w:val="2"/>
                <w:sz w:val="21"/>
                <w:szCs w:val="21"/>
                <w14:textFill>
                  <w14:solidFill>
                    <w14:schemeClr w14:val="tx1"/>
                  </w14:solidFill>
                </w14:textFill>
              </w:rPr>
              <w:t>5</w:t>
            </w:r>
          </w:p>
        </w:tc>
        <w:tc>
          <w:tcPr>
            <w:tcW w:w="1843" w:type="dxa"/>
            <w:noWrap w:val="0"/>
            <w:vAlign w:val="center"/>
          </w:tcPr>
          <w:p>
            <w:pPr>
              <w:pStyle w:val="4"/>
              <w:snapToGrid w:val="0"/>
              <w:ind w:firstLine="0"/>
              <w:jc w:val="center"/>
              <w:rPr>
                <w:rFonts w:hint="eastAsia" w:hAnsi="宋体"/>
                <w:color w:val="000000" w:themeColor="text1"/>
                <w:kern w:val="2"/>
                <w:sz w:val="21"/>
                <w:szCs w:val="21"/>
                <w14:textFill>
                  <w14:solidFill>
                    <w14:schemeClr w14:val="tx1"/>
                  </w14:solidFill>
                </w14:textFill>
              </w:rPr>
            </w:pPr>
            <w:r>
              <w:rPr>
                <w:rFonts w:hint="eastAsia" w:hAnsi="宋体"/>
                <w:color w:val="000000" w:themeColor="text1"/>
                <w:kern w:val="2"/>
                <w:sz w:val="21"/>
                <w:szCs w:val="21"/>
                <w14:textFill>
                  <w14:solidFill>
                    <w14:schemeClr w14:val="tx1"/>
                  </w14:solidFill>
                </w14:textFill>
              </w:rPr>
              <w:t>数量</w:t>
            </w:r>
          </w:p>
        </w:tc>
        <w:tc>
          <w:tcPr>
            <w:tcW w:w="1282" w:type="dxa"/>
            <w:noWrap w:val="0"/>
            <w:vAlign w:val="center"/>
          </w:tcPr>
          <w:p>
            <w:pPr>
              <w:pStyle w:val="4"/>
              <w:snapToGrid w:val="0"/>
              <w:ind w:firstLine="0"/>
              <w:jc w:val="center"/>
              <w:rPr>
                <w:rFonts w:hint="eastAsia" w:hAnsi="宋体"/>
                <w:color w:val="000000" w:themeColor="text1"/>
                <w:kern w:val="2"/>
                <w:sz w:val="21"/>
                <w:szCs w:val="21"/>
                <w14:textFill>
                  <w14:solidFill>
                    <w14:schemeClr w14:val="tx1"/>
                  </w14:solidFill>
                </w14:textFill>
              </w:rPr>
            </w:pPr>
          </w:p>
        </w:tc>
        <w:tc>
          <w:tcPr>
            <w:tcW w:w="1282" w:type="dxa"/>
            <w:noWrap w:val="0"/>
            <w:vAlign w:val="center"/>
          </w:tcPr>
          <w:p>
            <w:pPr>
              <w:pStyle w:val="4"/>
              <w:snapToGrid w:val="0"/>
              <w:ind w:firstLine="0"/>
              <w:jc w:val="center"/>
              <w:rPr>
                <w:rFonts w:hint="eastAsia" w:hAnsi="宋体"/>
                <w:color w:val="000000" w:themeColor="text1"/>
                <w:kern w:val="2"/>
                <w:sz w:val="21"/>
                <w:szCs w:val="21"/>
                <w14:textFill>
                  <w14:solidFill>
                    <w14:schemeClr w14:val="tx1"/>
                  </w14:solidFill>
                </w14:textFill>
              </w:rPr>
            </w:pPr>
          </w:p>
        </w:tc>
        <w:tc>
          <w:tcPr>
            <w:tcW w:w="1282" w:type="dxa"/>
            <w:gridSpan w:val="2"/>
            <w:noWrap w:val="0"/>
            <w:vAlign w:val="center"/>
          </w:tcPr>
          <w:p>
            <w:pPr>
              <w:pStyle w:val="4"/>
              <w:snapToGrid w:val="0"/>
              <w:ind w:firstLine="0"/>
              <w:jc w:val="center"/>
              <w:rPr>
                <w:rFonts w:hint="eastAsia" w:hAnsi="宋体"/>
                <w:color w:val="000000" w:themeColor="text1"/>
                <w:kern w:val="2"/>
                <w:sz w:val="21"/>
                <w:szCs w:val="21"/>
                <w14:textFill>
                  <w14:solidFill>
                    <w14:schemeClr w14:val="tx1"/>
                  </w14:solidFill>
                </w14:textFill>
              </w:rPr>
            </w:pPr>
          </w:p>
        </w:tc>
        <w:tc>
          <w:tcPr>
            <w:tcW w:w="1282" w:type="dxa"/>
            <w:noWrap w:val="0"/>
            <w:vAlign w:val="center"/>
          </w:tcPr>
          <w:p>
            <w:pPr>
              <w:pStyle w:val="4"/>
              <w:snapToGrid w:val="0"/>
              <w:ind w:firstLine="0"/>
              <w:jc w:val="center"/>
              <w:rPr>
                <w:rFonts w:hint="eastAsia" w:hAnsi="宋体"/>
                <w:color w:val="000000" w:themeColor="text1"/>
                <w:kern w:val="2"/>
                <w:sz w:val="21"/>
                <w:szCs w:val="21"/>
                <w14:textFill>
                  <w14:solidFill>
                    <w14:schemeClr w14:val="tx1"/>
                  </w14:solidFill>
                </w14:textFill>
              </w:rPr>
            </w:pPr>
          </w:p>
        </w:tc>
        <w:tc>
          <w:tcPr>
            <w:tcW w:w="1283" w:type="dxa"/>
            <w:noWrap w:val="0"/>
            <w:vAlign w:val="center"/>
          </w:tcPr>
          <w:p>
            <w:pPr>
              <w:pStyle w:val="4"/>
              <w:snapToGrid w:val="0"/>
              <w:ind w:firstLine="0"/>
              <w:jc w:val="center"/>
              <w:rPr>
                <w:rFonts w:hint="eastAsia" w:hAnsi="宋体"/>
                <w:color w:val="000000" w:themeColor="text1"/>
                <w:kern w:val="2"/>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14" w:type="dxa"/>
            <w:noWrap w:val="0"/>
            <w:vAlign w:val="center"/>
          </w:tcPr>
          <w:p>
            <w:pPr>
              <w:pStyle w:val="4"/>
              <w:snapToGrid w:val="0"/>
              <w:ind w:firstLine="0"/>
              <w:jc w:val="center"/>
              <w:rPr>
                <w:rFonts w:hint="eastAsia" w:hAnsi="宋体"/>
                <w:color w:val="000000" w:themeColor="text1"/>
                <w:kern w:val="2"/>
                <w:sz w:val="21"/>
                <w:szCs w:val="21"/>
                <w14:textFill>
                  <w14:solidFill>
                    <w14:schemeClr w14:val="tx1"/>
                  </w14:solidFill>
                </w14:textFill>
              </w:rPr>
            </w:pPr>
            <w:r>
              <w:rPr>
                <w:rFonts w:hAnsi="宋体"/>
                <w:color w:val="000000" w:themeColor="text1"/>
                <w:kern w:val="2"/>
                <w:sz w:val="21"/>
                <w:szCs w:val="21"/>
                <w14:textFill>
                  <w14:solidFill>
                    <w14:schemeClr w14:val="tx1"/>
                  </w14:solidFill>
                </w14:textFill>
              </w:rPr>
              <w:t>6</w:t>
            </w:r>
          </w:p>
        </w:tc>
        <w:tc>
          <w:tcPr>
            <w:tcW w:w="1843" w:type="dxa"/>
            <w:noWrap w:val="0"/>
            <w:vAlign w:val="center"/>
          </w:tcPr>
          <w:p>
            <w:pPr>
              <w:pStyle w:val="4"/>
              <w:snapToGrid w:val="0"/>
              <w:ind w:firstLine="0"/>
              <w:jc w:val="center"/>
              <w:rPr>
                <w:rFonts w:hint="eastAsia" w:hAnsi="宋体"/>
                <w:color w:val="000000" w:themeColor="text1"/>
                <w:kern w:val="2"/>
                <w:sz w:val="21"/>
                <w:szCs w:val="21"/>
                <w14:textFill>
                  <w14:solidFill>
                    <w14:schemeClr w14:val="tx1"/>
                  </w14:solidFill>
                </w14:textFill>
              </w:rPr>
            </w:pPr>
            <w:r>
              <w:rPr>
                <w:rFonts w:hint="eastAsia" w:hAnsi="宋体"/>
                <w:color w:val="000000" w:themeColor="text1"/>
                <w:kern w:val="2"/>
                <w:sz w:val="21"/>
                <w:szCs w:val="21"/>
                <w14:textFill>
                  <w14:solidFill>
                    <w14:schemeClr w14:val="tx1"/>
                  </w14:solidFill>
                </w14:textFill>
              </w:rPr>
              <w:t>设备总价</w:t>
            </w:r>
          </w:p>
        </w:tc>
        <w:tc>
          <w:tcPr>
            <w:tcW w:w="1282" w:type="dxa"/>
            <w:noWrap w:val="0"/>
            <w:vAlign w:val="center"/>
          </w:tcPr>
          <w:p>
            <w:pPr>
              <w:pStyle w:val="4"/>
              <w:snapToGrid w:val="0"/>
              <w:ind w:firstLine="0"/>
              <w:jc w:val="center"/>
              <w:rPr>
                <w:rFonts w:hint="eastAsia" w:hAnsi="宋体"/>
                <w:color w:val="000000" w:themeColor="text1"/>
                <w:kern w:val="2"/>
                <w:sz w:val="21"/>
                <w:szCs w:val="21"/>
                <w14:textFill>
                  <w14:solidFill>
                    <w14:schemeClr w14:val="tx1"/>
                  </w14:solidFill>
                </w14:textFill>
              </w:rPr>
            </w:pPr>
          </w:p>
        </w:tc>
        <w:tc>
          <w:tcPr>
            <w:tcW w:w="1282" w:type="dxa"/>
            <w:noWrap w:val="0"/>
            <w:vAlign w:val="center"/>
          </w:tcPr>
          <w:p>
            <w:pPr>
              <w:pStyle w:val="4"/>
              <w:snapToGrid w:val="0"/>
              <w:ind w:firstLine="0"/>
              <w:jc w:val="center"/>
              <w:rPr>
                <w:rFonts w:hint="eastAsia" w:hAnsi="宋体"/>
                <w:color w:val="000000" w:themeColor="text1"/>
                <w:kern w:val="2"/>
                <w:sz w:val="21"/>
                <w:szCs w:val="21"/>
                <w14:textFill>
                  <w14:solidFill>
                    <w14:schemeClr w14:val="tx1"/>
                  </w14:solidFill>
                </w14:textFill>
              </w:rPr>
            </w:pPr>
          </w:p>
        </w:tc>
        <w:tc>
          <w:tcPr>
            <w:tcW w:w="1282" w:type="dxa"/>
            <w:gridSpan w:val="2"/>
            <w:noWrap w:val="0"/>
            <w:vAlign w:val="center"/>
          </w:tcPr>
          <w:p>
            <w:pPr>
              <w:pStyle w:val="4"/>
              <w:snapToGrid w:val="0"/>
              <w:ind w:firstLine="0"/>
              <w:jc w:val="center"/>
              <w:rPr>
                <w:rFonts w:hint="eastAsia" w:hAnsi="宋体"/>
                <w:color w:val="000000" w:themeColor="text1"/>
                <w:kern w:val="2"/>
                <w:sz w:val="21"/>
                <w:szCs w:val="21"/>
                <w14:textFill>
                  <w14:solidFill>
                    <w14:schemeClr w14:val="tx1"/>
                  </w14:solidFill>
                </w14:textFill>
              </w:rPr>
            </w:pPr>
          </w:p>
        </w:tc>
        <w:tc>
          <w:tcPr>
            <w:tcW w:w="1282" w:type="dxa"/>
            <w:noWrap w:val="0"/>
            <w:vAlign w:val="center"/>
          </w:tcPr>
          <w:p>
            <w:pPr>
              <w:pStyle w:val="4"/>
              <w:snapToGrid w:val="0"/>
              <w:ind w:firstLine="0"/>
              <w:jc w:val="center"/>
              <w:rPr>
                <w:rFonts w:hint="eastAsia" w:hAnsi="宋体"/>
                <w:color w:val="000000" w:themeColor="text1"/>
                <w:kern w:val="2"/>
                <w:sz w:val="21"/>
                <w:szCs w:val="21"/>
                <w14:textFill>
                  <w14:solidFill>
                    <w14:schemeClr w14:val="tx1"/>
                  </w14:solidFill>
                </w14:textFill>
              </w:rPr>
            </w:pPr>
          </w:p>
        </w:tc>
        <w:tc>
          <w:tcPr>
            <w:tcW w:w="1283" w:type="dxa"/>
            <w:noWrap w:val="0"/>
            <w:vAlign w:val="center"/>
          </w:tcPr>
          <w:p>
            <w:pPr>
              <w:pStyle w:val="4"/>
              <w:snapToGrid w:val="0"/>
              <w:ind w:firstLine="0"/>
              <w:jc w:val="center"/>
              <w:rPr>
                <w:rFonts w:hint="eastAsia" w:hAnsi="宋体"/>
                <w:color w:val="000000" w:themeColor="text1"/>
                <w:kern w:val="2"/>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14" w:type="dxa"/>
            <w:noWrap w:val="0"/>
            <w:vAlign w:val="center"/>
          </w:tcPr>
          <w:p>
            <w:pPr>
              <w:pStyle w:val="4"/>
              <w:snapToGrid w:val="0"/>
              <w:ind w:firstLine="0"/>
              <w:jc w:val="center"/>
              <w:rPr>
                <w:rFonts w:hint="eastAsia" w:hAnsi="宋体"/>
                <w:color w:val="000000" w:themeColor="text1"/>
                <w:kern w:val="2"/>
                <w:sz w:val="21"/>
                <w:szCs w:val="21"/>
                <w14:textFill>
                  <w14:solidFill>
                    <w14:schemeClr w14:val="tx1"/>
                  </w14:solidFill>
                </w14:textFill>
              </w:rPr>
            </w:pPr>
            <w:r>
              <w:rPr>
                <w:rFonts w:hint="eastAsia" w:hAnsi="宋体"/>
                <w:color w:val="000000" w:themeColor="text1"/>
                <w:kern w:val="2"/>
                <w:sz w:val="21"/>
                <w:szCs w:val="21"/>
                <w14:textFill>
                  <w14:solidFill>
                    <w14:schemeClr w14:val="tx1"/>
                  </w14:solidFill>
                </w14:textFill>
              </w:rPr>
              <w:t>7</w:t>
            </w:r>
          </w:p>
        </w:tc>
        <w:tc>
          <w:tcPr>
            <w:tcW w:w="1843" w:type="dxa"/>
            <w:noWrap w:val="0"/>
            <w:vAlign w:val="center"/>
          </w:tcPr>
          <w:p>
            <w:pPr>
              <w:pStyle w:val="4"/>
              <w:snapToGrid w:val="0"/>
              <w:ind w:firstLine="0"/>
              <w:jc w:val="center"/>
              <w:rPr>
                <w:rFonts w:hint="eastAsia" w:hAnsi="宋体"/>
                <w:color w:val="000000" w:themeColor="text1"/>
                <w:kern w:val="2"/>
                <w:sz w:val="21"/>
                <w:szCs w:val="21"/>
                <w14:textFill>
                  <w14:solidFill>
                    <w14:schemeClr w14:val="tx1"/>
                  </w14:solidFill>
                </w14:textFill>
              </w:rPr>
            </w:pPr>
            <w:r>
              <w:rPr>
                <w:rFonts w:hint="eastAsia" w:hAnsi="宋体"/>
                <w:color w:val="000000" w:themeColor="text1"/>
                <w:kern w:val="2"/>
                <w:sz w:val="21"/>
                <w:szCs w:val="21"/>
                <w14:textFill>
                  <w14:solidFill>
                    <w14:schemeClr w14:val="tx1"/>
                  </w14:solidFill>
                </w14:textFill>
              </w:rPr>
              <w:t>备品备件价</w:t>
            </w:r>
          </w:p>
        </w:tc>
        <w:tc>
          <w:tcPr>
            <w:tcW w:w="1282" w:type="dxa"/>
            <w:noWrap w:val="0"/>
            <w:vAlign w:val="center"/>
          </w:tcPr>
          <w:p>
            <w:pPr>
              <w:pStyle w:val="4"/>
              <w:snapToGrid w:val="0"/>
              <w:ind w:firstLine="0"/>
              <w:jc w:val="center"/>
              <w:rPr>
                <w:rFonts w:hint="eastAsia" w:hAnsi="宋体"/>
                <w:color w:val="000000" w:themeColor="text1"/>
                <w:kern w:val="2"/>
                <w:sz w:val="21"/>
                <w:szCs w:val="21"/>
                <w14:textFill>
                  <w14:solidFill>
                    <w14:schemeClr w14:val="tx1"/>
                  </w14:solidFill>
                </w14:textFill>
              </w:rPr>
            </w:pPr>
          </w:p>
        </w:tc>
        <w:tc>
          <w:tcPr>
            <w:tcW w:w="1282" w:type="dxa"/>
            <w:noWrap w:val="0"/>
            <w:vAlign w:val="center"/>
          </w:tcPr>
          <w:p>
            <w:pPr>
              <w:pStyle w:val="4"/>
              <w:snapToGrid w:val="0"/>
              <w:ind w:firstLine="0"/>
              <w:jc w:val="center"/>
              <w:rPr>
                <w:rFonts w:hint="eastAsia" w:hAnsi="宋体"/>
                <w:color w:val="000000" w:themeColor="text1"/>
                <w:kern w:val="2"/>
                <w:sz w:val="21"/>
                <w:szCs w:val="21"/>
                <w14:textFill>
                  <w14:solidFill>
                    <w14:schemeClr w14:val="tx1"/>
                  </w14:solidFill>
                </w14:textFill>
              </w:rPr>
            </w:pPr>
          </w:p>
        </w:tc>
        <w:tc>
          <w:tcPr>
            <w:tcW w:w="1282" w:type="dxa"/>
            <w:gridSpan w:val="2"/>
            <w:noWrap w:val="0"/>
            <w:vAlign w:val="center"/>
          </w:tcPr>
          <w:p>
            <w:pPr>
              <w:pStyle w:val="4"/>
              <w:snapToGrid w:val="0"/>
              <w:ind w:firstLine="0"/>
              <w:jc w:val="center"/>
              <w:rPr>
                <w:rFonts w:hint="eastAsia" w:hAnsi="宋体"/>
                <w:color w:val="000000" w:themeColor="text1"/>
                <w:kern w:val="2"/>
                <w:sz w:val="21"/>
                <w:szCs w:val="21"/>
                <w14:textFill>
                  <w14:solidFill>
                    <w14:schemeClr w14:val="tx1"/>
                  </w14:solidFill>
                </w14:textFill>
              </w:rPr>
            </w:pPr>
          </w:p>
        </w:tc>
        <w:tc>
          <w:tcPr>
            <w:tcW w:w="1282" w:type="dxa"/>
            <w:noWrap w:val="0"/>
            <w:vAlign w:val="center"/>
          </w:tcPr>
          <w:p>
            <w:pPr>
              <w:pStyle w:val="4"/>
              <w:snapToGrid w:val="0"/>
              <w:ind w:firstLine="0"/>
              <w:jc w:val="center"/>
              <w:rPr>
                <w:rFonts w:hint="eastAsia" w:hAnsi="宋体"/>
                <w:color w:val="000000" w:themeColor="text1"/>
                <w:kern w:val="2"/>
                <w:sz w:val="21"/>
                <w:szCs w:val="21"/>
                <w14:textFill>
                  <w14:solidFill>
                    <w14:schemeClr w14:val="tx1"/>
                  </w14:solidFill>
                </w14:textFill>
              </w:rPr>
            </w:pPr>
          </w:p>
        </w:tc>
        <w:tc>
          <w:tcPr>
            <w:tcW w:w="1283" w:type="dxa"/>
            <w:noWrap w:val="0"/>
            <w:vAlign w:val="center"/>
          </w:tcPr>
          <w:p>
            <w:pPr>
              <w:pStyle w:val="4"/>
              <w:snapToGrid w:val="0"/>
              <w:ind w:firstLine="0"/>
              <w:jc w:val="center"/>
              <w:rPr>
                <w:rFonts w:hint="eastAsia" w:hAnsi="宋体"/>
                <w:color w:val="000000" w:themeColor="text1"/>
                <w:kern w:val="2"/>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14" w:type="dxa"/>
            <w:noWrap w:val="0"/>
            <w:vAlign w:val="center"/>
          </w:tcPr>
          <w:p>
            <w:pPr>
              <w:pStyle w:val="4"/>
              <w:snapToGrid w:val="0"/>
              <w:ind w:firstLine="0"/>
              <w:jc w:val="center"/>
              <w:rPr>
                <w:rFonts w:hint="eastAsia" w:hAnsi="宋体"/>
                <w:color w:val="000000" w:themeColor="text1"/>
                <w:kern w:val="2"/>
                <w:sz w:val="21"/>
                <w:szCs w:val="21"/>
                <w14:textFill>
                  <w14:solidFill>
                    <w14:schemeClr w14:val="tx1"/>
                  </w14:solidFill>
                </w14:textFill>
              </w:rPr>
            </w:pPr>
            <w:r>
              <w:rPr>
                <w:rFonts w:hint="eastAsia" w:hAnsi="宋体"/>
                <w:color w:val="000000" w:themeColor="text1"/>
                <w:kern w:val="2"/>
                <w:sz w:val="21"/>
                <w:szCs w:val="21"/>
                <w14:textFill>
                  <w14:solidFill>
                    <w14:schemeClr w14:val="tx1"/>
                  </w14:solidFill>
                </w14:textFill>
              </w:rPr>
              <w:t>8</w:t>
            </w:r>
          </w:p>
        </w:tc>
        <w:tc>
          <w:tcPr>
            <w:tcW w:w="1843" w:type="dxa"/>
            <w:noWrap w:val="0"/>
            <w:vAlign w:val="center"/>
          </w:tcPr>
          <w:p>
            <w:pPr>
              <w:pStyle w:val="4"/>
              <w:snapToGrid w:val="0"/>
              <w:ind w:firstLine="0"/>
              <w:jc w:val="center"/>
              <w:rPr>
                <w:rFonts w:hint="eastAsia" w:hAnsi="宋体"/>
                <w:color w:val="000000" w:themeColor="text1"/>
                <w:kern w:val="2"/>
                <w:sz w:val="21"/>
                <w:szCs w:val="21"/>
                <w14:textFill>
                  <w14:solidFill>
                    <w14:schemeClr w14:val="tx1"/>
                  </w14:solidFill>
                </w14:textFill>
              </w:rPr>
            </w:pPr>
            <w:r>
              <w:rPr>
                <w:rFonts w:hint="eastAsia" w:hAnsi="宋体"/>
                <w:color w:val="000000" w:themeColor="text1"/>
                <w:kern w:val="2"/>
                <w:sz w:val="21"/>
                <w:szCs w:val="21"/>
                <w14:textFill>
                  <w14:solidFill>
                    <w14:schemeClr w14:val="tx1"/>
                  </w14:solidFill>
                </w14:textFill>
              </w:rPr>
              <w:t>运输费、人工费</w:t>
            </w:r>
          </w:p>
        </w:tc>
        <w:tc>
          <w:tcPr>
            <w:tcW w:w="6411" w:type="dxa"/>
            <w:gridSpan w:val="6"/>
            <w:noWrap w:val="0"/>
            <w:vAlign w:val="center"/>
          </w:tcPr>
          <w:p>
            <w:pPr>
              <w:pStyle w:val="4"/>
              <w:snapToGrid w:val="0"/>
              <w:ind w:firstLine="0"/>
              <w:jc w:val="center"/>
              <w:rPr>
                <w:rFonts w:hint="eastAsia" w:hAnsi="宋体"/>
                <w:color w:val="000000" w:themeColor="text1"/>
                <w:kern w:val="2"/>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14" w:type="dxa"/>
            <w:noWrap w:val="0"/>
            <w:vAlign w:val="center"/>
          </w:tcPr>
          <w:p>
            <w:pPr>
              <w:pStyle w:val="4"/>
              <w:snapToGrid w:val="0"/>
              <w:ind w:firstLine="0"/>
              <w:jc w:val="center"/>
              <w:rPr>
                <w:rFonts w:hint="eastAsia" w:hAnsi="宋体"/>
                <w:color w:val="000000" w:themeColor="text1"/>
                <w:kern w:val="2"/>
                <w:sz w:val="21"/>
                <w:szCs w:val="21"/>
                <w14:textFill>
                  <w14:solidFill>
                    <w14:schemeClr w14:val="tx1"/>
                  </w14:solidFill>
                </w14:textFill>
              </w:rPr>
            </w:pPr>
            <w:r>
              <w:rPr>
                <w:rFonts w:hint="eastAsia" w:hAnsi="宋体"/>
                <w:color w:val="000000" w:themeColor="text1"/>
                <w:kern w:val="2"/>
                <w:sz w:val="21"/>
                <w:szCs w:val="21"/>
                <w14:textFill>
                  <w14:solidFill>
                    <w14:schemeClr w14:val="tx1"/>
                  </w14:solidFill>
                </w14:textFill>
              </w:rPr>
              <w:t>9</w:t>
            </w:r>
          </w:p>
        </w:tc>
        <w:tc>
          <w:tcPr>
            <w:tcW w:w="1843" w:type="dxa"/>
            <w:noWrap w:val="0"/>
            <w:vAlign w:val="center"/>
          </w:tcPr>
          <w:p>
            <w:pPr>
              <w:pStyle w:val="4"/>
              <w:snapToGrid w:val="0"/>
              <w:ind w:firstLine="0"/>
              <w:jc w:val="center"/>
              <w:rPr>
                <w:rFonts w:hint="eastAsia" w:hAnsi="宋体"/>
                <w:color w:val="000000" w:themeColor="text1"/>
                <w:kern w:val="2"/>
                <w:sz w:val="21"/>
                <w:szCs w:val="21"/>
                <w14:textFill>
                  <w14:solidFill>
                    <w14:schemeClr w14:val="tx1"/>
                  </w14:solidFill>
                </w14:textFill>
              </w:rPr>
            </w:pPr>
            <w:r>
              <w:rPr>
                <w:rFonts w:hint="eastAsia" w:hAnsi="宋体"/>
                <w:color w:val="000000" w:themeColor="text1"/>
                <w:kern w:val="2"/>
                <w:sz w:val="21"/>
                <w:szCs w:val="21"/>
                <w14:textFill>
                  <w14:solidFill>
                    <w14:schemeClr w14:val="tx1"/>
                  </w14:solidFill>
                </w14:textFill>
              </w:rPr>
              <w:t>保险费</w:t>
            </w:r>
          </w:p>
        </w:tc>
        <w:tc>
          <w:tcPr>
            <w:tcW w:w="6411" w:type="dxa"/>
            <w:gridSpan w:val="6"/>
            <w:noWrap w:val="0"/>
            <w:vAlign w:val="center"/>
          </w:tcPr>
          <w:p>
            <w:pPr>
              <w:pStyle w:val="4"/>
              <w:snapToGrid w:val="0"/>
              <w:ind w:firstLine="0"/>
              <w:jc w:val="center"/>
              <w:rPr>
                <w:rFonts w:hint="eastAsia" w:hAnsi="宋体"/>
                <w:color w:val="000000" w:themeColor="text1"/>
                <w:kern w:val="2"/>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14" w:type="dxa"/>
            <w:noWrap w:val="0"/>
            <w:vAlign w:val="center"/>
          </w:tcPr>
          <w:p>
            <w:pPr>
              <w:pStyle w:val="4"/>
              <w:snapToGrid w:val="0"/>
              <w:ind w:firstLine="0"/>
              <w:jc w:val="center"/>
              <w:rPr>
                <w:rFonts w:hint="eastAsia" w:hAnsi="宋体"/>
                <w:color w:val="000000" w:themeColor="text1"/>
                <w:kern w:val="2"/>
                <w:sz w:val="21"/>
                <w:szCs w:val="21"/>
                <w14:textFill>
                  <w14:solidFill>
                    <w14:schemeClr w14:val="tx1"/>
                  </w14:solidFill>
                </w14:textFill>
              </w:rPr>
            </w:pPr>
            <w:r>
              <w:rPr>
                <w:rFonts w:hint="eastAsia" w:hAnsi="宋体"/>
                <w:color w:val="000000" w:themeColor="text1"/>
                <w:kern w:val="2"/>
                <w:sz w:val="21"/>
                <w:szCs w:val="21"/>
                <w14:textFill>
                  <w14:solidFill>
                    <w14:schemeClr w14:val="tx1"/>
                  </w14:solidFill>
                </w14:textFill>
              </w:rPr>
              <w:t>10</w:t>
            </w:r>
          </w:p>
        </w:tc>
        <w:tc>
          <w:tcPr>
            <w:tcW w:w="1843" w:type="dxa"/>
            <w:noWrap w:val="0"/>
            <w:vAlign w:val="center"/>
          </w:tcPr>
          <w:p>
            <w:pPr>
              <w:pStyle w:val="4"/>
              <w:snapToGrid w:val="0"/>
              <w:ind w:firstLine="0"/>
              <w:jc w:val="center"/>
              <w:rPr>
                <w:rFonts w:hint="eastAsia" w:hAnsi="宋体"/>
                <w:color w:val="000000" w:themeColor="text1"/>
                <w:kern w:val="2"/>
                <w:sz w:val="21"/>
                <w:szCs w:val="21"/>
                <w14:textFill>
                  <w14:solidFill>
                    <w14:schemeClr w14:val="tx1"/>
                  </w14:solidFill>
                </w14:textFill>
              </w:rPr>
            </w:pPr>
            <w:r>
              <w:rPr>
                <w:rFonts w:hint="eastAsia" w:hAnsi="宋体"/>
                <w:color w:val="000000" w:themeColor="text1"/>
                <w:kern w:val="2"/>
                <w:sz w:val="21"/>
                <w:szCs w:val="21"/>
                <w14:textFill>
                  <w14:solidFill>
                    <w14:schemeClr w14:val="tx1"/>
                  </w14:solidFill>
                </w14:textFill>
              </w:rPr>
              <w:t>安装调试费</w:t>
            </w:r>
          </w:p>
        </w:tc>
        <w:tc>
          <w:tcPr>
            <w:tcW w:w="6411" w:type="dxa"/>
            <w:gridSpan w:val="6"/>
            <w:noWrap w:val="0"/>
            <w:vAlign w:val="center"/>
          </w:tcPr>
          <w:p>
            <w:pPr>
              <w:pStyle w:val="4"/>
              <w:snapToGrid w:val="0"/>
              <w:ind w:firstLine="0"/>
              <w:jc w:val="center"/>
              <w:rPr>
                <w:rFonts w:hint="eastAsia" w:hAnsi="宋体"/>
                <w:color w:val="000000" w:themeColor="text1"/>
                <w:kern w:val="2"/>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14" w:type="dxa"/>
            <w:noWrap w:val="0"/>
            <w:vAlign w:val="center"/>
          </w:tcPr>
          <w:p>
            <w:pPr>
              <w:pStyle w:val="4"/>
              <w:snapToGrid w:val="0"/>
              <w:ind w:firstLine="0"/>
              <w:jc w:val="center"/>
              <w:rPr>
                <w:rFonts w:hint="eastAsia" w:hAnsi="宋体"/>
                <w:color w:val="000000" w:themeColor="text1"/>
                <w:kern w:val="2"/>
                <w:sz w:val="21"/>
                <w:szCs w:val="21"/>
                <w14:textFill>
                  <w14:solidFill>
                    <w14:schemeClr w14:val="tx1"/>
                  </w14:solidFill>
                </w14:textFill>
              </w:rPr>
            </w:pPr>
            <w:r>
              <w:rPr>
                <w:rFonts w:hint="eastAsia" w:hAnsi="宋体"/>
                <w:color w:val="000000" w:themeColor="text1"/>
                <w:kern w:val="2"/>
                <w:sz w:val="21"/>
                <w:szCs w:val="21"/>
                <w14:textFill>
                  <w14:solidFill>
                    <w14:schemeClr w14:val="tx1"/>
                  </w14:solidFill>
                </w14:textFill>
              </w:rPr>
              <w:t>11</w:t>
            </w:r>
          </w:p>
        </w:tc>
        <w:tc>
          <w:tcPr>
            <w:tcW w:w="1843" w:type="dxa"/>
            <w:noWrap w:val="0"/>
            <w:vAlign w:val="center"/>
          </w:tcPr>
          <w:p>
            <w:pPr>
              <w:pStyle w:val="4"/>
              <w:snapToGrid w:val="0"/>
              <w:ind w:firstLine="0"/>
              <w:jc w:val="center"/>
              <w:rPr>
                <w:rFonts w:hint="eastAsia" w:hAnsi="宋体"/>
                <w:color w:val="000000" w:themeColor="text1"/>
                <w:kern w:val="2"/>
                <w:sz w:val="21"/>
                <w:szCs w:val="21"/>
                <w14:textFill>
                  <w14:solidFill>
                    <w14:schemeClr w14:val="tx1"/>
                  </w14:solidFill>
                </w14:textFill>
              </w:rPr>
            </w:pPr>
            <w:r>
              <w:rPr>
                <w:rFonts w:hint="eastAsia" w:hAnsi="宋体"/>
                <w:color w:val="000000" w:themeColor="text1"/>
                <w:kern w:val="2"/>
                <w:sz w:val="21"/>
                <w:szCs w:val="21"/>
                <w14:textFill>
                  <w14:solidFill>
                    <w14:schemeClr w14:val="tx1"/>
                  </w14:solidFill>
                </w14:textFill>
              </w:rPr>
              <w:t>技术服务费</w:t>
            </w:r>
          </w:p>
        </w:tc>
        <w:tc>
          <w:tcPr>
            <w:tcW w:w="6411" w:type="dxa"/>
            <w:gridSpan w:val="6"/>
            <w:noWrap w:val="0"/>
            <w:vAlign w:val="center"/>
          </w:tcPr>
          <w:p>
            <w:pPr>
              <w:pStyle w:val="4"/>
              <w:snapToGrid w:val="0"/>
              <w:ind w:firstLine="0"/>
              <w:jc w:val="center"/>
              <w:rPr>
                <w:rFonts w:hint="eastAsia" w:hAnsi="宋体"/>
                <w:color w:val="000000" w:themeColor="text1"/>
                <w:kern w:val="2"/>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14" w:type="dxa"/>
            <w:noWrap w:val="0"/>
            <w:vAlign w:val="center"/>
          </w:tcPr>
          <w:p>
            <w:pPr>
              <w:pStyle w:val="4"/>
              <w:snapToGrid w:val="0"/>
              <w:ind w:firstLine="0"/>
              <w:jc w:val="center"/>
              <w:rPr>
                <w:rFonts w:hint="eastAsia" w:hAnsi="宋体"/>
                <w:color w:val="000000" w:themeColor="text1"/>
                <w:kern w:val="2"/>
                <w:sz w:val="21"/>
                <w:szCs w:val="21"/>
                <w14:textFill>
                  <w14:solidFill>
                    <w14:schemeClr w14:val="tx1"/>
                  </w14:solidFill>
                </w14:textFill>
              </w:rPr>
            </w:pPr>
            <w:r>
              <w:rPr>
                <w:rFonts w:hint="eastAsia" w:hAnsi="宋体"/>
                <w:color w:val="000000" w:themeColor="text1"/>
                <w:kern w:val="2"/>
                <w:sz w:val="21"/>
                <w:szCs w:val="21"/>
                <w14:textFill>
                  <w14:solidFill>
                    <w14:schemeClr w14:val="tx1"/>
                  </w14:solidFill>
                </w14:textFill>
              </w:rPr>
              <w:t>12</w:t>
            </w:r>
          </w:p>
        </w:tc>
        <w:tc>
          <w:tcPr>
            <w:tcW w:w="1843" w:type="dxa"/>
            <w:noWrap w:val="0"/>
            <w:vAlign w:val="center"/>
          </w:tcPr>
          <w:p>
            <w:pPr>
              <w:pStyle w:val="4"/>
              <w:snapToGrid w:val="0"/>
              <w:ind w:firstLine="0"/>
              <w:jc w:val="center"/>
              <w:rPr>
                <w:rFonts w:hint="eastAsia" w:hAnsi="宋体"/>
                <w:color w:val="000000" w:themeColor="text1"/>
                <w:kern w:val="2"/>
                <w:sz w:val="21"/>
                <w:szCs w:val="21"/>
                <w14:textFill>
                  <w14:solidFill>
                    <w14:schemeClr w14:val="tx1"/>
                  </w14:solidFill>
                </w14:textFill>
              </w:rPr>
            </w:pPr>
            <w:r>
              <w:rPr>
                <w:rFonts w:hint="eastAsia" w:hAnsi="宋体"/>
                <w:color w:val="000000" w:themeColor="text1"/>
                <w:kern w:val="2"/>
                <w:sz w:val="21"/>
                <w:szCs w:val="21"/>
                <w14:textFill>
                  <w14:solidFill>
                    <w14:schemeClr w14:val="tx1"/>
                  </w14:solidFill>
                </w14:textFill>
              </w:rPr>
              <w:t>税金</w:t>
            </w:r>
          </w:p>
        </w:tc>
        <w:tc>
          <w:tcPr>
            <w:tcW w:w="6411" w:type="dxa"/>
            <w:gridSpan w:val="6"/>
            <w:noWrap w:val="0"/>
            <w:vAlign w:val="center"/>
          </w:tcPr>
          <w:p>
            <w:pPr>
              <w:pStyle w:val="4"/>
              <w:snapToGrid w:val="0"/>
              <w:ind w:firstLine="0"/>
              <w:jc w:val="center"/>
              <w:rPr>
                <w:rFonts w:hint="eastAsia" w:hAnsi="宋体"/>
                <w:color w:val="000000" w:themeColor="text1"/>
                <w:kern w:val="2"/>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14" w:type="dxa"/>
            <w:noWrap w:val="0"/>
            <w:vAlign w:val="center"/>
          </w:tcPr>
          <w:p>
            <w:pPr>
              <w:pStyle w:val="4"/>
              <w:snapToGrid w:val="0"/>
              <w:ind w:firstLine="0"/>
              <w:jc w:val="center"/>
              <w:rPr>
                <w:rFonts w:hint="eastAsia" w:hAnsi="宋体"/>
                <w:color w:val="000000" w:themeColor="text1"/>
                <w:kern w:val="2"/>
                <w:sz w:val="21"/>
                <w:szCs w:val="21"/>
                <w14:textFill>
                  <w14:solidFill>
                    <w14:schemeClr w14:val="tx1"/>
                  </w14:solidFill>
                </w14:textFill>
              </w:rPr>
            </w:pPr>
            <w:r>
              <w:rPr>
                <w:rFonts w:hint="eastAsia" w:hAnsi="宋体"/>
                <w:color w:val="000000" w:themeColor="text1"/>
                <w:kern w:val="2"/>
                <w:sz w:val="21"/>
                <w:szCs w:val="21"/>
                <w14:textFill>
                  <w14:solidFill>
                    <w14:schemeClr w14:val="tx1"/>
                  </w14:solidFill>
                </w14:textFill>
              </w:rPr>
              <w:t>13</w:t>
            </w:r>
          </w:p>
        </w:tc>
        <w:tc>
          <w:tcPr>
            <w:tcW w:w="1843" w:type="dxa"/>
            <w:noWrap w:val="0"/>
            <w:vAlign w:val="center"/>
          </w:tcPr>
          <w:p>
            <w:pPr>
              <w:pStyle w:val="4"/>
              <w:snapToGrid w:val="0"/>
              <w:ind w:firstLine="0"/>
              <w:jc w:val="center"/>
              <w:rPr>
                <w:rFonts w:hint="eastAsia" w:hAnsi="宋体"/>
                <w:color w:val="000000" w:themeColor="text1"/>
                <w:kern w:val="2"/>
                <w:sz w:val="21"/>
                <w:szCs w:val="21"/>
                <w14:textFill>
                  <w14:solidFill>
                    <w14:schemeClr w14:val="tx1"/>
                  </w14:solidFill>
                </w14:textFill>
              </w:rPr>
            </w:pPr>
            <w:r>
              <w:rPr>
                <w:rFonts w:hint="eastAsia" w:hAnsi="宋体"/>
                <w:color w:val="000000" w:themeColor="text1"/>
                <w:kern w:val="2"/>
                <w:sz w:val="21"/>
                <w:szCs w:val="21"/>
                <w14:textFill>
                  <w14:solidFill>
                    <w14:schemeClr w14:val="tx1"/>
                  </w14:solidFill>
                </w14:textFill>
              </w:rPr>
              <w:t>培训费</w:t>
            </w:r>
          </w:p>
        </w:tc>
        <w:tc>
          <w:tcPr>
            <w:tcW w:w="6411" w:type="dxa"/>
            <w:gridSpan w:val="6"/>
            <w:noWrap w:val="0"/>
            <w:vAlign w:val="center"/>
          </w:tcPr>
          <w:p>
            <w:pPr>
              <w:pStyle w:val="4"/>
              <w:snapToGrid w:val="0"/>
              <w:ind w:firstLine="0"/>
              <w:jc w:val="center"/>
              <w:rPr>
                <w:rFonts w:hint="eastAsia" w:hAnsi="宋体"/>
                <w:color w:val="000000" w:themeColor="text1"/>
                <w:kern w:val="2"/>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714" w:type="dxa"/>
            <w:noWrap w:val="0"/>
            <w:vAlign w:val="center"/>
          </w:tcPr>
          <w:p>
            <w:pPr>
              <w:pStyle w:val="4"/>
              <w:snapToGrid w:val="0"/>
              <w:ind w:firstLine="0"/>
              <w:jc w:val="center"/>
              <w:rPr>
                <w:rFonts w:hint="eastAsia" w:hAnsi="宋体"/>
                <w:color w:val="000000" w:themeColor="text1"/>
                <w:kern w:val="2"/>
                <w:sz w:val="21"/>
                <w:szCs w:val="21"/>
                <w14:textFill>
                  <w14:solidFill>
                    <w14:schemeClr w14:val="tx1"/>
                  </w14:solidFill>
                </w14:textFill>
              </w:rPr>
            </w:pPr>
            <w:r>
              <w:rPr>
                <w:rFonts w:hint="eastAsia" w:hAnsi="宋体"/>
                <w:color w:val="000000" w:themeColor="text1"/>
                <w:kern w:val="2"/>
                <w:sz w:val="21"/>
                <w:szCs w:val="21"/>
                <w14:textFill>
                  <w14:solidFill>
                    <w14:schemeClr w14:val="tx1"/>
                  </w14:solidFill>
                </w14:textFill>
              </w:rPr>
              <w:t>14</w:t>
            </w:r>
          </w:p>
        </w:tc>
        <w:tc>
          <w:tcPr>
            <w:tcW w:w="1843" w:type="dxa"/>
            <w:noWrap w:val="0"/>
            <w:vAlign w:val="center"/>
          </w:tcPr>
          <w:p>
            <w:pPr>
              <w:pStyle w:val="4"/>
              <w:snapToGrid w:val="0"/>
              <w:ind w:firstLine="0"/>
              <w:jc w:val="center"/>
              <w:rPr>
                <w:rFonts w:hint="eastAsia" w:hAnsi="宋体"/>
                <w:color w:val="000000" w:themeColor="text1"/>
                <w:kern w:val="2"/>
                <w:sz w:val="21"/>
                <w:szCs w:val="21"/>
                <w14:textFill>
                  <w14:solidFill>
                    <w14:schemeClr w14:val="tx1"/>
                  </w14:solidFill>
                </w14:textFill>
              </w:rPr>
            </w:pPr>
            <w:r>
              <w:rPr>
                <w:rFonts w:hint="eastAsia" w:hAnsi="宋体"/>
                <w:color w:val="000000" w:themeColor="text1"/>
                <w:kern w:val="2"/>
                <w:sz w:val="21"/>
                <w:szCs w:val="21"/>
                <w14:textFill>
                  <w14:solidFill>
                    <w14:schemeClr w14:val="tx1"/>
                  </w14:solidFill>
                </w14:textFill>
              </w:rPr>
              <w:t>质量保证期内的服务费用</w:t>
            </w:r>
          </w:p>
        </w:tc>
        <w:tc>
          <w:tcPr>
            <w:tcW w:w="6411" w:type="dxa"/>
            <w:gridSpan w:val="6"/>
            <w:noWrap w:val="0"/>
            <w:vAlign w:val="center"/>
          </w:tcPr>
          <w:p>
            <w:pPr>
              <w:pStyle w:val="4"/>
              <w:snapToGrid w:val="0"/>
              <w:ind w:firstLine="0"/>
              <w:jc w:val="center"/>
              <w:rPr>
                <w:rFonts w:hint="eastAsia" w:hAnsi="宋体"/>
                <w:color w:val="000000" w:themeColor="text1"/>
                <w:kern w:val="2"/>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714" w:type="dxa"/>
            <w:noWrap w:val="0"/>
            <w:vAlign w:val="center"/>
          </w:tcPr>
          <w:p>
            <w:pPr>
              <w:pStyle w:val="4"/>
              <w:snapToGrid w:val="0"/>
              <w:ind w:firstLine="0"/>
              <w:jc w:val="center"/>
              <w:rPr>
                <w:rFonts w:hint="eastAsia" w:hAnsi="宋体"/>
                <w:color w:val="000000" w:themeColor="text1"/>
                <w:kern w:val="2"/>
                <w:sz w:val="21"/>
                <w:szCs w:val="21"/>
                <w14:textFill>
                  <w14:solidFill>
                    <w14:schemeClr w14:val="tx1"/>
                  </w14:solidFill>
                </w14:textFill>
              </w:rPr>
            </w:pPr>
            <w:r>
              <w:rPr>
                <w:rFonts w:hint="eastAsia" w:hAnsi="宋体"/>
                <w:color w:val="000000" w:themeColor="text1"/>
                <w:kern w:val="2"/>
                <w:sz w:val="21"/>
                <w:szCs w:val="21"/>
                <w14:textFill>
                  <w14:solidFill>
                    <w14:schemeClr w14:val="tx1"/>
                  </w14:solidFill>
                </w14:textFill>
              </w:rPr>
              <w:t>15</w:t>
            </w:r>
          </w:p>
        </w:tc>
        <w:tc>
          <w:tcPr>
            <w:tcW w:w="1843" w:type="dxa"/>
            <w:noWrap w:val="0"/>
            <w:vAlign w:val="center"/>
          </w:tcPr>
          <w:p>
            <w:pPr>
              <w:pStyle w:val="4"/>
              <w:snapToGrid w:val="0"/>
              <w:ind w:firstLine="0"/>
              <w:jc w:val="center"/>
              <w:rPr>
                <w:rFonts w:hint="eastAsia" w:hAnsi="宋体"/>
                <w:color w:val="000000" w:themeColor="text1"/>
                <w:kern w:val="2"/>
                <w:sz w:val="21"/>
                <w:szCs w:val="21"/>
                <w14:textFill>
                  <w14:solidFill>
                    <w14:schemeClr w14:val="tx1"/>
                  </w14:solidFill>
                </w14:textFill>
              </w:rPr>
            </w:pPr>
            <w:r>
              <w:rPr>
                <w:rFonts w:hint="eastAsia" w:hAnsi="宋体"/>
                <w:color w:val="000000" w:themeColor="text1"/>
                <w:kern w:val="2"/>
                <w:sz w:val="21"/>
                <w:szCs w:val="21"/>
                <w14:textFill>
                  <w14:solidFill>
                    <w14:schemeClr w14:val="tx1"/>
                  </w14:solidFill>
                </w14:textFill>
              </w:rPr>
              <w:t>其他费用</w:t>
            </w:r>
          </w:p>
        </w:tc>
        <w:tc>
          <w:tcPr>
            <w:tcW w:w="6411" w:type="dxa"/>
            <w:gridSpan w:val="6"/>
            <w:noWrap w:val="0"/>
            <w:vAlign w:val="center"/>
          </w:tcPr>
          <w:p>
            <w:pPr>
              <w:pStyle w:val="4"/>
              <w:snapToGrid w:val="0"/>
              <w:ind w:firstLine="0"/>
              <w:jc w:val="center"/>
              <w:rPr>
                <w:rFonts w:hint="eastAsia" w:hAnsi="宋体"/>
                <w:color w:val="000000" w:themeColor="text1"/>
                <w:kern w:val="2"/>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714" w:type="dxa"/>
            <w:noWrap w:val="0"/>
            <w:vAlign w:val="center"/>
          </w:tcPr>
          <w:p>
            <w:pPr>
              <w:pStyle w:val="4"/>
              <w:snapToGrid w:val="0"/>
              <w:ind w:firstLine="0"/>
              <w:jc w:val="center"/>
              <w:rPr>
                <w:rFonts w:hint="eastAsia" w:hAnsi="宋体"/>
                <w:bCs/>
                <w:color w:val="000000" w:themeColor="text1"/>
                <w:kern w:val="2"/>
                <w:sz w:val="21"/>
                <w:szCs w:val="21"/>
                <w14:textFill>
                  <w14:solidFill>
                    <w14:schemeClr w14:val="tx1"/>
                  </w14:solidFill>
                </w14:textFill>
              </w:rPr>
            </w:pPr>
            <w:r>
              <w:rPr>
                <w:rFonts w:hint="eastAsia" w:hAnsi="宋体"/>
                <w:bCs/>
                <w:color w:val="000000" w:themeColor="text1"/>
                <w:kern w:val="2"/>
                <w:sz w:val="21"/>
                <w:szCs w:val="21"/>
                <w14:textFill>
                  <w14:solidFill>
                    <w14:schemeClr w14:val="tx1"/>
                  </w14:solidFill>
                </w14:textFill>
              </w:rPr>
              <w:t>16</w:t>
            </w:r>
          </w:p>
        </w:tc>
        <w:tc>
          <w:tcPr>
            <w:tcW w:w="1843" w:type="dxa"/>
            <w:noWrap w:val="0"/>
            <w:vAlign w:val="center"/>
          </w:tcPr>
          <w:p>
            <w:pPr>
              <w:pStyle w:val="4"/>
              <w:snapToGrid w:val="0"/>
              <w:ind w:firstLine="0"/>
              <w:jc w:val="center"/>
              <w:rPr>
                <w:rFonts w:hint="eastAsia" w:hAnsi="宋体"/>
                <w:bCs/>
                <w:color w:val="000000" w:themeColor="text1"/>
                <w:kern w:val="2"/>
                <w:sz w:val="21"/>
                <w:szCs w:val="21"/>
                <w14:textFill>
                  <w14:solidFill>
                    <w14:schemeClr w14:val="tx1"/>
                  </w14:solidFill>
                </w14:textFill>
              </w:rPr>
            </w:pPr>
            <w:r>
              <w:rPr>
                <w:rFonts w:hint="eastAsia" w:hAnsi="宋体"/>
                <w:bCs/>
                <w:color w:val="000000" w:themeColor="text1"/>
                <w:kern w:val="2"/>
                <w:sz w:val="21"/>
                <w:szCs w:val="21"/>
                <w14:textFill>
                  <w14:solidFill>
                    <w14:schemeClr w14:val="tx1"/>
                  </w14:solidFill>
                </w14:textFill>
              </w:rPr>
              <w:t>投标总价</w:t>
            </w:r>
          </w:p>
        </w:tc>
        <w:tc>
          <w:tcPr>
            <w:tcW w:w="3205" w:type="dxa"/>
            <w:gridSpan w:val="3"/>
            <w:noWrap w:val="0"/>
            <w:vAlign w:val="center"/>
          </w:tcPr>
          <w:p>
            <w:pPr>
              <w:pStyle w:val="4"/>
              <w:snapToGrid w:val="0"/>
              <w:ind w:firstLine="0"/>
              <w:jc w:val="center"/>
              <w:rPr>
                <w:rFonts w:hint="eastAsia" w:hAnsi="宋体"/>
                <w:bCs/>
                <w:color w:val="000000" w:themeColor="text1"/>
                <w:kern w:val="2"/>
                <w:sz w:val="21"/>
                <w:szCs w:val="21"/>
                <w14:textFill>
                  <w14:solidFill>
                    <w14:schemeClr w14:val="tx1"/>
                  </w14:solidFill>
                </w14:textFill>
              </w:rPr>
            </w:pPr>
            <w:r>
              <w:rPr>
                <w:rFonts w:hint="eastAsia" w:hAnsi="宋体"/>
                <w:bCs/>
                <w:color w:val="000000" w:themeColor="text1"/>
                <w:kern w:val="2"/>
                <w:sz w:val="21"/>
                <w:szCs w:val="21"/>
                <w14:textFill>
                  <w14:solidFill>
                    <w14:schemeClr w14:val="tx1"/>
                  </w14:solidFill>
                </w14:textFill>
              </w:rPr>
              <w:t>（大写）人民币</w:t>
            </w:r>
          </w:p>
        </w:tc>
        <w:tc>
          <w:tcPr>
            <w:tcW w:w="3206" w:type="dxa"/>
            <w:gridSpan w:val="3"/>
            <w:noWrap w:val="0"/>
            <w:vAlign w:val="center"/>
          </w:tcPr>
          <w:p>
            <w:pPr>
              <w:pStyle w:val="4"/>
              <w:snapToGrid w:val="0"/>
              <w:ind w:firstLine="0"/>
              <w:jc w:val="center"/>
              <w:rPr>
                <w:rFonts w:hint="eastAsia" w:hAnsi="宋体"/>
                <w:bCs/>
                <w:color w:val="000000" w:themeColor="text1"/>
                <w:kern w:val="2"/>
                <w:sz w:val="21"/>
                <w:szCs w:val="21"/>
                <w14:textFill>
                  <w14:solidFill>
                    <w14:schemeClr w14:val="tx1"/>
                  </w14:solidFill>
                </w14:textFill>
              </w:rPr>
            </w:pPr>
            <w:r>
              <w:rPr>
                <w:rFonts w:hint="eastAsia" w:hAnsi="宋体"/>
                <w:bCs/>
                <w:color w:val="000000" w:themeColor="text1"/>
                <w:kern w:val="2"/>
                <w:sz w:val="21"/>
                <w:szCs w:val="21"/>
                <w14:textFill>
                  <w14:solidFill>
                    <w14:schemeClr w14:val="tx1"/>
                  </w14:solidFill>
                </w14:textFill>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714" w:type="dxa"/>
            <w:noWrap w:val="0"/>
            <w:vAlign w:val="center"/>
          </w:tcPr>
          <w:p>
            <w:pPr>
              <w:pStyle w:val="4"/>
              <w:snapToGrid w:val="0"/>
              <w:ind w:firstLine="0"/>
              <w:jc w:val="center"/>
              <w:rPr>
                <w:rFonts w:hint="eastAsia" w:hAnsi="宋体"/>
                <w:bCs/>
                <w:color w:val="000000" w:themeColor="text1"/>
                <w:kern w:val="2"/>
                <w:sz w:val="21"/>
                <w:szCs w:val="21"/>
                <w14:textFill>
                  <w14:solidFill>
                    <w14:schemeClr w14:val="tx1"/>
                  </w14:solidFill>
                </w14:textFill>
              </w:rPr>
            </w:pPr>
            <w:r>
              <w:rPr>
                <w:rFonts w:hint="eastAsia" w:hAnsi="宋体"/>
                <w:bCs/>
                <w:color w:val="000000" w:themeColor="text1"/>
                <w:kern w:val="2"/>
                <w:sz w:val="21"/>
                <w:szCs w:val="21"/>
                <w14:textFill>
                  <w14:solidFill>
                    <w14:schemeClr w14:val="tx1"/>
                  </w14:solidFill>
                </w14:textFill>
              </w:rPr>
              <w:t>17</w:t>
            </w:r>
          </w:p>
        </w:tc>
        <w:tc>
          <w:tcPr>
            <w:tcW w:w="1843" w:type="dxa"/>
            <w:noWrap w:val="0"/>
            <w:vAlign w:val="center"/>
          </w:tcPr>
          <w:p>
            <w:pPr>
              <w:pStyle w:val="4"/>
              <w:snapToGrid w:val="0"/>
              <w:ind w:firstLine="0"/>
              <w:jc w:val="center"/>
              <w:rPr>
                <w:rFonts w:hint="eastAsia" w:hAnsi="宋体"/>
                <w:bCs/>
                <w:color w:val="000000" w:themeColor="text1"/>
                <w:kern w:val="2"/>
                <w:sz w:val="21"/>
                <w:szCs w:val="21"/>
                <w14:textFill>
                  <w14:solidFill>
                    <w14:schemeClr w14:val="tx1"/>
                  </w14:solidFill>
                </w14:textFill>
              </w:rPr>
            </w:pPr>
            <w:r>
              <w:rPr>
                <w:rFonts w:hint="eastAsia" w:hAnsi="宋体"/>
                <w:bCs/>
                <w:color w:val="000000" w:themeColor="text1"/>
                <w:kern w:val="2"/>
                <w:sz w:val="21"/>
                <w:szCs w:val="21"/>
                <w14:textFill>
                  <w14:solidFill>
                    <w14:schemeClr w14:val="tx1"/>
                  </w14:solidFill>
                </w14:textFill>
              </w:rPr>
              <w:t>备注</w:t>
            </w:r>
          </w:p>
        </w:tc>
        <w:tc>
          <w:tcPr>
            <w:tcW w:w="6411" w:type="dxa"/>
            <w:gridSpan w:val="6"/>
            <w:noWrap w:val="0"/>
            <w:vAlign w:val="center"/>
          </w:tcPr>
          <w:p>
            <w:pPr>
              <w:pStyle w:val="4"/>
              <w:snapToGrid w:val="0"/>
              <w:ind w:firstLine="0"/>
              <w:jc w:val="center"/>
              <w:rPr>
                <w:rFonts w:hint="eastAsia" w:hAnsi="宋体"/>
                <w:bCs/>
                <w:color w:val="000000" w:themeColor="text1"/>
                <w:kern w:val="2"/>
                <w:sz w:val="21"/>
                <w:szCs w:val="21"/>
                <w14:textFill>
                  <w14:solidFill>
                    <w14:schemeClr w14:val="tx1"/>
                  </w14:solidFill>
                </w14:textFill>
              </w:rPr>
            </w:pPr>
          </w:p>
        </w:tc>
      </w:tr>
    </w:tbl>
    <w:p>
      <w:pPr>
        <w:spacing w:line="460" w:lineRule="exact"/>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注：1、若最终报价在第一次报价的基础上有浮动，则最终报价中的各分项报价须按比例统一浮动。</w:t>
      </w:r>
    </w:p>
    <w:p>
      <w:pPr>
        <w:spacing w:line="460" w:lineRule="exact"/>
        <w:ind w:firstLine="420" w:firstLineChars="200"/>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2、如本表格式内容不能满足需要，供应商可自行划表填写，但必须体现以上内容。</w:t>
      </w:r>
    </w:p>
    <w:p>
      <w:pPr>
        <w:adjustRightInd w:val="0"/>
        <w:snapToGrid w:val="0"/>
        <w:spacing w:line="400" w:lineRule="exact"/>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 xml:space="preserve">供应商法定代表人或授权代理人（签字）： </w:t>
      </w:r>
      <w:r>
        <w:rPr>
          <w:rFonts w:ascii="宋体" w:hAnsi="宋体"/>
          <w:bCs/>
          <w:color w:val="000000" w:themeColor="text1"/>
          <w:szCs w:val="21"/>
          <w:u w:val="single"/>
          <w14:textFill>
            <w14:solidFill>
              <w14:schemeClr w14:val="tx1"/>
            </w14:solidFill>
          </w14:textFill>
        </w:rPr>
        <w:t xml:space="preserve">    </w:t>
      </w:r>
      <w:r>
        <w:rPr>
          <w:rFonts w:hint="eastAsia" w:ascii="宋体" w:hAnsi="宋体"/>
          <w:bCs/>
          <w:color w:val="000000" w:themeColor="text1"/>
          <w:szCs w:val="21"/>
          <w:u w:val="single"/>
          <w14:textFill>
            <w14:solidFill>
              <w14:schemeClr w14:val="tx1"/>
            </w14:solidFill>
          </w14:textFill>
        </w:rPr>
        <w:t xml:space="preserve">             </w:t>
      </w:r>
      <w:r>
        <w:rPr>
          <w:rFonts w:hint="eastAsia" w:ascii="宋体" w:hAnsi="宋体"/>
          <w:bCs/>
          <w:color w:val="000000" w:themeColor="text1"/>
          <w:szCs w:val="21"/>
          <w14:textFill>
            <w14:solidFill>
              <w14:schemeClr w14:val="tx1"/>
            </w14:solidFill>
          </w14:textFill>
        </w:rPr>
        <w:t xml:space="preserve"> </w:t>
      </w:r>
    </w:p>
    <w:p>
      <w:pPr>
        <w:adjustRightInd w:val="0"/>
        <w:snapToGrid w:val="0"/>
        <w:spacing w:line="400" w:lineRule="exact"/>
        <w:rPr>
          <w:rFonts w:hint="eastAsia" w:ascii="宋体" w:hAnsi="宋体"/>
          <w:bCs/>
          <w:color w:val="000000" w:themeColor="text1"/>
          <w:szCs w:val="21"/>
          <w:u w:val="single"/>
          <w14:textFill>
            <w14:solidFill>
              <w14:schemeClr w14:val="tx1"/>
            </w14:solidFill>
          </w14:textFill>
        </w:rPr>
      </w:pPr>
      <w:r>
        <w:rPr>
          <w:rFonts w:hint="eastAsia" w:ascii="宋体" w:hAnsi="宋体"/>
          <w:bCs/>
          <w:color w:val="000000" w:themeColor="text1"/>
          <w:szCs w:val="21"/>
          <w14:textFill>
            <w14:solidFill>
              <w14:schemeClr w14:val="tx1"/>
            </w14:solidFill>
          </w14:textFill>
        </w:rPr>
        <w:t>供应商名称（加盖公章）：</w:t>
      </w:r>
      <w:r>
        <w:rPr>
          <w:rFonts w:ascii="宋体" w:hAnsi="宋体"/>
          <w:bCs/>
          <w:color w:val="000000" w:themeColor="text1"/>
          <w:szCs w:val="21"/>
          <w:u w:val="single"/>
          <w14:textFill>
            <w14:solidFill>
              <w14:schemeClr w14:val="tx1"/>
            </w14:solidFill>
          </w14:textFill>
        </w:rPr>
        <w:t xml:space="preserve">    </w:t>
      </w:r>
      <w:r>
        <w:rPr>
          <w:rFonts w:hint="eastAsia" w:ascii="宋体" w:hAnsi="宋体"/>
          <w:bCs/>
          <w:color w:val="000000" w:themeColor="text1"/>
          <w:szCs w:val="21"/>
          <w:u w:val="single"/>
          <w14:textFill>
            <w14:solidFill>
              <w14:schemeClr w14:val="tx1"/>
            </w14:solidFill>
          </w14:textFill>
        </w:rPr>
        <w:t xml:space="preserve">                                    </w:t>
      </w:r>
    </w:p>
    <w:p>
      <w:pPr>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日期：</w:t>
      </w:r>
      <w:r>
        <w:rPr>
          <w:rFonts w:ascii="宋体" w:hAnsi="宋体"/>
          <w:bCs/>
          <w:color w:val="000000" w:themeColor="text1"/>
          <w:szCs w:val="21"/>
          <w:u w:val="single"/>
          <w14:textFill>
            <w14:solidFill>
              <w14:schemeClr w14:val="tx1"/>
            </w14:solidFill>
          </w14:textFill>
        </w:rPr>
        <w:t xml:space="preserve">    </w:t>
      </w:r>
      <w:r>
        <w:rPr>
          <w:rFonts w:hint="eastAsia" w:ascii="宋体" w:hAnsi="宋体"/>
          <w:bCs/>
          <w:color w:val="000000" w:themeColor="text1"/>
          <w:szCs w:val="21"/>
          <w:u w:val="single"/>
          <w14:textFill>
            <w14:solidFill>
              <w14:schemeClr w14:val="tx1"/>
            </w14:solidFill>
          </w14:textFill>
        </w:rPr>
        <w:t xml:space="preserve">  </w:t>
      </w:r>
      <w:r>
        <w:rPr>
          <w:rFonts w:ascii="宋体" w:hAnsi="宋体"/>
          <w:bCs/>
          <w:color w:val="000000" w:themeColor="text1"/>
          <w:szCs w:val="21"/>
          <w:u w:val="single"/>
          <w14:textFill>
            <w14:solidFill>
              <w14:schemeClr w14:val="tx1"/>
            </w14:solidFill>
          </w14:textFill>
        </w:rPr>
        <w:t xml:space="preserve"> </w:t>
      </w:r>
      <w:r>
        <w:rPr>
          <w:rFonts w:ascii="宋体" w:hAnsi="宋体"/>
          <w:bCs/>
          <w:color w:val="000000" w:themeColor="text1"/>
          <w:szCs w:val="21"/>
          <w14:textFill>
            <w14:solidFill>
              <w14:schemeClr w14:val="tx1"/>
            </w14:solidFill>
          </w14:textFill>
        </w:rPr>
        <w:t xml:space="preserve"> </w:t>
      </w:r>
      <w:r>
        <w:rPr>
          <w:rFonts w:hint="eastAsia" w:ascii="宋体" w:hAnsi="宋体"/>
          <w:bCs/>
          <w:color w:val="000000" w:themeColor="text1"/>
          <w:szCs w:val="21"/>
          <w14:textFill>
            <w14:solidFill>
              <w14:schemeClr w14:val="tx1"/>
            </w14:solidFill>
          </w14:textFill>
        </w:rPr>
        <w:t>年</w:t>
      </w:r>
      <w:r>
        <w:rPr>
          <w:rFonts w:ascii="宋体" w:hAnsi="宋体"/>
          <w:bCs/>
          <w:color w:val="000000" w:themeColor="text1"/>
          <w:szCs w:val="21"/>
          <w:u w:val="single"/>
          <w14:textFill>
            <w14:solidFill>
              <w14:schemeClr w14:val="tx1"/>
            </w14:solidFill>
          </w14:textFill>
        </w:rPr>
        <w:t xml:space="preserve">     </w:t>
      </w:r>
      <w:r>
        <w:rPr>
          <w:rFonts w:hint="eastAsia" w:ascii="宋体" w:hAnsi="宋体"/>
          <w:bCs/>
          <w:color w:val="000000" w:themeColor="text1"/>
          <w:szCs w:val="21"/>
          <w14:textFill>
            <w14:solidFill>
              <w14:schemeClr w14:val="tx1"/>
            </w14:solidFill>
          </w14:textFill>
        </w:rPr>
        <w:t>月</w:t>
      </w:r>
      <w:r>
        <w:rPr>
          <w:rFonts w:ascii="宋体" w:hAnsi="宋体"/>
          <w:bCs/>
          <w:color w:val="000000" w:themeColor="text1"/>
          <w:szCs w:val="21"/>
          <w14:textFill>
            <w14:solidFill>
              <w14:schemeClr w14:val="tx1"/>
            </w14:solidFill>
          </w14:textFill>
        </w:rPr>
        <w:t xml:space="preserve"> </w:t>
      </w:r>
      <w:r>
        <w:rPr>
          <w:rFonts w:ascii="宋体" w:hAnsi="宋体"/>
          <w:bCs/>
          <w:color w:val="000000" w:themeColor="text1"/>
          <w:szCs w:val="21"/>
          <w:u w:val="single"/>
          <w14:textFill>
            <w14:solidFill>
              <w14:schemeClr w14:val="tx1"/>
            </w14:solidFill>
          </w14:textFill>
        </w:rPr>
        <w:t xml:space="preserve">    </w:t>
      </w:r>
      <w:r>
        <w:rPr>
          <w:rFonts w:hint="eastAsia" w:ascii="宋体" w:hAnsi="宋体"/>
          <w:bCs/>
          <w:color w:val="000000" w:themeColor="text1"/>
          <w:szCs w:val="21"/>
          <w14:textFill>
            <w14:solidFill>
              <w14:schemeClr w14:val="tx1"/>
            </w14:solidFill>
          </w14:textFill>
        </w:rPr>
        <w:t>日</w:t>
      </w:r>
    </w:p>
    <w:p>
      <w:pPr>
        <w:adjustRightInd w:val="0"/>
        <w:snapToGrid w:val="0"/>
        <w:spacing w:line="360" w:lineRule="auto"/>
        <w:jc w:val="left"/>
        <w:rPr>
          <w:rFonts w:hint="eastAsia" w:ascii="宋体" w:hAnsi="宋体"/>
          <w:bCs/>
          <w:color w:val="000000" w:themeColor="text1"/>
          <w:szCs w:val="21"/>
          <w14:textFill>
            <w14:solidFill>
              <w14:schemeClr w14:val="tx1"/>
            </w14:solidFill>
          </w14:textFill>
        </w:rPr>
      </w:pPr>
    </w:p>
    <w:p>
      <w:pPr>
        <w:rPr>
          <w:rFonts w:hint="eastAsia" w:ascii="宋体" w:hAnsi="宋体"/>
          <w:color w:val="000000" w:themeColor="text1"/>
          <w14:textFill>
            <w14:solidFill>
              <w14:schemeClr w14:val="tx1"/>
            </w14:solidFill>
          </w14:textFill>
        </w:rPr>
      </w:pPr>
      <w:bookmarkStart w:id="351" w:name="_Toc200414528"/>
    </w:p>
    <w:p>
      <w:pPr>
        <w:rPr>
          <w:rFonts w:hint="eastAsia" w:ascii="宋体" w:hAnsi="宋体"/>
          <w:color w:val="000000" w:themeColor="text1"/>
          <w14:textFill>
            <w14:solidFill>
              <w14:schemeClr w14:val="tx1"/>
            </w14:solidFill>
          </w14:textFill>
        </w:rPr>
      </w:pPr>
    </w:p>
    <w:p>
      <w:pPr>
        <w:rPr>
          <w:rFonts w:hint="eastAsia" w:ascii="宋体" w:hAnsi="宋体"/>
          <w:color w:val="000000" w:themeColor="text1"/>
          <w14:textFill>
            <w14:solidFill>
              <w14:schemeClr w14:val="tx1"/>
            </w14:solidFill>
          </w14:textFill>
        </w:rPr>
      </w:pPr>
    </w:p>
    <w:p>
      <w:pPr>
        <w:pStyle w:val="3"/>
        <w:numPr>
          <w:ilvl w:val="1"/>
          <w:numId w:val="0"/>
        </w:numPr>
        <w:spacing w:line="360" w:lineRule="auto"/>
        <w:rPr>
          <w:rFonts w:hint="eastAsia" w:ascii="宋体" w:hAnsi="宋体"/>
          <w:b w:val="0"/>
          <w:color w:val="000000" w:themeColor="text1"/>
          <w:sz w:val="28"/>
          <w:szCs w:val="28"/>
          <w14:textFill>
            <w14:solidFill>
              <w14:schemeClr w14:val="tx1"/>
            </w14:solidFill>
          </w14:textFill>
        </w:rPr>
      </w:pPr>
      <w:bookmarkStart w:id="352" w:name="_Toc3405"/>
      <w:bookmarkStart w:id="353" w:name="_Toc469160798"/>
      <w:r>
        <w:rPr>
          <w:rFonts w:hint="eastAsia" w:ascii="宋体" w:hAnsi="宋体"/>
          <w:b w:val="0"/>
          <w:color w:val="000000" w:themeColor="text1"/>
          <w:sz w:val="28"/>
          <w:szCs w:val="28"/>
          <w14:textFill>
            <w14:solidFill>
              <w14:schemeClr w14:val="tx1"/>
            </w14:solidFill>
          </w14:textFill>
        </w:rPr>
        <w:t>附件四：商务条款偏离一览表</w:t>
      </w:r>
      <w:bookmarkEnd w:id="351"/>
      <w:bookmarkEnd w:id="352"/>
      <w:bookmarkEnd w:id="353"/>
    </w:p>
    <w:p>
      <w:pPr>
        <w:adjustRightInd w:val="0"/>
        <w:snapToGrid w:val="0"/>
        <w:spacing w:line="360" w:lineRule="auto"/>
        <w:jc w:val="left"/>
        <w:rPr>
          <w:rFonts w:hint="eastAsia" w:ascii="宋体" w:hAnsi="宋体" w:eastAsia="宋体"/>
          <w:b/>
          <w:bCs/>
          <w:caps/>
          <w:color w:val="000000" w:themeColor="text1"/>
          <w:szCs w:val="21"/>
          <w:u w:val="single"/>
          <w:lang w:eastAsia="zh-CN"/>
          <w14:textFill>
            <w14:solidFill>
              <w14:schemeClr w14:val="tx1"/>
            </w14:solidFill>
          </w14:textFill>
        </w:rPr>
      </w:pPr>
      <w:r>
        <w:rPr>
          <w:rFonts w:hint="eastAsia" w:ascii="宋体" w:hAnsi="宋体"/>
          <w:bCs/>
          <w:color w:val="000000" w:themeColor="text1"/>
          <w:szCs w:val="21"/>
          <w14:textFill>
            <w14:solidFill>
              <w14:schemeClr w14:val="tx1"/>
            </w14:solidFill>
          </w14:textFill>
        </w:rPr>
        <w:t>项目编号:</w:t>
      </w:r>
      <w:r>
        <w:rPr>
          <w:rFonts w:hint="eastAsia" w:ascii="宋体" w:hAnsi="宋体"/>
          <w:b/>
          <w:bCs/>
          <w:color w:val="000000" w:themeColor="text1"/>
          <w:szCs w:val="21"/>
          <w:u w:val="single"/>
          <w14:textFill>
            <w14:solidFill>
              <w14:schemeClr w14:val="tx1"/>
            </w14:solidFill>
          </w14:textFill>
        </w:rPr>
        <w:t xml:space="preserve"> </w:t>
      </w:r>
      <w:r>
        <w:rPr>
          <w:rFonts w:hint="eastAsia" w:ascii="宋体" w:hAnsi="宋体"/>
          <w:b/>
          <w:bCs/>
          <w:color w:val="000000" w:themeColor="text1"/>
          <w:szCs w:val="21"/>
          <w:u w:val="single"/>
          <w:lang w:eastAsia="zh-CN"/>
          <w14:textFill>
            <w14:solidFill>
              <w14:schemeClr w14:val="tx1"/>
            </w14:solidFill>
          </w14:textFill>
        </w:rPr>
        <w:t>TS20210831</w:t>
      </w:r>
    </w:p>
    <w:p>
      <w:pPr>
        <w:adjustRightInd w:val="0"/>
        <w:snapToGrid w:val="0"/>
        <w:spacing w:line="360" w:lineRule="auto"/>
        <w:jc w:val="left"/>
        <w:rPr>
          <w:rFonts w:hint="eastAsia" w:ascii="宋体" w:hAnsi="宋体"/>
          <w:color w:val="000000" w:themeColor="text1"/>
          <w:spacing w:val="10"/>
          <w:szCs w:val="21"/>
          <w:u w:val="single"/>
          <w14:textFill>
            <w14:solidFill>
              <w14:schemeClr w14:val="tx1"/>
            </w14:solidFill>
          </w14:textFill>
        </w:rPr>
      </w:pPr>
      <w:r>
        <w:rPr>
          <w:rFonts w:hint="eastAsia" w:ascii="宋体" w:hAnsi="宋体"/>
          <w:color w:val="000000" w:themeColor="text1"/>
          <w:szCs w:val="21"/>
          <w14:textFill>
            <w14:solidFill>
              <w14:schemeClr w14:val="tx1"/>
            </w14:solidFill>
          </w14:textFill>
        </w:rPr>
        <w:t>项目名称：</w:t>
      </w:r>
      <w:r>
        <w:rPr>
          <w:rFonts w:hint="eastAsia" w:ascii="宋体" w:hAnsi="宋体"/>
          <w:b/>
          <w:bCs/>
          <w:color w:val="000000" w:themeColor="text1"/>
          <w:szCs w:val="21"/>
          <w:u w:val="single"/>
          <w:lang w:eastAsia="zh-CN"/>
          <w14:textFill>
            <w14:solidFill>
              <w14:schemeClr w14:val="tx1"/>
            </w14:solidFill>
          </w14:textFill>
        </w:rPr>
        <w:t>2021年阳西县残疾人家庭无障碍改造</w:t>
      </w:r>
      <w:r>
        <w:rPr>
          <w:rFonts w:hint="eastAsia" w:ascii="宋体" w:hAnsi="宋体"/>
          <w:b/>
          <w:bCs/>
          <w:color w:val="000000" w:themeColor="text1"/>
          <w:szCs w:val="21"/>
          <w:u w:val="single"/>
          <w14:textFill>
            <w14:solidFill>
              <w14:schemeClr w14:val="tx1"/>
            </w14:solidFill>
          </w14:textFill>
        </w:rPr>
        <w:t xml:space="preserve"> </w:t>
      </w:r>
    </w:p>
    <w:tbl>
      <w:tblPr>
        <w:tblStyle w:val="15"/>
        <w:tblW w:w="9271" w:type="dxa"/>
        <w:jc w:val="center"/>
        <w:tblLayout w:type="fixed"/>
        <w:tblCellMar>
          <w:top w:w="0" w:type="dxa"/>
          <w:left w:w="54" w:type="dxa"/>
          <w:bottom w:w="0" w:type="dxa"/>
          <w:right w:w="54" w:type="dxa"/>
        </w:tblCellMar>
      </w:tblPr>
      <w:tblGrid>
        <w:gridCol w:w="724"/>
        <w:gridCol w:w="851"/>
        <w:gridCol w:w="3047"/>
        <w:gridCol w:w="2906"/>
        <w:gridCol w:w="993"/>
        <w:gridCol w:w="750"/>
      </w:tblGrid>
      <w:tr>
        <w:tblPrEx>
          <w:tblCellMar>
            <w:top w:w="0" w:type="dxa"/>
            <w:left w:w="54" w:type="dxa"/>
            <w:bottom w:w="0" w:type="dxa"/>
            <w:right w:w="54" w:type="dxa"/>
          </w:tblCellMar>
        </w:tblPrEx>
        <w:trPr>
          <w:trHeight w:val="529" w:hRule="atLeast"/>
          <w:jc w:val="center"/>
        </w:trPr>
        <w:tc>
          <w:tcPr>
            <w:tcW w:w="724" w:type="dxa"/>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360" w:lineRule="auto"/>
              <w:jc w:val="center"/>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序号</w:t>
            </w:r>
          </w:p>
        </w:tc>
        <w:tc>
          <w:tcPr>
            <w:tcW w:w="851" w:type="dxa"/>
            <w:tcBorders>
              <w:top w:val="single" w:color="auto" w:sz="6" w:space="0"/>
              <w:left w:val="single" w:color="auto" w:sz="6" w:space="0"/>
              <w:bottom w:val="single" w:color="auto" w:sz="6" w:space="0"/>
              <w:right w:val="single" w:color="auto" w:sz="4"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磋商文件条目</w:t>
            </w:r>
          </w:p>
        </w:tc>
        <w:tc>
          <w:tcPr>
            <w:tcW w:w="3047" w:type="dxa"/>
            <w:tcBorders>
              <w:top w:val="single" w:color="auto" w:sz="6" w:space="0"/>
              <w:left w:val="single" w:color="auto" w:sz="4" w:space="0"/>
              <w:bottom w:val="single" w:color="auto" w:sz="6" w:space="0"/>
              <w:right w:val="single" w:color="auto" w:sz="6"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磋商文件规格</w:t>
            </w:r>
          </w:p>
        </w:tc>
        <w:tc>
          <w:tcPr>
            <w:tcW w:w="2906" w:type="dxa"/>
            <w:tcBorders>
              <w:top w:val="single" w:color="auto" w:sz="6" w:space="0"/>
              <w:left w:val="single" w:color="auto" w:sz="4" w:space="0"/>
              <w:bottom w:val="single" w:color="auto" w:sz="6" w:space="0"/>
              <w:right w:val="single" w:color="auto" w:sz="4" w:space="0"/>
            </w:tcBorders>
            <w:noWrap w:val="0"/>
            <w:vAlign w:val="center"/>
          </w:tcPr>
          <w:p>
            <w:pPr>
              <w:adjustRightInd w:val="0"/>
              <w:snapToGrid w:val="0"/>
              <w:spacing w:line="360" w:lineRule="auto"/>
              <w:jc w:val="center"/>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磋商响应文件规格</w:t>
            </w:r>
          </w:p>
        </w:tc>
        <w:tc>
          <w:tcPr>
            <w:tcW w:w="993" w:type="dxa"/>
            <w:tcBorders>
              <w:top w:val="single" w:color="auto" w:sz="6" w:space="0"/>
              <w:left w:val="single" w:color="auto" w:sz="4" w:space="0"/>
              <w:bottom w:val="single" w:color="auto" w:sz="6" w:space="0"/>
              <w:right w:val="single" w:color="auto" w:sz="4" w:space="0"/>
            </w:tcBorders>
            <w:noWrap w:val="0"/>
            <w:vAlign w:val="center"/>
          </w:tcPr>
          <w:p>
            <w:pPr>
              <w:adjustRightInd w:val="0"/>
              <w:snapToGrid w:val="0"/>
              <w:spacing w:line="360" w:lineRule="auto"/>
              <w:jc w:val="center"/>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偏离</w:t>
            </w:r>
          </w:p>
          <w:p>
            <w:pPr>
              <w:adjustRightInd w:val="0"/>
              <w:snapToGrid w:val="0"/>
              <w:spacing w:line="360" w:lineRule="auto"/>
              <w:jc w:val="center"/>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情况</w:t>
            </w:r>
          </w:p>
        </w:tc>
        <w:tc>
          <w:tcPr>
            <w:tcW w:w="750" w:type="dxa"/>
            <w:tcBorders>
              <w:top w:val="single" w:color="auto" w:sz="6" w:space="0"/>
              <w:left w:val="single" w:color="auto" w:sz="4" w:space="0"/>
              <w:bottom w:val="single" w:color="auto" w:sz="6" w:space="0"/>
              <w:right w:val="single" w:color="auto" w:sz="6" w:space="0"/>
            </w:tcBorders>
            <w:noWrap w:val="0"/>
            <w:vAlign w:val="center"/>
          </w:tcPr>
          <w:p>
            <w:pPr>
              <w:adjustRightInd w:val="0"/>
              <w:snapToGrid w:val="0"/>
              <w:spacing w:line="360" w:lineRule="auto"/>
              <w:jc w:val="center"/>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说明</w:t>
            </w:r>
          </w:p>
        </w:tc>
      </w:tr>
      <w:tr>
        <w:tblPrEx>
          <w:tblCellMar>
            <w:top w:w="0" w:type="dxa"/>
            <w:left w:w="54" w:type="dxa"/>
            <w:bottom w:w="0" w:type="dxa"/>
            <w:right w:w="54" w:type="dxa"/>
          </w:tblCellMar>
        </w:tblPrEx>
        <w:trPr>
          <w:trHeight w:val="529" w:hRule="atLeast"/>
          <w:jc w:val="center"/>
        </w:trPr>
        <w:tc>
          <w:tcPr>
            <w:tcW w:w="724" w:type="dxa"/>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851" w:type="dxa"/>
            <w:tcBorders>
              <w:top w:val="single" w:color="auto" w:sz="6" w:space="0"/>
              <w:left w:val="single" w:color="auto" w:sz="6" w:space="0"/>
              <w:bottom w:val="single" w:color="auto" w:sz="6" w:space="0"/>
              <w:right w:val="single" w:color="auto" w:sz="4"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3047" w:type="dxa"/>
            <w:tcBorders>
              <w:top w:val="single" w:color="auto" w:sz="6" w:space="0"/>
              <w:left w:val="single" w:color="auto" w:sz="4" w:space="0"/>
              <w:bottom w:val="single" w:color="auto" w:sz="6" w:space="0"/>
              <w:right w:val="single" w:color="auto" w:sz="6"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2906" w:type="dxa"/>
            <w:tcBorders>
              <w:top w:val="single" w:color="auto" w:sz="6" w:space="0"/>
              <w:left w:val="single" w:color="auto" w:sz="4" w:space="0"/>
              <w:bottom w:val="single" w:color="auto" w:sz="6" w:space="0"/>
              <w:right w:val="single" w:color="auto" w:sz="4"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993" w:type="dxa"/>
            <w:tcBorders>
              <w:top w:val="single" w:color="auto" w:sz="6" w:space="0"/>
              <w:left w:val="single" w:color="auto" w:sz="4" w:space="0"/>
              <w:bottom w:val="single" w:color="auto" w:sz="6" w:space="0"/>
              <w:right w:val="single" w:color="auto" w:sz="4"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750" w:type="dxa"/>
            <w:tcBorders>
              <w:top w:val="single" w:color="auto" w:sz="6" w:space="0"/>
              <w:left w:val="single" w:color="auto" w:sz="4" w:space="0"/>
              <w:bottom w:val="single" w:color="auto" w:sz="6" w:space="0"/>
              <w:right w:val="single" w:color="auto" w:sz="6"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r>
      <w:tr>
        <w:tblPrEx>
          <w:tblCellMar>
            <w:top w:w="0" w:type="dxa"/>
            <w:left w:w="54" w:type="dxa"/>
            <w:bottom w:w="0" w:type="dxa"/>
            <w:right w:w="54" w:type="dxa"/>
          </w:tblCellMar>
        </w:tblPrEx>
        <w:trPr>
          <w:trHeight w:val="529" w:hRule="atLeast"/>
          <w:jc w:val="center"/>
        </w:trPr>
        <w:tc>
          <w:tcPr>
            <w:tcW w:w="724" w:type="dxa"/>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851" w:type="dxa"/>
            <w:tcBorders>
              <w:top w:val="single" w:color="auto" w:sz="6" w:space="0"/>
              <w:left w:val="single" w:color="auto" w:sz="6" w:space="0"/>
              <w:bottom w:val="single" w:color="auto" w:sz="6" w:space="0"/>
              <w:right w:val="single" w:color="auto" w:sz="4"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3047" w:type="dxa"/>
            <w:tcBorders>
              <w:top w:val="single" w:color="auto" w:sz="6" w:space="0"/>
              <w:left w:val="single" w:color="auto" w:sz="4" w:space="0"/>
              <w:bottom w:val="single" w:color="auto" w:sz="6" w:space="0"/>
              <w:right w:val="single" w:color="auto" w:sz="6"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2906" w:type="dxa"/>
            <w:tcBorders>
              <w:top w:val="single" w:color="auto" w:sz="6" w:space="0"/>
              <w:left w:val="single" w:color="auto" w:sz="4" w:space="0"/>
              <w:bottom w:val="single" w:color="auto" w:sz="6" w:space="0"/>
              <w:right w:val="single" w:color="auto" w:sz="4"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993" w:type="dxa"/>
            <w:tcBorders>
              <w:top w:val="single" w:color="auto" w:sz="6" w:space="0"/>
              <w:left w:val="single" w:color="auto" w:sz="4" w:space="0"/>
              <w:bottom w:val="single" w:color="auto" w:sz="6" w:space="0"/>
              <w:right w:val="single" w:color="auto" w:sz="4"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750" w:type="dxa"/>
            <w:tcBorders>
              <w:top w:val="single" w:color="auto" w:sz="6" w:space="0"/>
              <w:left w:val="single" w:color="auto" w:sz="4" w:space="0"/>
              <w:bottom w:val="single" w:color="auto" w:sz="6" w:space="0"/>
              <w:right w:val="single" w:color="auto" w:sz="6"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r>
      <w:tr>
        <w:tblPrEx>
          <w:tblCellMar>
            <w:top w:w="0" w:type="dxa"/>
            <w:left w:w="54" w:type="dxa"/>
            <w:bottom w:w="0" w:type="dxa"/>
            <w:right w:w="54" w:type="dxa"/>
          </w:tblCellMar>
        </w:tblPrEx>
        <w:trPr>
          <w:trHeight w:val="529" w:hRule="atLeast"/>
          <w:jc w:val="center"/>
        </w:trPr>
        <w:tc>
          <w:tcPr>
            <w:tcW w:w="724" w:type="dxa"/>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851" w:type="dxa"/>
            <w:tcBorders>
              <w:top w:val="single" w:color="auto" w:sz="6" w:space="0"/>
              <w:left w:val="single" w:color="auto" w:sz="6" w:space="0"/>
              <w:bottom w:val="single" w:color="auto" w:sz="6" w:space="0"/>
              <w:right w:val="single" w:color="auto" w:sz="4"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3047" w:type="dxa"/>
            <w:tcBorders>
              <w:top w:val="single" w:color="auto" w:sz="6" w:space="0"/>
              <w:left w:val="single" w:color="auto" w:sz="4" w:space="0"/>
              <w:bottom w:val="single" w:color="auto" w:sz="6" w:space="0"/>
              <w:right w:val="single" w:color="auto" w:sz="6"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2906" w:type="dxa"/>
            <w:tcBorders>
              <w:top w:val="single" w:color="auto" w:sz="6" w:space="0"/>
              <w:left w:val="single" w:color="auto" w:sz="4" w:space="0"/>
              <w:bottom w:val="single" w:color="auto" w:sz="6" w:space="0"/>
              <w:right w:val="single" w:color="auto" w:sz="4"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993" w:type="dxa"/>
            <w:tcBorders>
              <w:top w:val="single" w:color="auto" w:sz="6" w:space="0"/>
              <w:left w:val="single" w:color="auto" w:sz="4" w:space="0"/>
              <w:bottom w:val="single" w:color="auto" w:sz="6" w:space="0"/>
              <w:right w:val="single" w:color="auto" w:sz="4"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750" w:type="dxa"/>
            <w:tcBorders>
              <w:top w:val="single" w:color="auto" w:sz="6" w:space="0"/>
              <w:left w:val="single" w:color="auto" w:sz="4" w:space="0"/>
              <w:bottom w:val="single" w:color="auto" w:sz="6" w:space="0"/>
              <w:right w:val="single" w:color="auto" w:sz="6"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r>
      <w:tr>
        <w:tblPrEx>
          <w:tblCellMar>
            <w:top w:w="0" w:type="dxa"/>
            <w:left w:w="54" w:type="dxa"/>
            <w:bottom w:w="0" w:type="dxa"/>
            <w:right w:w="54" w:type="dxa"/>
          </w:tblCellMar>
        </w:tblPrEx>
        <w:trPr>
          <w:trHeight w:val="529" w:hRule="atLeast"/>
          <w:jc w:val="center"/>
        </w:trPr>
        <w:tc>
          <w:tcPr>
            <w:tcW w:w="724" w:type="dxa"/>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851" w:type="dxa"/>
            <w:tcBorders>
              <w:top w:val="single" w:color="auto" w:sz="6" w:space="0"/>
              <w:left w:val="single" w:color="auto" w:sz="6" w:space="0"/>
              <w:bottom w:val="single" w:color="auto" w:sz="6" w:space="0"/>
              <w:right w:val="single" w:color="auto" w:sz="4"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3047" w:type="dxa"/>
            <w:tcBorders>
              <w:top w:val="single" w:color="auto" w:sz="6" w:space="0"/>
              <w:left w:val="single" w:color="auto" w:sz="4" w:space="0"/>
              <w:bottom w:val="single" w:color="auto" w:sz="6" w:space="0"/>
              <w:right w:val="single" w:color="auto" w:sz="6"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2906" w:type="dxa"/>
            <w:tcBorders>
              <w:top w:val="single" w:color="auto" w:sz="6" w:space="0"/>
              <w:left w:val="single" w:color="auto" w:sz="4" w:space="0"/>
              <w:bottom w:val="single" w:color="auto" w:sz="6" w:space="0"/>
              <w:right w:val="single" w:color="auto" w:sz="4"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993" w:type="dxa"/>
            <w:tcBorders>
              <w:top w:val="single" w:color="auto" w:sz="6" w:space="0"/>
              <w:left w:val="single" w:color="auto" w:sz="4" w:space="0"/>
              <w:bottom w:val="single" w:color="auto" w:sz="6" w:space="0"/>
              <w:right w:val="single" w:color="auto" w:sz="4"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750" w:type="dxa"/>
            <w:tcBorders>
              <w:top w:val="single" w:color="auto" w:sz="6" w:space="0"/>
              <w:left w:val="single" w:color="auto" w:sz="4" w:space="0"/>
              <w:bottom w:val="single" w:color="auto" w:sz="6" w:space="0"/>
              <w:right w:val="single" w:color="auto" w:sz="6"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r>
      <w:tr>
        <w:tblPrEx>
          <w:tblCellMar>
            <w:top w:w="0" w:type="dxa"/>
            <w:left w:w="54" w:type="dxa"/>
            <w:bottom w:w="0" w:type="dxa"/>
            <w:right w:w="54" w:type="dxa"/>
          </w:tblCellMar>
        </w:tblPrEx>
        <w:trPr>
          <w:trHeight w:val="529" w:hRule="atLeast"/>
          <w:jc w:val="center"/>
        </w:trPr>
        <w:tc>
          <w:tcPr>
            <w:tcW w:w="724" w:type="dxa"/>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360" w:lineRule="auto"/>
              <w:jc w:val="center"/>
              <w:rPr>
                <w:rFonts w:hint="eastAsia" w:ascii="宋体" w:hAnsi="宋体"/>
                <w:bCs/>
                <w:color w:val="000000" w:themeColor="text1"/>
                <w:szCs w:val="21"/>
                <w14:textFill>
                  <w14:solidFill>
                    <w14:schemeClr w14:val="tx1"/>
                  </w14:solidFill>
                </w14:textFill>
              </w:rPr>
            </w:pPr>
          </w:p>
        </w:tc>
        <w:tc>
          <w:tcPr>
            <w:tcW w:w="851" w:type="dxa"/>
            <w:tcBorders>
              <w:top w:val="single" w:color="auto" w:sz="6" w:space="0"/>
              <w:left w:val="single" w:color="auto" w:sz="6" w:space="0"/>
              <w:bottom w:val="single" w:color="auto" w:sz="6" w:space="0"/>
              <w:right w:val="single" w:color="auto" w:sz="4"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3047" w:type="dxa"/>
            <w:tcBorders>
              <w:top w:val="single" w:color="auto" w:sz="6" w:space="0"/>
              <w:left w:val="single" w:color="auto" w:sz="4" w:space="0"/>
              <w:bottom w:val="single" w:color="auto" w:sz="6" w:space="0"/>
              <w:right w:val="single" w:color="auto" w:sz="6"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2906" w:type="dxa"/>
            <w:tcBorders>
              <w:top w:val="single" w:color="auto" w:sz="6" w:space="0"/>
              <w:left w:val="single" w:color="auto" w:sz="4" w:space="0"/>
              <w:bottom w:val="single" w:color="auto" w:sz="6" w:space="0"/>
              <w:right w:val="single" w:color="auto" w:sz="4"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993" w:type="dxa"/>
            <w:tcBorders>
              <w:top w:val="single" w:color="auto" w:sz="6" w:space="0"/>
              <w:left w:val="single" w:color="auto" w:sz="4" w:space="0"/>
              <w:bottom w:val="single" w:color="auto" w:sz="6" w:space="0"/>
              <w:right w:val="single" w:color="auto" w:sz="4"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750" w:type="dxa"/>
            <w:tcBorders>
              <w:top w:val="single" w:color="auto" w:sz="6" w:space="0"/>
              <w:left w:val="single" w:color="auto" w:sz="4" w:space="0"/>
              <w:bottom w:val="single" w:color="auto" w:sz="6" w:space="0"/>
              <w:right w:val="single" w:color="auto" w:sz="6"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r>
      <w:tr>
        <w:tblPrEx>
          <w:tblCellMar>
            <w:top w:w="0" w:type="dxa"/>
            <w:left w:w="54" w:type="dxa"/>
            <w:bottom w:w="0" w:type="dxa"/>
            <w:right w:w="54" w:type="dxa"/>
          </w:tblCellMar>
        </w:tblPrEx>
        <w:trPr>
          <w:trHeight w:val="529" w:hRule="atLeast"/>
          <w:jc w:val="center"/>
        </w:trPr>
        <w:tc>
          <w:tcPr>
            <w:tcW w:w="724" w:type="dxa"/>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360" w:lineRule="auto"/>
              <w:jc w:val="center"/>
              <w:rPr>
                <w:rFonts w:hint="eastAsia" w:ascii="宋体" w:hAnsi="宋体"/>
                <w:bCs/>
                <w:color w:val="000000" w:themeColor="text1"/>
                <w:szCs w:val="21"/>
                <w14:textFill>
                  <w14:solidFill>
                    <w14:schemeClr w14:val="tx1"/>
                  </w14:solidFill>
                </w14:textFill>
              </w:rPr>
            </w:pPr>
          </w:p>
        </w:tc>
        <w:tc>
          <w:tcPr>
            <w:tcW w:w="851" w:type="dxa"/>
            <w:tcBorders>
              <w:top w:val="single" w:color="auto" w:sz="6" w:space="0"/>
              <w:left w:val="single" w:color="auto" w:sz="6" w:space="0"/>
              <w:bottom w:val="single" w:color="auto" w:sz="6" w:space="0"/>
              <w:right w:val="single" w:color="auto" w:sz="4"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3047" w:type="dxa"/>
            <w:tcBorders>
              <w:top w:val="single" w:color="auto" w:sz="6" w:space="0"/>
              <w:left w:val="single" w:color="auto" w:sz="4" w:space="0"/>
              <w:bottom w:val="single" w:color="auto" w:sz="6" w:space="0"/>
              <w:right w:val="single" w:color="auto" w:sz="6"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2906" w:type="dxa"/>
            <w:tcBorders>
              <w:top w:val="single" w:color="auto" w:sz="6" w:space="0"/>
              <w:left w:val="single" w:color="auto" w:sz="4" w:space="0"/>
              <w:bottom w:val="single" w:color="auto" w:sz="6" w:space="0"/>
              <w:right w:val="single" w:color="auto" w:sz="4"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993" w:type="dxa"/>
            <w:tcBorders>
              <w:top w:val="single" w:color="auto" w:sz="6" w:space="0"/>
              <w:left w:val="single" w:color="auto" w:sz="4" w:space="0"/>
              <w:bottom w:val="single" w:color="auto" w:sz="6" w:space="0"/>
              <w:right w:val="single" w:color="auto" w:sz="4"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750" w:type="dxa"/>
            <w:tcBorders>
              <w:top w:val="single" w:color="auto" w:sz="6" w:space="0"/>
              <w:left w:val="single" w:color="auto" w:sz="4" w:space="0"/>
              <w:bottom w:val="single" w:color="auto" w:sz="6" w:space="0"/>
              <w:right w:val="single" w:color="auto" w:sz="6"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r>
      <w:tr>
        <w:tblPrEx>
          <w:tblCellMar>
            <w:top w:w="0" w:type="dxa"/>
            <w:left w:w="54" w:type="dxa"/>
            <w:bottom w:w="0" w:type="dxa"/>
            <w:right w:w="54" w:type="dxa"/>
          </w:tblCellMar>
        </w:tblPrEx>
        <w:trPr>
          <w:trHeight w:val="529" w:hRule="atLeast"/>
          <w:jc w:val="center"/>
        </w:trPr>
        <w:tc>
          <w:tcPr>
            <w:tcW w:w="724" w:type="dxa"/>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360" w:lineRule="auto"/>
              <w:jc w:val="center"/>
              <w:rPr>
                <w:rFonts w:hint="eastAsia" w:ascii="宋体" w:hAnsi="宋体"/>
                <w:bCs/>
                <w:color w:val="000000" w:themeColor="text1"/>
                <w:szCs w:val="21"/>
                <w14:textFill>
                  <w14:solidFill>
                    <w14:schemeClr w14:val="tx1"/>
                  </w14:solidFill>
                </w14:textFill>
              </w:rPr>
            </w:pPr>
          </w:p>
        </w:tc>
        <w:tc>
          <w:tcPr>
            <w:tcW w:w="851" w:type="dxa"/>
            <w:tcBorders>
              <w:top w:val="single" w:color="auto" w:sz="6" w:space="0"/>
              <w:left w:val="single" w:color="auto" w:sz="6" w:space="0"/>
              <w:bottom w:val="single" w:color="auto" w:sz="6" w:space="0"/>
              <w:right w:val="single" w:color="auto" w:sz="4"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3047" w:type="dxa"/>
            <w:tcBorders>
              <w:top w:val="single" w:color="auto" w:sz="6" w:space="0"/>
              <w:left w:val="single" w:color="auto" w:sz="4" w:space="0"/>
              <w:bottom w:val="single" w:color="auto" w:sz="6" w:space="0"/>
              <w:right w:val="single" w:color="auto" w:sz="6"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2906" w:type="dxa"/>
            <w:tcBorders>
              <w:top w:val="single" w:color="auto" w:sz="6" w:space="0"/>
              <w:left w:val="single" w:color="auto" w:sz="4" w:space="0"/>
              <w:bottom w:val="single" w:color="auto" w:sz="6" w:space="0"/>
              <w:right w:val="single" w:color="auto" w:sz="4"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993" w:type="dxa"/>
            <w:tcBorders>
              <w:top w:val="single" w:color="auto" w:sz="6" w:space="0"/>
              <w:left w:val="single" w:color="auto" w:sz="4" w:space="0"/>
              <w:bottom w:val="single" w:color="auto" w:sz="6" w:space="0"/>
              <w:right w:val="single" w:color="auto" w:sz="4"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750" w:type="dxa"/>
            <w:tcBorders>
              <w:top w:val="single" w:color="auto" w:sz="6" w:space="0"/>
              <w:left w:val="single" w:color="auto" w:sz="4" w:space="0"/>
              <w:bottom w:val="single" w:color="auto" w:sz="6" w:space="0"/>
              <w:right w:val="single" w:color="auto" w:sz="6"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r>
      <w:tr>
        <w:tblPrEx>
          <w:tblCellMar>
            <w:top w:w="0" w:type="dxa"/>
            <w:left w:w="54" w:type="dxa"/>
            <w:bottom w:w="0" w:type="dxa"/>
            <w:right w:w="54" w:type="dxa"/>
          </w:tblCellMar>
        </w:tblPrEx>
        <w:trPr>
          <w:trHeight w:val="529" w:hRule="atLeast"/>
          <w:jc w:val="center"/>
        </w:trPr>
        <w:tc>
          <w:tcPr>
            <w:tcW w:w="724" w:type="dxa"/>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851" w:type="dxa"/>
            <w:tcBorders>
              <w:top w:val="single" w:color="auto" w:sz="6" w:space="0"/>
              <w:left w:val="single" w:color="auto" w:sz="6" w:space="0"/>
              <w:bottom w:val="single" w:color="auto" w:sz="6" w:space="0"/>
              <w:right w:val="single" w:color="auto" w:sz="4"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3047" w:type="dxa"/>
            <w:tcBorders>
              <w:top w:val="single" w:color="auto" w:sz="6" w:space="0"/>
              <w:left w:val="single" w:color="auto" w:sz="4" w:space="0"/>
              <w:bottom w:val="single" w:color="auto" w:sz="6" w:space="0"/>
              <w:right w:val="single" w:color="auto" w:sz="6"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2906" w:type="dxa"/>
            <w:tcBorders>
              <w:top w:val="single" w:color="auto" w:sz="6" w:space="0"/>
              <w:left w:val="single" w:color="auto" w:sz="4" w:space="0"/>
              <w:bottom w:val="single" w:color="auto" w:sz="6" w:space="0"/>
              <w:right w:val="single" w:color="auto" w:sz="4"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993" w:type="dxa"/>
            <w:tcBorders>
              <w:top w:val="single" w:color="auto" w:sz="6" w:space="0"/>
              <w:left w:val="single" w:color="auto" w:sz="4" w:space="0"/>
              <w:bottom w:val="single" w:color="auto" w:sz="6" w:space="0"/>
              <w:right w:val="single" w:color="auto" w:sz="4"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750" w:type="dxa"/>
            <w:tcBorders>
              <w:top w:val="single" w:color="auto" w:sz="6" w:space="0"/>
              <w:left w:val="single" w:color="auto" w:sz="4" w:space="0"/>
              <w:bottom w:val="single" w:color="auto" w:sz="6" w:space="0"/>
              <w:right w:val="single" w:color="auto" w:sz="6"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r>
      <w:tr>
        <w:tblPrEx>
          <w:tblCellMar>
            <w:top w:w="0" w:type="dxa"/>
            <w:left w:w="54" w:type="dxa"/>
            <w:bottom w:w="0" w:type="dxa"/>
            <w:right w:w="54" w:type="dxa"/>
          </w:tblCellMar>
        </w:tblPrEx>
        <w:trPr>
          <w:trHeight w:val="529" w:hRule="atLeast"/>
          <w:jc w:val="center"/>
        </w:trPr>
        <w:tc>
          <w:tcPr>
            <w:tcW w:w="724" w:type="dxa"/>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851" w:type="dxa"/>
            <w:tcBorders>
              <w:top w:val="single" w:color="auto" w:sz="6" w:space="0"/>
              <w:left w:val="single" w:color="auto" w:sz="6" w:space="0"/>
              <w:bottom w:val="single" w:color="auto" w:sz="6" w:space="0"/>
              <w:right w:val="single" w:color="auto" w:sz="4"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3047" w:type="dxa"/>
            <w:tcBorders>
              <w:top w:val="single" w:color="auto" w:sz="6" w:space="0"/>
              <w:left w:val="single" w:color="auto" w:sz="4" w:space="0"/>
              <w:bottom w:val="single" w:color="auto" w:sz="6" w:space="0"/>
              <w:right w:val="single" w:color="auto" w:sz="6"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2906" w:type="dxa"/>
            <w:tcBorders>
              <w:top w:val="single" w:color="auto" w:sz="6" w:space="0"/>
              <w:left w:val="single" w:color="auto" w:sz="4" w:space="0"/>
              <w:bottom w:val="single" w:color="auto" w:sz="6" w:space="0"/>
              <w:right w:val="single" w:color="auto" w:sz="4"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993" w:type="dxa"/>
            <w:tcBorders>
              <w:top w:val="single" w:color="auto" w:sz="6" w:space="0"/>
              <w:left w:val="single" w:color="auto" w:sz="4" w:space="0"/>
              <w:bottom w:val="single" w:color="auto" w:sz="6" w:space="0"/>
              <w:right w:val="single" w:color="auto" w:sz="4"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750" w:type="dxa"/>
            <w:tcBorders>
              <w:top w:val="single" w:color="auto" w:sz="6" w:space="0"/>
              <w:left w:val="single" w:color="auto" w:sz="4" w:space="0"/>
              <w:bottom w:val="single" w:color="auto" w:sz="6" w:space="0"/>
              <w:right w:val="single" w:color="auto" w:sz="6"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r>
      <w:tr>
        <w:tblPrEx>
          <w:tblCellMar>
            <w:top w:w="0" w:type="dxa"/>
            <w:left w:w="54" w:type="dxa"/>
            <w:bottom w:w="0" w:type="dxa"/>
            <w:right w:w="54" w:type="dxa"/>
          </w:tblCellMar>
        </w:tblPrEx>
        <w:trPr>
          <w:trHeight w:val="529" w:hRule="atLeast"/>
          <w:jc w:val="center"/>
        </w:trPr>
        <w:tc>
          <w:tcPr>
            <w:tcW w:w="724" w:type="dxa"/>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851" w:type="dxa"/>
            <w:tcBorders>
              <w:top w:val="single" w:color="auto" w:sz="6" w:space="0"/>
              <w:left w:val="single" w:color="auto" w:sz="6" w:space="0"/>
              <w:bottom w:val="single" w:color="auto" w:sz="6" w:space="0"/>
              <w:right w:val="single" w:color="auto" w:sz="4"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3047" w:type="dxa"/>
            <w:tcBorders>
              <w:top w:val="single" w:color="auto" w:sz="6" w:space="0"/>
              <w:left w:val="single" w:color="auto" w:sz="4" w:space="0"/>
              <w:bottom w:val="single" w:color="auto" w:sz="6" w:space="0"/>
              <w:right w:val="single" w:color="auto" w:sz="6"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2906" w:type="dxa"/>
            <w:tcBorders>
              <w:top w:val="single" w:color="auto" w:sz="6" w:space="0"/>
              <w:left w:val="single" w:color="auto" w:sz="4" w:space="0"/>
              <w:bottom w:val="single" w:color="auto" w:sz="6" w:space="0"/>
              <w:right w:val="single" w:color="auto" w:sz="4"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993" w:type="dxa"/>
            <w:tcBorders>
              <w:top w:val="single" w:color="auto" w:sz="6" w:space="0"/>
              <w:left w:val="single" w:color="auto" w:sz="4" w:space="0"/>
              <w:bottom w:val="single" w:color="auto" w:sz="6" w:space="0"/>
              <w:right w:val="single" w:color="auto" w:sz="4"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750" w:type="dxa"/>
            <w:tcBorders>
              <w:top w:val="single" w:color="auto" w:sz="6" w:space="0"/>
              <w:left w:val="single" w:color="auto" w:sz="4" w:space="0"/>
              <w:bottom w:val="single" w:color="auto" w:sz="6" w:space="0"/>
              <w:right w:val="single" w:color="auto" w:sz="6"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r>
      <w:tr>
        <w:tblPrEx>
          <w:tblCellMar>
            <w:top w:w="0" w:type="dxa"/>
            <w:left w:w="54" w:type="dxa"/>
            <w:bottom w:w="0" w:type="dxa"/>
            <w:right w:w="54" w:type="dxa"/>
          </w:tblCellMar>
        </w:tblPrEx>
        <w:trPr>
          <w:trHeight w:val="529" w:hRule="atLeast"/>
          <w:jc w:val="center"/>
        </w:trPr>
        <w:tc>
          <w:tcPr>
            <w:tcW w:w="724" w:type="dxa"/>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851" w:type="dxa"/>
            <w:tcBorders>
              <w:top w:val="single" w:color="auto" w:sz="6" w:space="0"/>
              <w:left w:val="single" w:color="auto" w:sz="6" w:space="0"/>
              <w:bottom w:val="single" w:color="auto" w:sz="6" w:space="0"/>
              <w:right w:val="single" w:color="auto" w:sz="4"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3047" w:type="dxa"/>
            <w:tcBorders>
              <w:top w:val="single" w:color="auto" w:sz="6" w:space="0"/>
              <w:left w:val="single" w:color="auto" w:sz="4" w:space="0"/>
              <w:bottom w:val="single" w:color="auto" w:sz="6" w:space="0"/>
              <w:right w:val="single" w:color="auto" w:sz="6"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2906" w:type="dxa"/>
            <w:tcBorders>
              <w:top w:val="single" w:color="auto" w:sz="6" w:space="0"/>
              <w:left w:val="single" w:color="auto" w:sz="4" w:space="0"/>
              <w:bottom w:val="single" w:color="auto" w:sz="6" w:space="0"/>
              <w:right w:val="single" w:color="auto" w:sz="4"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993" w:type="dxa"/>
            <w:tcBorders>
              <w:top w:val="single" w:color="auto" w:sz="6" w:space="0"/>
              <w:left w:val="single" w:color="auto" w:sz="4" w:space="0"/>
              <w:bottom w:val="single" w:color="auto" w:sz="6" w:space="0"/>
              <w:right w:val="single" w:color="auto" w:sz="4"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750" w:type="dxa"/>
            <w:tcBorders>
              <w:top w:val="single" w:color="auto" w:sz="6" w:space="0"/>
              <w:left w:val="single" w:color="auto" w:sz="4" w:space="0"/>
              <w:bottom w:val="single" w:color="auto" w:sz="6" w:space="0"/>
              <w:right w:val="single" w:color="auto" w:sz="6"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r>
      <w:tr>
        <w:tblPrEx>
          <w:tblCellMar>
            <w:top w:w="0" w:type="dxa"/>
            <w:left w:w="54" w:type="dxa"/>
            <w:bottom w:w="0" w:type="dxa"/>
            <w:right w:w="54" w:type="dxa"/>
          </w:tblCellMar>
        </w:tblPrEx>
        <w:trPr>
          <w:trHeight w:val="529" w:hRule="atLeast"/>
          <w:jc w:val="center"/>
        </w:trPr>
        <w:tc>
          <w:tcPr>
            <w:tcW w:w="724" w:type="dxa"/>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851" w:type="dxa"/>
            <w:tcBorders>
              <w:top w:val="single" w:color="auto" w:sz="6" w:space="0"/>
              <w:left w:val="single" w:color="auto" w:sz="6" w:space="0"/>
              <w:bottom w:val="single" w:color="auto" w:sz="6" w:space="0"/>
              <w:right w:val="single" w:color="auto" w:sz="4"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3047" w:type="dxa"/>
            <w:tcBorders>
              <w:top w:val="single" w:color="auto" w:sz="6" w:space="0"/>
              <w:left w:val="single" w:color="auto" w:sz="4" w:space="0"/>
              <w:bottom w:val="single" w:color="auto" w:sz="6" w:space="0"/>
              <w:right w:val="single" w:color="auto" w:sz="6"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2906" w:type="dxa"/>
            <w:tcBorders>
              <w:top w:val="single" w:color="auto" w:sz="6" w:space="0"/>
              <w:left w:val="single" w:color="auto" w:sz="4" w:space="0"/>
              <w:bottom w:val="single" w:color="auto" w:sz="6" w:space="0"/>
              <w:right w:val="single" w:color="auto" w:sz="4"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993" w:type="dxa"/>
            <w:tcBorders>
              <w:top w:val="single" w:color="auto" w:sz="6" w:space="0"/>
              <w:left w:val="single" w:color="auto" w:sz="4" w:space="0"/>
              <w:bottom w:val="single" w:color="auto" w:sz="6" w:space="0"/>
              <w:right w:val="single" w:color="auto" w:sz="4"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750" w:type="dxa"/>
            <w:tcBorders>
              <w:top w:val="single" w:color="auto" w:sz="6" w:space="0"/>
              <w:left w:val="single" w:color="auto" w:sz="4" w:space="0"/>
              <w:bottom w:val="single" w:color="auto" w:sz="6" w:space="0"/>
              <w:right w:val="single" w:color="auto" w:sz="6"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r>
      <w:tr>
        <w:tblPrEx>
          <w:tblCellMar>
            <w:top w:w="0" w:type="dxa"/>
            <w:left w:w="54" w:type="dxa"/>
            <w:bottom w:w="0" w:type="dxa"/>
            <w:right w:w="54" w:type="dxa"/>
          </w:tblCellMar>
        </w:tblPrEx>
        <w:trPr>
          <w:trHeight w:val="529" w:hRule="atLeast"/>
          <w:jc w:val="center"/>
        </w:trPr>
        <w:tc>
          <w:tcPr>
            <w:tcW w:w="724" w:type="dxa"/>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851" w:type="dxa"/>
            <w:tcBorders>
              <w:top w:val="single" w:color="auto" w:sz="6" w:space="0"/>
              <w:left w:val="single" w:color="auto" w:sz="6" w:space="0"/>
              <w:bottom w:val="single" w:color="auto" w:sz="6" w:space="0"/>
              <w:right w:val="single" w:color="auto" w:sz="4"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3047" w:type="dxa"/>
            <w:tcBorders>
              <w:top w:val="single" w:color="auto" w:sz="6" w:space="0"/>
              <w:left w:val="single" w:color="auto" w:sz="4" w:space="0"/>
              <w:bottom w:val="single" w:color="auto" w:sz="6" w:space="0"/>
              <w:right w:val="single" w:color="auto" w:sz="6"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2906" w:type="dxa"/>
            <w:tcBorders>
              <w:top w:val="single" w:color="auto" w:sz="6" w:space="0"/>
              <w:left w:val="single" w:color="auto" w:sz="4" w:space="0"/>
              <w:bottom w:val="single" w:color="auto" w:sz="6" w:space="0"/>
              <w:right w:val="single" w:color="auto" w:sz="4"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993" w:type="dxa"/>
            <w:tcBorders>
              <w:top w:val="single" w:color="auto" w:sz="6" w:space="0"/>
              <w:left w:val="single" w:color="auto" w:sz="4" w:space="0"/>
              <w:bottom w:val="single" w:color="auto" w:sz="6" w:space="0"/>
              <w:right w:val="single" w:color="auto" w:sz="4"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750" w:type="dxa"/>
            <w:tcBorders>
              <w:top w:val="single" w:color="auto" w:sz="6" w:space="0"/>
              <w:left w:val="single" w:color="auto" w:sz="4" w:space="0"/>
              <w:bottom w:val="single" w:color="auto" w:sz="6" w:space="0"/>
              <w:right w:val="single" w:color="auto" w:sz="6"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r>
      <w:tr>
        <w:tblPrEx>
          <w:tblCellMar>
            <w:top w:w="0" w:type="dxa"/>
            <w:left w:w="54" w:type="dxa"/>
            <w:bottom w:w="0" w:type="dxa"/>
            <w:right w:w="54" w:type="dxa"/>
          </w:tblCellMar>
        </w:tblPrEx>
        <w:trPr>
          <w:trHeight w:val="529" w:hRule="atLeast"/>
          <w:jc w:val="center"/>
        </w:trPr>
        <w:tc>
          <w:tcPr>
            <w:tcW w:w="724" w:type="dxa"/>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851" w:type="dxa"/>
            <w:tcBorders>
              <w:top w:val="single" w:color="auto" w:sz="6" w:space="0"/>
              <w:left w:val="single" w:color="auto" w:sz="6" w:space="0"/>
              <w:bottom w:val="single" w:color="auto" w:sz="6" w:space="0"/>
              <w:right w:val="single" w:color="auto" w:sz="4"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3047" w:type="dxa"/>
            <w:tcBorders>
              <w:top w:val="single" w:color="auto" w:sz="6" w:space="0"/>
              <w:left w:val="single" w:color="auto" w:sz="4" w:space="0"/>
              <w:bottom w:val="single" w:color="auto" w:sz="6" w:space="0"/>
              <w:right w:val="single" w:color="auto" w:sz="6"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2906" w:type="dxa"/>
            <w:tcBorders>
              <w:top w:val="single" w:color="auto" w:sz="6" w:space="0"/>
              <w:left w:val="single" w:color="auto" w:sz="4" w:space="0"/>
              <w:bottom w:val="single" w:color="auto" w:sz="6" w:space="0"/>
              <w:right w:val="single" w:color="auto" w:sz="4"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993" w:type="dxa"/>
            <w:tcBorders>
              <w:top w:val="single" w:color="auto" w:sz="6" w:space="0"/>
              <w:left w:val="single" w:color="auto" w:sz="4" w:space="0"/>
              <w:bottom w:val="single" w:color="auto" w:sz="6" w:space="0"/>
              <w:right w:val="single" w:color="auto" w:sz="4"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750" w:type="dxa"/>
            <w:tcBorders>
              <w:top w:val="single" w:color="auto" w:sz="6" w:space="0"/>
              <w:left w:val="single" w:color="auto" w:sz="4" w:space="0"/>
              <w:bottom w:val="single" w:color="auto" w:sz="6" w:space="0"/>
              <w:right w:val="single" w:color="auto" w:sz="6"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r>
      <w:tr>
        <w:tblPrEx>
          <w:tblCellMar>
            <w:top w:w="0" w:type="dxa"/>
            <w:left w:w="54" w:type="dxa"/>
            <w:bottom w:w="0" w:type="dxa"/>
            <w:right w:w="54" w:type="dxa"/>
          </w:tblCellMar>
        </w:tblPrEx>
        <w:trPr>
          <w:trHeight w:val="529" w:hRule="atLeast"/>
          <w:jc w:val="center"/>
        </w:trPr>
        <w:tc>
          <w:tcPr>
            <w:tcW w:w="724" w:type="dxa"/>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851" w:type="dxa"/>
            <w:tcBorders>
              <w:top w:val="single" w:color="auto" w:sz="6" w:space="0"/>
              <w:left w:val="single" w:color="auto" w:sz="6" w:space="0"/>
              <w:bottom w:val="single" w:color="auto" w:sz="6" w:space="0"/>
              <w:right w:val="single" w:color="auto" w:sz="4"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3047" w:type="dxa"/>
            <w:tcBorders>
              <w:top w:val="single" w:color="auto" w:sz="6" w:space="0"/>
              <w:left w:val="single" w:color="auto" w:sz="4" w:space="0"/>
              <w:bottom w:val="single" w:color="auto" w:sz="6" w:space="0"/>
              <w:right w:val="single" w:color="auto" w:sz="6"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2906" w:type="dxa"/>
            <w:tcBorders>
              <w:top w:val="single" w:color="auto" w:sz="6" w:space="0"/>
              <w:left w:val="single" w:color="auto" w:sz="4" w:space="0"/>
              <w:bottom w:val="single" w:color="auto" w:sz="6" w:space="0"/>
              <w:right w:val="single" w:color="auto" w:sz="4"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993" w:type="dxa"/>
            <w:tcBorders>
              <w:top w:val="single" w:color="auto" w:sz="6" w:space="0"/>
              <w:left w:val="single" w:color="auto" w:sz="4" w:space="0"/>
              <w:bottom w:val="single" w:color="auto" w:sz="6" w:space="0"/>
              <w:right w:val="single" w:color="auto" w:sz="4"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750" w:type="dxa"/>
            <w:tcBorders>
              <w:top w:val="single" w:color="auto" w:sz="6" w:space="0"/>
              <w:left w:val="single" w:color="auto" w:sz="4" w:space="0"/>
              <w:bottom w:val="single" w:color="auto" w:sz="6" w:space="0"/>
              <w:right w:val="single" w:color="auto" w:sz="6"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r>
    </w:tbl>
    <w:p>
      <w:pPr>
        <w:adjustRightInd w:val="0"/>
        <w:snapToGrid w:val="0"/>
        <w:spacing w:line="360" w:lineRule="auto"/>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说明：1）对“偏离”一栏，填写“无偏离、细微偏离、重大偏离”；</w:t>
      </w:r>
    </w:p>
    <w:p>
      <w:pPr>
        <w:adjustRightInd w:val="0"/>
        <w:snapToGrid w:val="0"/>
        <w:spacing w:line="360" w:lineRule="auto"/>
        <w:ind w:firstLine="630" w:firstLineChars="300"/>
        <w:rPr>
          <w:rFonts w:hint="eastAsia" w:ascii="宋体" w:hAnsi="宋体"/>
          <w:b/>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2）对磋商文件中商务条款按上列格式逐条说明。</w:t>
      </w:r>
    </w:p>
    <w:p>
      <w:pPr>
        <w:adjustRightInd w:val="0"/>
        <w:snapToGrid w:val="0"/>
        <w:spacing w:line="360" w:lineRule="auto"/>
        <w:rPr>
          <w:rFonts w:hint="eastAsia" w:ascii="宋体" w:hAnsi="宋体"/>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供应商声明：表中未列明的技术条款，我方均表示完全响应磋商文件技术条款的所有要求。</w:t>
      </w:r>
    </w:p>
    <w:p>
      <w:pPr>
        <w:adjustRightInd w:val="0"/>
        <w:snapToGrid w:val="0"/>
        <w:spacing w:line="360" w:lineRule="auto"/>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供应商法定代表人或授权代理人（签字）：</w:t>
      </w:r>
      <w:r>
        <w:rPr>
          <w:rFonts w:hint="eastAsia" w:ascii="宋体" w:hAnsi="宋体"/>
          <w:bCs/>
          <w:color w:val="000000" w:themeColor="text1"/>
          <w:szCs w:val="21"/>
          <w:u w:val="single"/>
          <w14:textFill>
            <w14:solidFill>
              <w14:schemeClr w14:val="tx1"/>
            </w14:solidFill>
          </w14:textFill>
        </w:rPr>
        <w:t xml:space="preserve">                            </w:t>
      </w:r>
    </w:p>
    <w:p>
      <w:pPr>
        <w:adjustRightInd w:val="0"/>
        <w:snapToGrid w:val="0"/>
        <w:spacing w:line="360" w:lineRule="auto"/>
        <w:rPr>
          <w:rFonts w:hint="eastAsia" w:ascii="宋体" w:hAnsi="宋体"/>
          <w:bCs/>
          <w:color w:val="000000" w:themeColor="text1"/>
          <w:szCs w:val="21"/>
          <w:u w:val="single"/>
          <w14:textFill>
            <w14:solidFill>
              <w14:schemeClr w14:val="tx1"/>
            </w14:solidFill>
          </w14:textFill>
        </w:rPr>
        <w:sectPr>
          <w:pgSz w:w="11906" w:h="16838"/>
          <w:pgMar w:top="1418" w:right="1474" w:bottom="1418" w:left="1474" w:header="851" w:footer="851" w:gutter="0"/>
          <w:cols w:space="720" w:num="1"/>
          <w:titlePg/>
          <w:docGrid w:linePitch="462" w:charSpace="0"/>
        </w:sectPr>
      </w:pPr>
      <w:r>
        <w:rPr>
          <w:rFonts w:hint="eastAsia" w:ascii="宋体" w:hAnsi="宋体"/>
          <w:bCs/>
          <w:color w:val="000000" w:themeColor="text1"/>
          <w:szCs w:val="21"/>
          <w14:textFill>
            <w14:solidFill>
              <w14:schemeClr w14:val="tx1"/>
            </w14:solidFill>
          </w14:textFill>
        </w:rPr>
        <w:t>供应商名称（加盖公章）：</w:t>
      </w:r>
      <w:r>
        <w:rPr>
          <w:rFonts w:ascii="宋体" w:hAnsi="宋体"/>
          <w:bCs/>
          <w:color w:val="000000" w:themeColor="text1"/>
          <w:szCs w:val="21"/>
          <w:u w:val="single"/>
          <w14:textFill>
            <w14:solidFill>
              <w14:schemeClr w14:val="tx1"/>
            </w14:solidFill>
          </w14:textFill>
        </w:rPr>
        <w:t xml:space="preserve">    </w:t>
      </w:r>
      <w:r>
        <w:rPr>
          <w:rFonts w:hint="eastAsia" w:ascii="宋体" w:hAnsi="宋体"/>
          <w:bCs/>
          <w:color w:val="000000" w:themeColor="text1"/>
          <w:szCs w:val="21"/>
          <w:u w:val="single"/>
          <w14:textFill>
            <w14:solidFill>
              <w14:schemeClr w14:val="tx1"/>
            </w14:solidFill>
          </w14:textFill>
        </w:rPr>
        <w:t xml:space="preserve">                                             </w:t>
      </w:r>
    </w:p>
    <w:p>
      <w:pPr>
        <w:pStyle w:val="3"/>
        <w:numPr>
          <w:ilvl w:val="1"/>
          <w:numId w:val="0"/>
        </w:numPr>
        <w:spacing w:line="360" w:lineRule="auto"/>
        <w:rPr>
          <w:rFonts w:hint="eastAsia" w:ascii="宋体" w:hAnsi="宋体"/>
          <w:b w:val="0"/>
          <w:color w:val="000000" w:themeColor="text1"/>
          <w:sz w:val="28"/>
          <w:szCs w:val="28"/>
          <w14:textFill>
            <w14:solidFill>
              <w14:schemeClr w14:val="tx1"/>
            </w14:solidFill>
          </w14:textFill>
        </w:rPr>
      </w:pPr>
      <w:bookmarkStart w:id="354" w:name="_Toc469160799"/>
      <w:bookmarkStart w:id="355" w:name="_Toc5746"/>
      <w:bookmarkStart w:id="356" w:name="_Toc200414529"/>
      <w:r>
        <w:rPr>
          <w:rFonts w:hint="eastAsia" w:ascii="宋体" w:hAnsi="宋体"/>
          <w:b w:val="0"/>
          <w:color w:val="000000" w:themeColor="text1"/>
          <w:sz w:val="28"/>
          <w:szCs w:val="28"/>
          <w14:textFill>
            <w14:solidFill>
              <w14:schemeClr w14:val="tx1"/>
            </w14:solidFill>
          </w14:textFill>
        </w:rPr>
        <w:t>附件五：技术条款偏离一览表</w:t>
      </w:r>
      <w:bookmarkEnd w:id="354"/>
      <w:bookmarkEnd w:id="355"/>
      <w:bookmarkEnd w:id="356"/>
    </w:p>
    <w:p>
      <w:pPr>
        <w:adjustRightInd w:val="0"/>
        <w:snapToGrid w:val="0"/>
        <w:spacing w:line="360" w:lineRule="auto"/>
        <w:rPr>
          <w:rFonts w:hint="eastAsia" w:ascii="宋体" w:hAnsi="宋体"/>
          <w:color w:val="000000" w:themeColor="text1"/>
          <w:szCs w:val="21"/>
          <w:u w:val="single"/>
          <w14:textFill>
            <w14:solidFill>
              <w14:schemeClr w14:val="tx1"/>
            </w14:solidFill>
          </w14:textFill>
        </w:rPr>
      </w:pPr>
      <w:r>
        <w:rPr>
          <w:rFonts w:hint="eastAsia" w:ascii="宋体" w:hAnsi="宋体"/>
          <w:color w:val="000000" w:themeColor="text1"/>
          <w:szCs w:val="21"/>
          <w14:textFill>
            <w14:solidFill>
              <w14:schemeClr w14:val="tx1"/>
            </w14:solidFill>
          </w14:textFill>
        </w:rPr>
        <w:t>项目编号：</w:t>
      </w:r>
      <w:r>
        <w:rPr>
          <w:rFonts w:hint="eastAsia" w:ascii="宋体" w:hAnsi="宋体"/>
          <w:b/>
          <w:bCs/>
          <w:color w:val="000000" w:themeColor="text1"/>
          <w:szCs w:val="21"/>
          <w:u w:val="single"/>
          <w:lang w:eastAsia="zh-CN"/>
          <w14:textFill>
            <w14:solidFill>
              <w14:schemeClr w14:val="tx1"/>
            </w14:solidFill>
          </w14:textFill>
        </w:rPr>
        <w:t>TS20210831</w:t>
      </w:r>
    </w:p>
    <w:p>
      <w:pPr>
        <w:adjustRightInd w:val="0"/>
        <w:snapToGrid w:val="0"/>
        <w:spacing w:line="360" w:lineRule="auto"/>
        <w:jc w:val="left"/>
        <w:rPr>
          <w:rFonts w:hint="eastAsia" w:ascii="宋体" w:hAnsi="宋体"/>
          <w:b/>
          <w:bCs/>
          <w:caps/>
          <w:color w:val="000000" w:themeColor="text1"/>
          <w:szCs w:val="21"/>
          <w:u w:val="single"/>
          <w14:textFill>
            <w14:solidFill>
              <w14:schemeClr w14:val="tx1"/>
            </w14:solidFill>
          </w14:textFill>
        </w:rPr>
      </w:pPr>
      <w:r>
        <w:rPr>
          <w:rFonts w:hint="eastAsia" w:ascii="宋体" w:hAnsi="宋体"/>
          <w:color w:val="000000" w:themeColor="text1"/>
          <w:szCs w:val="21"/>
          <w14:textFill>
            <w14:solidFill>
              <w14:schemeClr w14:val="tx1"/>
            </w14:solidFill>
          </w14:textFill>
        </w:rPr>
        <w:t>项目名称：</w:t>
      </w:r>
      <w:r>
        <w:rPr>
          <w:rFonts w:hint="eastAsia" w:ascii="宋体" w:hAnsi="宋体"/>
          <w:b/>
          <w:bCs/>
          <w:color w:val="000000" w:themeColor="text1"/>
          <w:szCs w:val="21"/>
          <w:u w:val="single"/>
          <w:lang w:eastAsia="zh-CN"/>
          <w14:textFill>
            <w14:solidFill>
              <w14:schemeClr w14:val="tx1"/>
            </w14:solidFill>
          </w14:textFill>
        </w:rPr>
        <w:t>2021年阳西县残疾人家庭无障碍改造</w:t>
      </w:r>
      <w:r>
        <w:rPr>
          <w:rFonts w:hint="eastAsia" w:ascii="宋体" w:hAnsi="宋体"/>
          <w:b/>
          <w:bCs/>
          <w:color w:val="000000" w:themeColor="text1"/>
          <w:szCs w:val="21"/>
          <w:u w:val="single"/>
          <w14:textFill>
            <w14:solidFill>
              <w14:schemeClr w14:val="tx1"/>
            </w14:solidFill>
          </w14:textFill>
        </w:rPr>
        <w:t xml:space="preserve">  </w:t>
      </w:r>
    </w:p>
    <w:tbl>
      <w:tblPr>
        <w:tblStyle w:val="15"/>
        <w:tblW w:w="9271" w:type="dxa"/>
        <w:jc w:val="center"/>
        <w:tblLayout w:type="fixed"/>
        <w:tblCellMar>
          <w:top w:w="0" w:type="dxa"/>
          <w:left w:w="54" w:type="dxa"/>
          <w:bottom w:w="0" w:type="dxa"/>
          <w:right w:w="54" w:type="dxa"/>
        </w:tblCellMar>
      </w:tblPr>
      <w:tblGrid>
        <w:gridCol w:w="441"/>
        <w:gridCol w:w="1134"/>
        <w:gridCol w:w="3047"/>
        <w:gridCol w:w="3190"/>
        <w:gridCol w:w="850"/>
        <w:gridCol w:w="609"/>
      </w:tblGrid>
      <w:tr>
        <w:tblPrEx>
          <w:tblCellMar>
            <w:top w:w="0" w:type="dxa"/>
            <w:left w:w="54" w:type="dxa"/>
            <w:bottom w:w="0" w:type="dxa"/>
            <w:right w:w="54" w:type="dxa"/>
          </w:tblCellMar>
        </w:tblPrEx>
        <w:trPr>
          <w:trHeight w:val="529" w:hRule="atLeast"/>
          <w:jc w:val="center"/>
        </w:trPr>
        <w:tc>
          <w:tcPr>
            <w:tcW w:w="441" w:type="dxa"/>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360" w:lineRule="auto"/>
              <w:jc w:val="center"/>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序号</w:t>
            </w:r>
          </w:p>
        </w:tc>
        <w:tc>
          <w:tcPr>
            <w:tcW w:w="1134" w:type="dxa"/>
            <w:tcBorders>
              <w:top w:val="single" w:color="auto" w:sz="6" w:space="0"/>
              <w:left w:val="single" w:color="auto" w:sz="6" w:space="0"/>
              <w:bottom w:val="single" w:color="auto" w:sz="6" w:space="0"/>
              <w:right w:val="single" w:color="auto" w:sz="4"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磋商文件条目</w:t>
            </w:r>
          </w:p>
        </w:tc>
        <w:tc>
          <w:tcPr>
            <w:tcW w:w="3047" w:type="dxa"/>
            <w:tcBorders>
              <w:top w:val="single" w:color="auto" w:sz="6" w:space="0"/>
              <w:left w:val="single" w:color="auto" w:sz="4" w:space="0"/>
              <w:bottom w:val="single" w:color="auto" w:sz="6" w:space="0"/>
              <w:right w:val="single" w:color="auto" w:sz="6"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磋商文件规格</w:t>
            </w:r>
          </w:p>
        </w:tc>
        <w:tc>
          <w:tcPr>
            <w:tcW w:w="3190" w:type="dxa"/>
            <w:tcBorders>
              <w:top w:val="single" w:color="auto" w:sz="6" w:space="0"/>
              <w:left w:val="single" w:color="auto" w:sz="4" w:space="0"/>
              <w:bottom w:val="single" w:color="auto" w:sz="6" w:space="0"/>
              <w:right w:val="single" w:color="auto" w:sz="4" w:space="0"/>
            </w:tcBorders>
            <w:noWrap w:val="0"/>
            <w:vAlign w:val="center"/>
          </w:tcPr>
          <w:p>
            <w:pPr>
              <w:adjustRightInd w:val="0"/>
              <w:snapToGrid w:val="0"/>
              <w:spacing w:line="360" w:lineRule="auto"/>
              <w:jc w:val="center"/>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投标规格</w:t>
            </w:r>
          </w:p>
        </w:tc>
        <w:tc>
          <w:tcPr>
            <w:tcW w:w="850" w:type="dxa"/>
            <w:tcBorders>
              <w:top w:val="single" w:color="auto" w:sz="6" w:space="0"/>
              <w:left w:val="single" w:color="auto" w:sz="4" w:space="0"/>
              <w:bottom w:val="single" w:color="auto" w:sz="6" w:space="0"/>
              <w:right w:val="single" w:color="auto" w:sz="4" w:space="0"/>
            </w:tcBorders>
            <w:noWrap w:val="0"/>
            <w:vAlign w:val="center"/>
          </w:tcPr>
          <w:p>
            <w:pPr>
              <w:adjustRightInd w:val="0"/>
              <w:snapToGrid w:val="0"/>
              <w:spacing w:line="360" w:lineRule="auto"/>
              <w:jc w:val="center"/>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偏离</w:t>
            </w:r>
          </w:p>
          <w:p>
            <w:pPr>
              <w:adjustRightInd w:val="0"/>
              <w:snapToGrid w:val="0"/>
              <w:spacing w:line="360" w:lineRule="auto"/>
              <w:jc w:val="center"/>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情况</w:t>
            </w:r>
          </w:p>
        </w:tc>
        <w:tc>
          <w:tcPr>
            <w:tcW w:w="609" w:type="dxa"/>
            <w:tcBorders>
              <w:top w:val="single" w:color="auto" w:sz="6" w:space="0"/>
              <w:left w:val="single" w:color="auto" w:sz="4" w:space="0"/>
              <w:bottom w:val="single" w:color="auto" w:sz="6" w:space="0"/>
              <w:right w:val="single" w:color="auto" w:sz="6" w:space="0"/>
            </w:tcBorders>
            <w:noWrap w:val="0"/>
            <w:vAlign w:val="center"/>
          </w:tcPr>
          <w:p>
            <w:pPr>
              <w:adjustRightInd w:val="0"/>
              <w:snapToGrid w:val="0"/>
              <w:spacing w:line="360" w:lineRule="auto"/>
              <w:jc w:val="center"/>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说明</w:t>
            </w:r>
          </w:p>
        </w:tc>
      </w:tr>
      <w:tr>
        <w:tblPrEx>
          <w:tblCellMar>
            <w:top w:w="0" w:type="dxa"/>
            <w:left w:w="54" w:type="dxa"/>
            <w:bottom w:w="0" w:type="dxa"/>
            <w:right w:w="54" w:type="dxa"/>
          </w:tblCellMar>
        </w:tblPrEx>
        <w:trPr>
          <w:trHeight w:val="529" w:hRule="atLeast"/>
          <w:jc w:val="center"/>
        </w:trPr>
        <w:tc>
          <w:tcPr>
            <w:tcW w:w="441" w:type="dxa"/>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1134" w:type="dxa"/>
            <w:tcBorders>
              <w:top w:val="single" w:color="auto" w:sz="6" w:space="0"/>
              <w:left w:val="single" w:color="auto" w:sz="6" w:space="0"/>
              <w:bottom w:val="single" w:color="auto" w:sz="6" w:space="0"/>
              <w:right w:val="single" w:color="auto" w:sz="4"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3047" w:type="dxa"/>
            <w:tcBorders>
              <w:top w:val="single" w:color="auto" w:sz="6" w:space="0"/>
              <w:left w:val="single" w:color="auto" w:sz="4" w:space="0"/>
              <w:bottom w:val="single" w:color="auto" w:sz="6" w:space="0"/>
              <w:right w:val="single" w:color="auto" w:sz="6"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3190" w:type="dxa"/>
            <w:tcBorders>
              <w:top w:val="single" w:color="auto" w:sz="6" w:space="0"/>
              <w:left w:val="single" w:color="auto" w:sz="4" w:space="0"/>
              <w:bottom w:val="single" w:color="auto" w:sz="6" w:space="0"/>
              <w:right w:val="single" w:color="auto" w:sz="4"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850" w:type="dxa"/>
            <w:tcBorders>
              <w:top w:val="single" w:color="auto" w:sz="6" w:space="0"/>
              <w:left w:val="single" w:color="auto" w:sz="4" w:space="0"/>
              <w:bottom w:val="single" w:color="auto" w:sz="6" w:space="0"/>
              <w:right w:val="single" w:color="auto" w:sz="4"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609" w:type="dxa"/>
            <w:tcBorders>
              <w:top w:val="single" w:color="auto" w:sz="6" w:space="0"/>
              <w:left w:val="single" w:color="auto" w:sz="4" w:space="0"/>
              <w:bottom w:val="single" w:color="auto" w:sz="6" w:space="0"/>
              <w:right w:val="single" w:color="auto" w:sz="6"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r>
      <w:tr>
        <w:tblPrEx>
          <w:tblCellMar>
            <w:top w:w="0" w:type="dxa"/>
            <w:left w:w="54" w:type="dxa"/>
            <w:bottom w:w="0" w:type="dxa"/>
            <w:right w:w="54" w:type="dxa"/>
          </w:tblCellMar>
        </w:tblPrEx>
        <w:trPr>
          <w:trHeight w:val="529" w:hRule="atLeast"/>
          <w:jc w:val="center"/>
        </w:trPr>
        <w:tc>
          <w:tcPr>
            <w:tcW w:w="441" w:type="dxa"/>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1134" w:type="dxa"/>
            <w:tcBorders>
              <w:top w:val="single" w:color="auto" w:sz="6" w:space="0"/>
              <w:left w:val="single" w:color="auto" w:sz="6" w:space="0"/>
              <w:bottom w:val="single" w:color="auto" w:sz="6" w:space="0"/>
              <w:right w:val="single" w:color="auto" w:sz="4"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3047" w:type="dxa"/>
            <w:tcBorders>
              <w:top w:val="single" w:color="auto" w:sz="6" w:space="0"/>
              <w:left w:val="single" w:color="auto" w:sz="4" w:space="0"/>
              <w:bottom w:val="single" w:color="auto" w:sz="6" w:space="0"/>
              <w:right w:val="single" w:color="auto" w:sz="6"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3190" w:type="dxa"/>
            <w:tcBorders>
              <w:top w:val="single" w:color="auto" w:sz="6" w:space="0"/>
              <w:left w:val="single" w:color="auto" w:sz="4" w:space="0"/>
              <w:bottom w:val="single" w:color="auto" w:sz="6" w:space="0"/>
              <w:right w:val="single" w:color="auto" w:sz="4"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850" w:type="dxa"/>
            <w:tcBorders>
              <w:top w:val="single" w:color="auto" w:sz="6" w:space="0"/>
              <w:left w:val="single" w:color="auto" w:sz="4" w:space="0"/>
              <w:bottom w:val="single" w:color="auto" w:sz="6" w:space="0"/>
              <w:right w:val="single" w:color="auto" w:sz="4"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609" w:type="dxa"/>
            <w:tcBorders>
              <w:top w:val="single" w:color="auto" w:sz="6" w:space="0"/>
              <w:left w:val="single" w:color="auto" w:sz="4" w:space="0"/>
              <w:bottom w:val="single" w:color="auto" w:sz="6" w:space="0"/>
              <w:right w:val="single" w:color="auto" w:sz="6"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r>
      <w:tr>
        <w:tblPrEx>
          <w:tblCellMar>
            <w:top w:w="0" w:type="dxa"/>
            <w:left w:w="54" w:type="dxa"/>
            <w:bottom w:w="0" w:type="dxa"/>
            <w:right w:w="54" w:type="dxa"/>
          </w:tblCellMar>
        </w:tblPrEx>
        <w:trPr>
          <w:trHeight w:val="529" w:hRule="atLeast"/>
          <w:jc w:val="center"/>
        </w:trPr>
        <w:tc>
          <w:tcPr>
            <w:tcW w:w="441" w:type="dxa"/>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1134" w:type="dxa"/>
            <w:tcBorders>
              <w:top w:val="single" w:color="auto" w:sz="6" w:space="0"/>
              <w:left w:val="single" w:color="auto" w:sz="6" w:space="0"/>
              <w:bottom w:val="single" w:color="auto" w:sz="6" w:space="0"/>
              <w:right w:val="single" w:color="auto" w:sz="4"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3047" w:type="dxa"/>
            <w:tcBorders>
              <w:top w:val="single" w:color="auto" w:sz="6" w:space="0"/>
              <w:left w:val="single" w:color="auto" w:sz="4" w:space="0"/>
              <w:bottom w:val="single" w:color="auto" w:sz="6" w:space="0"/>
              <w:right w:val="single" w:color="auto" w:sz="6"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3190" w:type="dxa"/>
            <w:tcBorders>
              <w:top w:val="single" w:color="auto" w:sz="6" w:space="0"/>
              <w:left w:val="single" w:color="auto" w:sz="4" w:space="0"/>
              <w:bottom w:val="single" w:color="auto" w:sz="6" w:space="0"/>
              <w:right w:val="single" w:color="auto" w:sz="4"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850" w:type="dxa"/>
            <w:tcBorders>
              <w:top w:val="single" w:color="auto" w:sz="6" w:space="0"/>
              <w:left w:val="single" w:color="auto" w:sz="4" w:space="0"/>
              <w:bottom w:val="single" w:color="auto" w:sz="6" w:space="0"/>
              <w:right w:val="single" w:color="auto" w:sz="4"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609" w:type="dxa"/>
            <w:tcBorders>
              <w:top w:val="single" w:color="auto" w:sz="6" w:space="0"/>
              <w:left w:val="single" w:color="auto" w:sz="4" w:space="0"/>
              <w:bottom w:val="single" w:color="auto" w:sz="6" w:space="0"/>
              <w:right w:val="single" w:color="auto" w:sz="6"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r>
      <w:tr>
        <w:tblPrEx>
          <w:tblCellMar>
            <w:top w:w="0" w:type="dxa"/>
            <w:left w:w="54" w:type="dxa"/>
            <w:bottom w:w="0" w:type="dxa"/>
            <w:right w:w="54" w:type="dxa"/>
          </w:tblCellMar>
        </w:tblPrEx>
        <w:trPr>
          <w:trHeight w:val="529" w:hRule="atLeast"/>
          <w:jc w:val="center"/>
        </w:trPr>
        <w:tc>
          <w:tcPr>
            <w:tcW w:w="441" w:type="dxa"/>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1134" w:type="dxa"/>
            <w:tcBorders>
              <w:top w:val="single" w:color="auto" w:sz="6" w:space="0"/>
              <w:left w:val="single" w:color="auto" w:sz="6" w:space="0"/>
              <w:bottom w:val="single" w:color="auto" w:sz="6" w:space="0"/>
              <w:right w:val="single" w:color="auto" w:sz="4"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3047" w:type="dxa"/>
            <w:tcBorders>
              <w:top w:val="single" w:color="auto" w:sz="6" w:space="0"/>
              <w:left w:val="single" w:color="auto" w:sz="4" w:space="0"/>
              <w:bottom w:val="single" w:color="auto" w:sz="6" w:space="0"/>
              <w:right w:val="single" w:color="auto" w:sz="6"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3190" w:type="dxa"/>
            <w:tcBorders>
              <w:top w:val="single" w:color="auto" w:sz="6" w:space="0"/>
              <w:left w:val="single" w:color="auto" w:sz="4" w:space="0"/>
              <w:bottom w:val="single" w:color="auto" w:sz="6" w:space="0"/>
              <w:right w:val="single" w:color="auto" w:sz="4"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850" w:type="dxa"/>
            <w:tcBorders>
              <w:top w:val="single" w:color="auto" w:sz="6" w:space="0"/>
              <w:left w:val="single" w:color="auto" w:sz="4" w:space="0"/>
              <w:bottom w:val="single" w:color="auto" w:sz="6" w:space="0"/>
              <w:right w:val="single" w:color="auto" w:sz="4"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609" w:type="dxa"/>
            <w:tcBorders>
              <w:top w:val="single" w:color="auto" w:sz="6" w:space="0"/>
              <w:left w:val="single" w:color="auto" w:sz="4" w:space="0"/>
              <w:bottom w:val="single" w:color="auto" w:sz="6" w:space="0"/>
              <w:right w:val="single" w:color="auto" w:sz="6"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r>
      <w:tr>
        <w:tblPrEx>
          <w:tblCellMar>
            <w:top w:w="0" w:type="dxa"/>
            <w:left w:w="54" w:type="dxa"/>
            <w:bottom w:w="0" w:type="dxa"/>
            <w:right w:w="54" w:type="dxa"/>
          </w:tblCellMar>
        </w:tblPrEx>
        <w:trPr>
          <w:trHeight w:val="529" w:hRule="atLeast"/>
          <w:jc w:val="center"/>
        </w:trPr>
        <w:tc>
          <w:tcPr>
            <w:tcW w:w="441" w:type="dxa"/>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360" w:lineRule="auto"/>
              <w:jc w:val="center"/>
              <w:rPr>
                <w:rFonts w:hint="eastAsia" w:ascii="宋体" w:hAnsi="宋体"/>
                <w:bCs/>
                <w:color w:val="000000" w:themeColor="text1"/>
                <w:szCs w:val="21"/>
                <w14:textFill>
                  <w14:solidFill>
                    <w14:schemeClr w14:val="tx1"/>
                  </w14:solidFill>
                </w14:textFill>
              </w:rPr>
            </w:pPr>
          </w:p>
        </w:tc>
        <w:tc>
          <w:tcPr>
            <w:tcW w:w="1134" w:type="dxa"/>
            <w:tcBorders>
              <w:top w:val="single" w:color="auto" w:sz="6" w:space="0"/>
              <w:left w:val="single" w:color="auto" w:sz="6" w:space="0"/>
              <w:bottom w:val="single" w:color="auto" w:sz="6" w:space="0"/>
              <w:right w:val="single" w:color="auto" w:sz="4"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3047" w:type="dxa"/>
            <w:tcBorders>
              <w:top w:val="single" w:color="auto" w:sz="6" w:space="0"/>
              <w:left w:val="single" w:color="auto" w:sz="4" w:space="0"/>
              <w:bottom w:val="single" w:color="auto" w:sz="6" w:space="0"/>
              <w:right w:val="single" w:color="auto" w:sz="6"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3190" w:type="dxa"/>
            <w:tcBorders>
              <w:top w:val="single" w:color="auto" w:sz="6" w:space="0"/>
              <w:left w:val="single" w:color="auto" w:sz="4" w:space="0"/>
              <w:bottom w:val="single" w:color="auto" w:sz="6" w:space="0"/>
              <w:right w:val="single" w:color="auto" w:sz="4"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850" w:type="dxa"/>
            <w:tcBorders>
              <w:top w:val="single" w:color="auto" w:sz="6" w:space="0"/>
              <w:left w:val="single" w:color="auto" w:sz="4" w:space="0"/>
              <w:bottom w:val="single" w:color="auto" w:sz="6" w:space="0"/>
              <w:right w:val="single" w:color="auto" w:sz="4"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609" w:type="dxa"/>
            <w:tcBorders>
              <w:top w:val="single" w:color="auto" w:sz="6" w:space="0"/>
              <w:left w:val="single" w:color="auto" w:sz="4" w:space="0"/>
              <w:bottom w:val="single" w:color="auto" w:sz="6" w:space="0"/>
              <w:right w:val="single" w:color="auto" w:sz="6"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r>
      <w:tr>
        <w:tblPrEx>
          <w:tblCellMar>
            <w:top w:w="0" w:type="dxa"/>
            <w:left w:w="54" w:type="dxa"/>
            <w:bottom w:w="0" w:type="dxa"/>
            <w:right w:w="54" w:type="dxa"/>
          </w:tblCellMar>
        </w:tblPrEx>
        <w:trPr>
          <w:trHeight w:val="529" w:hRule="atLeast"/>
          <w:jc w:val="center"/>
        </w:trPr>
        <w:tc>
          <w:tcPr>
            <w:tcW w:w="441" w:type="dxa"/>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360" w:lineRule="auto"/>
              <w:jc w:val="center"/>
              <w:rPr>
                <w:rFonts w:hint="eastAsia" w:ascii="宋体" w:hAnsi="宋体"/>
                <w:bCs/>
                <w:color w:val="000000" w:themeColor="text1"/>
                <w:szCs w:val="21"/>
                <w14:textFill>
                  <w14:solidFill>
                    <w14:schemeClr w14:val="tx1"/>
                  </w14:solidFill>
                </w14:textFill>
              </w:rPr>
            </w:pPr>
          </w:p>
        </w:tc>
        <w:tc>
          <w:tcPr>
            <w:tcW w:w="1134" w:type="dxa"/>
            <w:tcBorders>
              <w:top w:val="single" w:color="auto" w:sz="6" w:space="0"/>
              <w:left w:val="single" w:color="auto" w:sz="6" w:space="0"/>
              <w:bottom w:val="single" w:color="auto" w:sz="6" w:space="0"/>
              <w:right w:val="single" w:color="auto" w:sz="4"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3047" w:type="dxa"/>
            <w:tcBorders>
              <w:top w:val="single" w:color="auto" w:sz="6" w:space="0"/>
              <w:left w:val="single" w:color="auto" w:sz="4" w:space="0"/>
              <w:bottom w:val="single" w:color="auto" w:sz="6" w:space="0"/>
              <w:right w:val="single" w:color="auto" w:sz="6"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3190" w:type="dxa"/>
            <w:tcBorders>
              <w:top w:val="single" w:color="auto" w:sz="6" w:space="0"/>
              <w:left w:val="single" w:color="auto" w:sz="4" w:space="0"/>
              <w:bottom w:val="single" w:color="auto" w:sz="6" w:space="0"/>
              <w:right w:val="single" w:color="auto" w:sz="4"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850" w:type="dxa"/>
            <w:tcBorders>
              <w:top w:val="single" w:color="auto" w:sz="6" w:space="0"/>
              <w:left w:val="single" w:color="auto" w:sz="4" w:space="0"/>
              <w:bottom w:val="single" w:color="auto" w:sz="6" w:space="0"/>
              <w:right w:val="single" w:color="auto" w:sz="4"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609" w:type="dxa"/>
            <w:tcBorders>
              <w:top w:val="single" w:color="auto" w:sz="6" w:space="0"/>
              <w:left w:val="single" w:color="auto" w:sz="4" w:space="0"/>
              <w:bottom w:val="single" w:color="auto" w:sz="6" w:space="0"/>
              <w:right w:val="single" w:color="auto" w:sz="6"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r>
      <w:tr>
        <w:tblPrEx>
          <w:tblCellMar>
            <w:top w:w="0" w:type="dxa"/>
            <w:left w:w="54" w:type="dxa"/>
            <w:bottom w:w="0" w:type="dxa"/>
            <w:right w:w="54" w:type="dxa"/>
          </w:tblCellMar>
        </w:tblPrEx>
        <w:trPr>
          <w:trHeight w:val="529" w:hRule="atLeast"/>
          <w:jc w:val="center"/>
        </w:trPr>
        <w:tc>
          <w:tcPr>
            <w:tcW w:w="441" w:type="dxa"/>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360" w:lineRule="auto"/>
              <w:jc w:val="center"/>
              <w:rPr>
                <w:rFonts w:hint="eastAsia" w:ascii="宋体" w:hAnsi="宋体"/>
                <w:bCs/>
                <w:color w:val="000000" w:themeColor="text1"/>
                <w:szCs w:val="21"/>
                <w14:textFill>
                  <w14:solidFill>
                    <w14:schemeClr w14:val="tx1"/>
                  </w14:solidFill>
                </w14:textFill>
              </w:rPr>
            </w:pPr>
          </w:p>
        </w:tc>
        <w:tc>
          <w:tcPr>
            <w:tcW w:w="1134" w:type="dxa"/>
            <w:tcBorders>
              <w:top w:val="single" w:color="auto" w:sz="6" w:space="0"/>
              <w:left w:val="single" w:color="auto" w:sz="6" w:space="0"/>
              <w:bottom w:val="single" w:color="auto" w:sz="6" w:space="0"/>
              <w:right w:val="single" w:color="auto" w:sz="4"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3047" w:type="dxa"/>
            <w:tcBorders>
              <w:top w:val="single" w:color="auto" w:sz="6" w:space="0"/>
              <w:left w:val="single" w:color="auto" w:sz="4" w:space="0"/>
              <w:bottom w:val="single" w:color="auto" w:sz="6" w:space="0"/>
              <w:right w:val="single" w:color="auto" w:sz="6"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3190" w:type="dxa"/>
            <w:tcBorders>
              <w:top w:val="single" w:color="auto" w:sz="6" w:space="0"/>
              <w:left w:val="single" w:color="auto" w:sz="4" w:space="0"/>
              <w:bottom w:val="single" w:color="auto" w:sz="6" w:space="0"/>
              <w:right w:val="single" w:color="auto" w:sz="4"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850" w:type="dxa"/>
            <w:tcBorders>
              <w:top w:val="single" w:color="auto" w:sz="6" w:space="0"/>
              <w:left w:val="single" w:color="auto" w:sz="4" w:space="0"/>
              <w:bottom w:val="single" w:color="auto" w:sz="6" w:space="0"/>
              <w:right w:val="single" w:color="auto" w:sz="4"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609" w:type="dxa"/>
            <w:tcBorders>
              <w:top w:val="single" w:color="auto" w:sz="6" w:space="0"/>
              <w:left w:val="single" w:color="auto" w:sz="4" w:space="0"/>
              <w:bottom w:val="single" w:color="auto" w:sz="6" w:space="0"/>
              <w:right w:val="single" w:color="auto" w:sz="6"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r>
      <w:tr>
        <w:tblPrEx>
          <w:tblCellMar>
            <w:top w:w="0" w:type="dxa"/>
            <w:left w:w="54" w:type="dxa"/>
            <w:bottom w:w="0" w:type="dxa"/>
            <w:right w:w="54" w:type="dxa"/>
          </w:tblCellMar>
        </w:tblPrEx>
        <w:trPr>
          <w:trHeight w:val="529" w:hRule="atLeast"/>
          <w:jc w:val="center"/>
        </w:trPr>
        <w:tc>
          <w:tcPr>
            <w:tcW w:w="441" w:type="dxa"/>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1134" w:type="dxa"/>
            <w:tcBorders>
              <w:top w:val="single" w:color="auto" w:sz="6" w:space="0"/>
              <w:left w:val="single" w:color="auto" w:sz="6" w:space="0"/>
              <w:bottom w:val="single" w:color="auto" w:sz="6" w:space="0"/>
              <w:right w:val="single" w:color="auto" w:sz="4"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3047" w:type="dxa"/>
            <w:tcBorders>
              <w:top w:val="single" w:color="auto" w:sz="6" w:space="0"/>
              <w:left w:val="single" w:color="auto" w:sz="4" w:space="0"/>
              <w:bottom w:val="single" w:color="auto" w:sz="6" w:space="0"/>
              <w:right w:val="single" w:color="auto" w:sz="6"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3190" w:type="dxa"/>
            <w:tcBorders>
              <w:top w:val="single" w:color="auto" w:sz="6" w:space="0"/>
              <w:left w:val="single" w:color="auto" w:sz="4" w:space="0"/>
              <w:bottom w:val="single" w:color="auto" w:sz="6" w:space="0"/>
              <w:right w:val="single" w:color="auto" w:sz="4"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850" w:type="dxa"/>
            <w:tcBorders>
              <w:top w:val="single" w:color="auto" w:sz="6" w:space="0"/>
              <w:left w:val="single" w:color="auto" w:sz="4" w:space="0"/>
              <w:bottom w:val="single" w:color="auto" w:sz="6" w:space="0"/>
              <w:right w:val="single" w:color="auto" w:sz="4"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609" w:type="dxa"/>
            <w:tcBorders>
              <w:top w:val="single" w:color="auto" w:sz="6" w:space="0"/>
              <w:left w:val="single" w:color="auto" w:sz="4" w:space="0"/>
              <w:bottom w:val="single" w:color="auto" w:sz="6" w:space="0"/>
              <w:right w:val="single" w:color="auto" w:sz="6"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r>
      <w:tr>
        <w:tblPrEx>
          <w:tblCellMar>
            <w:top w:w="0" w:type="dxa"/>
            <w:left w:w="54" w:type="dxa"/>
            <w:bottom w:w="0" w:type="dxa"/>
            <w:right w:w="54" w:type="dxa"/>
          </w:tblCellMar>
        </w:tblPrEx>
        <w:trPr>
          <w:trHeight w:val="529" w:hRule="atLeast"/>
          <w:jc w:val="center"/>
        </w:trPr>
        <w:tc>
          <w:tcPr>
            <w:tcW w:w="441" w:type="dxa"/>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1134" w:type="dxa"/>
            <w:tcBorders>
              <w:top w:val="single" w:color="auto" w:sz="6" w:space="0"/>
              <w:left w:val="single" w:color="auto" w:sz="6" w:space="0"/>
              <w:bottom w:val="single" w:color="auto" w:sz="6" w:space="0"/>
              <w:right w:val="single" w:color="auto" w:sz="4"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3047" w:type="dxa"/>
            <w:tcBorders>
              <w:top w:val="single" w:color="auto" w:sz="6" w:space="0"/>
              <w:left w:val="single" w:color="auto" w:sz="4" w:space="0"/>
              <w:bottom w:val="single" w:color="auto" w:sz="6" w:space="0"/>
              <w:right w:val="single" w:color="auto" w:sz="6"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3190" w:type="dxa"/>
            <w:tcBorders>
              <w:top w:val="single" w:color="auto" w:sz="6" w:space="0"/>
              <w:left w:val="single" w:color="auto" w:sz="4" w:space="0"/>
              <w:bottom w:val="single" w:color="auto" w:sz="6" w:space="0"/>
              <w:right w:val="single" w:color="auto" w:sz="4"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850" w:type="dxa"/>
            <w:tcBorders>
              <w:top w:val="single" w:color="auto" w:sz="6" w:space="0"/>
              <w:left w:val="single" w:color="auto" w:sz="4" w:space="0"/>
              <w:bottom w:val="single" w:color="auto" w:sz="6" w:space="0"/>
              <w:right w:val="single" w:color="auto" w:sz="4"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609" w:type="dxa"/>
            <w:tcBorders>
              <w:top w:val="single" w:color="auto" w:sz="6" w:space="0"/>
              <w:left w:val="single" w:color="auto" w:sz="4" w:space="0"/>
              <w:bottom w:val="single" w:color="auto" w:sz="6" w:space="0"/>
              <w:right w:val="single" w:color="auto" w:sz="6"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r>
      <w:tr>
        <w:tblPrEx>
          <w:tblCellMar>
            <w:top w:w="0" w:type="dxa"/>
            <w:left w:w="54" w:type="dxa"/>
            <w:bottom w:w="0" w:type="dxa"/>
            <w:right w:w="54" w:type="dxa"/>
          </w:tblCellMar>
        </w:tblPrEx>
        <w:trPr>
          <w:trHeight w:val="529" w:hRule="atLeast"/>
          <w:jc w:val="center"/>
        </w:trPr>
        <w:tc>
          <w:tcPr>
            <w:tcW w:w="441" w:type="dxa"/>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1134" w:type="dxa"/>
            <w:tcBorders>
              <w:top w:val="single" w:color="auto" w:sz="6" w:space="0"/>
              <w:left w:val="single" w:color="auto" w:sz="6" w:space="0"/>
              <w:bottom w:val="single" w:color="auto" w:sz="6" w:space="0"/>
              <w:right w:val="single" w:color="auto" w:sz="4"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3047" w:type="dxa"/>
            <w:tcBorders>
              <w:top w:val="single" w:color="auto" w:sz="6" w:space="0"/>
              <w:left w:val="single" w:color="auto" w:sz="4" w:space="0"/>
              <w:bottom w:val="single" w:color="auto" w:sz="6" w:space="0"/>
              <w:right w:val="single" w:color="auto" w:sz="6"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3190" w:type="dxa"/>
            <w:tcBorders>
              <w:top w:val="single" w:color="auto" w:sz="6" w:space="0"/>
              <w:left w:val="single" w:color="auto" w:sz="4" w:space="0"/>
              <w:bottom w:val="single" w:color="auto" w:sz="6" w:space="0"/>
              <w:right w:val="single" w:color="auto" w:sz="4"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850" w:type="dxa"/>
            <w:tcBorders>
              <w:top w:val="single" w:color="auto" w:sz="6" w:space="0"/>
              <w:left w:val="single" w:color="auto" w:sz="4" w:space="0"/>
              <w:bottom w:val="single" w:color="auto" w:sz="6" w:space="0"/>
              <w:right w:val="single" w:color="auto" w:sz="4"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609" w:type="dxa"/>
            <w:tcBorders>
              <w:top w:val="single" w:color="auto" w:sz="6" w:space="0"/>
              <w:left w:val="single" w:color="auto" w:sz="4" w:space="0"/>
              <w:bottom w:val="single" w:color="auto" w:sz="6" w:space="0"/>
              <w:right w:val="single" w:color="auto" w:sz="6"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r>
      <w:tr>
        <w:tblPrEx>
          <w:tblCellMar>
            <w:top w:w="0" w:type="dxa"/>
            <w:left w:w="54" w:type="dxa"/>
            <w:bottom w:w="0" w:type="dxa"/>
            <w:right w:w="54" w:type="dxa"/>
          </w:tblCellMar>
        </w:tblPrEx>
        <w:trPr>
          <w:trHeight w:val="529" w:hRule="atLeast"/>
          <w:jc w:val="center"/>
        </w:trPr>
        <w:tc>
          <w:tcPr>
            <w:tcW w:w="441" w:type="dxa"/>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1134" w:type="dxa"/>
            <w:tcBorders>
              <w:top w:val="single" w:color="auto" w:sz="6" w:space="0"/>
              <w:left w:val="single" w:color="auto" w:sz="6" w:space="0"/>
              <w:bottom w:val="single" w:color="auto" w:sz="6" w:space="0"/>
              <w:right w:val="single" w:color="auto" w:sz="4"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3047" w:type="dxa"/>
            <w:tcBorders>
              <w:top w:val="single" w:color="auto" w:sz="6" w:space="0"/>
              <w:left w:val="single" w:color="auto" w:sz="4" w:space="0"/>
              <w:bottom w:val="single" w:color="auto" w:sz="6" w:space="0"/>
              <w:right w:val="single" w:color="auto" w:sz="6"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3190" w:type="dxa"/>
            <w:tcBorders>
              <w:top w:val="single" w:color="auto" w:sz="6" w:space="0"/>
              <w:left w:val="single" w:color="auto" w:sz="4" w:space="0"/>
              <w:bottom w:val="single" w:color="auto" w:sz="6" w:space="0"/>
              <w:right w:val="single" w:color="auto" w:sz="4"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850" w:type="dxa"/>
            <w:tcBorders>
              <w:top w:val="single" w:color="auto" w:sz="6" w:space="0"/>
              <w:left w:val="single" w:color="auto" w:sz="4" w:space="0"/>
              <w:bottom w:val="single" w:color="auto" w:sz="6" w:space="0"/>
              <w:right w:val="single" w:color="auto" w:sz="4"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609" w:type="dxa"/>
            <w:tcBorders>
              <w:top w:val="single" w:color="auto" w:sz="6" w:space="0"/>
              <w:left w:val="single" w:color="auto" w:sz="4" w:space="0"/>
              <w:bottom w:val="single" w:color="auto" w:sz="6" w:space="0"/>
              <w:right w:val="single" w:color="auto" w:sz="6"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r>
      <w:tr>
        <w:tblPrEx>
          <w:tblCellMar>
            <w:top w:w="0" w:type="dxa"/>
            <w:left w:w="54" w:type="dxa"/>
            <w:bottom w:w="0" w:type="dxa"/>
            <w:right w:w="54" w:type="dxa"/>
          </w:tblCellMar>
        </w:tblPrEx>
        <w:trPr>
          <w:trHeight w:val="529" w:hRule="atLeast"/>
          <w:jc w:val="center"/>
        </w:trPr>
        <w:tc>
          <w:tcPr>
            <w:tcW w:w="441" w:type="dxa"/>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1134" w:type="dxa"/>
            <w:tcBorders>
              <w:top w:val="single" w:color="auto" w:sz="6" w:space="0"/>
              <w:left w:val="single" w:color="auto" w:sz="6" w:space="0"/>
              <w:bottom w:val="single" w:color="auto" w:sz="6" w:space="0"/>
              <w:right w:val="single" w:color="auto" w:sz="4"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3047" w:type="dxa"/>
            <w:tcBorders>
              <w:top w:val="single" w:color="auto" w:sz="6" w:space="0"/>
              <w:left w:val="single" w:color="auto" w:sz="4" w:space="0"/>
              <w:bottom w:val="single" w:color="auto" w:sz="6" w:space="0"/>
              <w:right w:val="single" w:color="auto" w:sz="6"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3190" w:type="dxa"/>
            <w:tcBorders>
              <w:top w:val="single" w:color="auto" w:sz="6" w:space="0"/>
              <w:left w:val="single" w:color="auto" w:sz="4" w:space="0"/>
              <w:bottom w:val="single" w:color="auto" w:sz="6" w:space="0"/>
              <w:right w:val="single" w:color="auto" w:sz="4"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850" w:type="dxa"/>
            <w:tcBorders>
              <w:top w:val="single" w:color="auto" w:sz="6" w:space="0"/>
              <w:left w:val="single" w:color="auto" w:sz="4" w:space="0"/>
              <w:bottom w:val="single" w:color="auto" w:sz="6" w:space="0"/>
              <w:right w:val="single" w:color="auto" w:sz="4"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609" w:type="dxa"/>
            <w:tcBorders>
              <w:top w:val="single" w:color="auto" w:sz="6" w:space="0"/>
              <w:left w:val="single" w:color="auto" w:sz="4" w:space="0"/>
              <w:bottom w:val="single" w:color="auto" w:sz="6" w:space="0"/>
              <w:right w:val="single" w:color="auto" w:sz="6"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r>
      <w:tr>
        <w:tblPrEx>
          <w:tblCellMar>
            <w:top w:w="0" w:type="dxa"/>
            <w:left w:w="54" w:type="dxa"/>
            <w:bottom w:w="0" w:type="dxa"/>
            <w:right w:w="54" w:type="dxa"/>
          </w:tblCellMar>
        </w:tblPrEx>
        <w:trPr>
          <w:trHeight w:val="529" w:hRule="atLeast"/>
          <w:jc w:val="center"/>
        </w:trPr>
        <w:tc>
          <w:tcPr>
            <w:tcW w:w="441" w:type="dxa"/>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1134" w:type="dxa"/>
            <w:tcBorders>
              <w:top w:val="single" w:color="auto" w:sz="6" w:space="0"/>
              <w:left w:val="single" w:color="auto" w:sz="6" w:space="0"/>
              <w:bottom w:val="single" w:color="auto" w:sz="6" w:space="0"/>
              <w:right w:val="single" w:color="auto" w:sz="4"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3047" w:type="dxa"/>
            <w:tcBorders>
              <w:top w:val="single" w:color="auto" w:sz="6" w:space="0"/>
              <w:left w:val="single" w:color="auto" w:sz="4" w:space="0"/>
              <w:bottom w:val="single" w:color="auto" w:sz="6" w:space="0"/>
              <w:right w:val="single" w:color="auto" w:sz="6"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3190" w:type="dxa"/>
            <w:tcBorders>
              <w:top w:val="single" w:color="auto" w:sz="6" w:space="0"/>
              <w:left w:val="single" w:color="auto" w:sz="4" w:space="0"/>
              <w:bottom w:val="single" w:color="auto" w:sz="6" w:space="0"/>
              <w:right w:val="single" w:color="auto" w:sz="4"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850" w:type="dxa"/>
            <w:tcBorders>
              <w:top w:val="single" w:color="auto" w:sz="6" w:space="0"/>
              <w:left w:val="single" w:color="auto" w:sz="4" w:space="0"/>
              <w:bottom w:val="single" w:color="auto" w:sz="6" w:space="0"/>
              <w:right w:val="single" w:color="auto" w:sz="4"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609" w:type="dxa"/>
            <w:tcBorders>
              <w:top w:val="single" w:color="auto" w:sz="6" w:space="0"/>
              <w:left w:val="single" w:color="auto" w:sz="4" w:space="0"/>
              <w:bottom w:val="single" w:color="auto" w:sz="6" w:space="0"/>
              <w:right w:val="single" w:color="auto" w:sz="6"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r>
      <w:tr>
        <w:tblPrEx>
          <w:tblCellMar>
            <w:top w:w="0" w:type="dxa"/>
            <w:left w:w="54" w:type="dxa"/>
            <w:bottom w:w="0" w:type="dxa"/>
            <w:right w:w="54" w:type="dxa"/>
          </w:tblCellMar>
        </w:tblPrEx>
        <w:trPr>
          <w:trHeight w:val="529" w:hRule="atLeast"/>
          <w:jc w:val="center"/>
        </w:trPr>
        <w:tc>
          <w:tcPr>
            <w:tcW w:w="441" w:type="dxa"/>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1134" w:type="dxa"/>
            <w:tcBorders>
              <w:top w:val="single" w:color="auto" w:sz="6" w:space="0"/>
              <w:left w:val="single" w:color="auto" w:sz="6" w:space="0"/>
              <w:bottom w:val="single" w:color="auto" w:sz="6" w:space="0"/>
              <w:right w:val="single" w:color="auto" w:sz="4"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3047" w:type="dxa"/>
            <w:tcBorders>
              <w:top w:val="single" w:color="auto" w:sz="6" w:space="0"/>
              <w:left w:val="single" w:color="auto" w:sz="4" w:space="0"/>
              <w:bottom w:val="single" w:color="auto" w:sz="6" w:space="0"/>
              <w:right w:val="single" w:color="auto" w:sz="6"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3190" w:type="dxa"/>
            <w:tcBorders>
              <w:top w:val="single" w:color="auto" w:sz="6" w:space="0"/>
              <w:left w:val="single" w:color="auto" w:sz="4" w:space="0"/>
              <w:bottom w:val="single" w:color="auto" w:sz="6" w:space="0"/>
              <w:right w:val="single" w:color="auto" w:sz="4"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850" w:type="dxa"/>
            <w:tcBorders>
              <w:top w:val="single" w:color="auto" w:sz="6" w:space="0"/>
              <w:left w:val="single" w:color="auto" w:sz="4" w:space="0"/>
              <w:bottom w:val="single" w:color="auto" w:sz="6" w:space="0"/>
              <w:right w:val="single" w:color="auto" w:sz="4"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609" w:type="dxa"/>
            <w:tcBorders>
              <w:top w:val="single" w:color="auto" w:sz="6" w:space="0"/>
              <w:left w:val="single" w:color="auto" w:sz="4" w:space="0"/>
              <w:bottom w:val="single" w:color="auto" w:sz="6" w:space="0"/>
              <w:right w:val="single" w:color="auto" w:sz="6"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r>
      <w:tr>
        <w:tblPrEx>
          <w:tblCellMar>
            <w:top w:w="0" w:type="dxa"/>
            <w:left w:w="54" w:type="dxa"/>
            <w:bottom w:w="0" w:type="dxa"/>
            <w:right w:w="54" w:type="dxa"/>
          </w:tblCellMar>
        </w:tblPrEx>
        <w:trPr>
          <w:trHeight w:val="529" w:hRule="atLeast"/>
          <w:jc w:val="center"/>
        </w:trPr>
        <w:tc>
          <w:tcPr>
            <w:tcW w:w="441" w:type="dxa"/>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1134" w:type="dxa"/>
            <w:tcBorders>
              <w:top w:val="single" w:color="auto" w:sz="6" w:space="0"/>
              <w:left w:val="single" w:color="auto" w:sz="6" w:space="0"/>
              <w:bottom w:val="single" w:color="auto" w:sz="6" w:space="0"/>
              <w:right w:val="single" w:color="auto" w:sz="4"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3047" w:type="dxa"/>
            <w:tcBorders>
              <w:top w:val="single" w:color="auto" w:sz="6" w:space="0"/>
              <w:left w:val="single" w:color="auto" w:sz="4" w:space="0"/>
              <w:bottom w:val="single" w:color="auto" w:sz="6" w:space="0"/>
              <w:right w:val="single" w:color="auto" w:sz="6"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3190" w:type="dxa"/>
            <w:tcBorders>
              <w:top w:val="single" w:color="auto" w:sz="6" w:space="0"/>
              <w:left w:val="single" w:color="auto" w:sz="4" w:space="0"/>
              <w:bottom w:val="single" w:color="auto" w:sz="6" w:space="0"/>
              <w:right w:val="single" w:color="auto" w:sz="4"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850" w:type="dxa"/>
            <w:tcBorders>
              <w:top w:val="single" w:color="auto" w:sz="6" w:space="0"/>
              <w:left w:val="single" w:color="auto" w:sz="4" w:space="0"/>
              <w:bottom w:val="single" w:color="auto" w:sz="6" w:space="0"/>
              <w:right w:val="single" w:color="auto" w:sz="4"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609" w:type="dxa"/>
            <w:tcBorders>
              <w:top w:val="single" w:color="auto" w:sz="6" w:space="0"/>
              <w:left w:val="single" w:color="auto" w:sz="4" w:space="0"/>
              <w:bottom w:val="single" w:color="auto" w:sz="6" w:space="0"/>
              <w:right w:val="single" w:color="auto" w:sz="6"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r>
      <w:tr>
        <w:tblPrEx>
          <w:tblCellMar>
            <w:top w:w="0" w:type="dxa"/>
            <w:left w:w="54" w:type="dxa"/>
            <w:bottom w:w="0" w:type="dxa"/>
            <w:right w:w="54" w:type="dxa"/>
          </w:tblCellMar>
        </w:tblPrEx>
        <w:trPr>
          <w:trHeight w:val="529" w:hRule="atLeast"/>
          <w:jc w:val="center"/>
        </w:trPr>
        <w:tc>
          <w:tcPr>
            <w:tcW w:w="441" w:type="dxa"/>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1134" w:type="dxa"/>
            <w:tcBorders>
              <w:top w:val="single" w:color="auto" w:sz="6" w:space="0"/>
              <w:left w:val="single" w:color="auto" w:sz="6" w:space="0"/>
              <w:bottom w:val="single" w:color="auto" w:sz="6" w:space="0"/>
              <w:right w:val="single" w:color="auto" w:sz="4"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3047" w:type="dxa"/>
            <w:tcBorders>
              <w:top w:val="single" w:color="auto" w:sz="6" w:space="0"/>
              <w:left w:val="single" w:color="auto" w:sz="4" w:space="0"/>
              <w:bottom w:val="single" w:color="auto" w:sz="6" w:space="0"/>
              <w:right w:val="single" w:color="auto" w:sz="6"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3190" w:type="dxa"/>
            <w:tcBorders>
              <w:top w:val="single" w:color="auto" w:sz="6" w:space="0"/>
              <w:left w:val="single" w:color="auto" w:sz="4" w:space="0"/>
              <w:bottom w:val="single" w:color="auto" w:sz="6" w:space="0"/>
              <w:right w:val="single" w:color="auto" w:sz="4"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850" w:type="dxa"/>
            <w:tcBorders>
              <w:top w:val="single" w:color="auto" w:sz="6" w:space="0"/>
              <w:left w:val="single" w:color="auto" w:sz="4" w:space="0"/>
              <w:bottom w:val="single" w:color="auto" w:sz="6" w:space="0"/>
              <w:right w:val="single" w:color="auto" w:sz="4"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c>
          <w:tcPr>
            <w:tcW w:w="609" w:type="dxa"/>
            <w:tcBorders>
              <w:top w:val="single" w:color="auto" w:sz="6" w:space="0"/>
              <w:left w:val="single" w:color="auto" w:sz="4" w:space="0"/>
              <w:bottom w:val="single" w:color="auto" w:sz="6" w:space="0"/>
              <w:right w:val="single" w:color="auto" w:sz="6" w:space="0"/>
            </w:tcBorders>
            <w:noWrap w:val="0"/>
            <w:vAlign w:val="center"/>
          </w:tcPr>
          <w:p>
            <w:pPr>
              <w:adjustRightInd w:val="0"/>
              <w:snapToGrid w:val="0"/>
              <w:spacing w:line="360" w:lineRule="auto"/>
              <w:jc w:val="center"/>
              <w:rPr>
                <w:rFonts w:ascii="宋体" w:hAnsi="宋体"/>
                <w:bCs/>
                <w:color w:val="000000" w:themeColor="text1"/>
                <w:szCs w:val="21"/>
                <w14:textFill>
                  <w14:solidFill>
                    <w14:schemeClr w14:val="tx1"/>
                  </w14:solidFill>
                </w14:textFill>
              </w:rPr>
            </w:pPr>
          </w:p>
        </w:tc>
      </w:tr>
    </w:tbl>
    <w:p>
      <w:pPr>
        <w:adjustRightInd w:val="0"/>
        <w:snapToGrid w:val="0"/>
        <w:spacing w:line="360" w:lineRule="auto"/>
        <w:ind w:left="-271" w:leftChars="-129" w:right="-384" w:rightChars="-183"/>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说明：1）对“偏离”一栏，填写“无偏离、细微偏离、重大偏离”；</w:t>
      </w:r>
    </w:p>
    <w:p>
      <w:pPr>
        <w:adjustRightInd w:val="0"/>
        <w:snapToGrid w:val="0"/>
        <w:spacing w:line="360" w:lineRule="auto"/>
        <w:ind w:left="-271" w:leftChars="-129" w:right="-384" w:rightChars="-183" w:firstLine="630" w:firstLineChars="300"/>
        <w:rPr>
          <w:rFonts w:hint="eastAsia" w:ascii="宋体" w:hAnsi="宋体"/>
          <w:b/>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2）对磋商文件中技术条款按上列格式逐条说明</w:t>
      </w:r>
      <w:r>
        <w:rPr>
          <w:rFonts w:hint="eastAsia" w:ascii="宋体" w:hAnsi="宋体"/>
          <w:b/>
          <w:bCs/>
          <w:color w:val="000000" w:themeColor="text1"/>
          <w:szCs w:val="21"/>
          <w14:textFill>
            <w14:solidFill>
              <w14:schemeClr w14:val="tx1"/>
            </w14:solidFill>
          </w14:textFill>
        </w:rPr>
        <w:t>。（带“★”号实质性技术条款必须逐条说明）</w:t>
      </w:r>
    </w:p>
    <w:p>
      <w:pPr>
        <w:adjustRightInd w:val="0"/>
        <w:snapToGrid w:val="0"/>
        <w:spacing w:line="360" w:lineRule="auto"/>
        <w:ind w:left="-271" w:leftChars="-129" w:right="-384" w:rightChars="-183"/>
        <w:rPr>
          <w:rFonts w:hint="eastAsia" w:ascii="宋体" w:hAnsi="宋体"/>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供应商声明：表中未列明的技术条款，我方均表示完全响应磋商文件技术条款的所有要求。</w:t>
      </w:r>
    </w:p>
    <w:p>
      <w:pPr>
        <w:adjustRightInd w:val="0"/>
        <w:snapToGrid w:val="0"/>
        <w:spacing w:line="360" w:lineRule="auto"/>
        <w:ind w:left="-271" w:leftChars="-129" w:right="-384" w:rightChars="-183"/>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供应商法定代表人或授权代理人（签字）：</w:t>
      </w:r>
      <w:r>
        <w:rPr>
          <w:rFonts w:hint="eastAsia" w:ascii="宋体" w:hAnsi="宋体"/>
          <w:bCs/>
          <w:color w:val="000000" w:themeColor="text1"/>
          <w:szCs w:val="21"/>
          <w:u w:val="single"/>
          <w14:textFill>
            <w14:solidFill>
              <w14:schemeClr w14:val="tx1"/>
            </w14:solidFill>
          </w14:textFill>
        </w:rPr>
        <w:t xml:space="preserve">                                     </w:t>
      </w:r>
    </w:p>
    <w:p>
      <w:pPr>
        <w:adjustRightInd w:val="0"/>
        <w:snapToGrid w:val="0"/>
        <w:spacing w:line="360" w:lineRule="auto"/>
        <w:ind w:left="-271" w:leftChars="-129" w:right="-384" w:rightChars="-183"/>
        <w:rPr>
          <w:rFonts w:hint="eastAsia" w:ascii="宋体" w:hAnsi="宋体"/>
          <w:bCs/>
          <w:color w:val="000000" w:themeColor="text1"/>
          <w:u w:val="single"/>
          <w14:textFill>
            <w14:solidFill>
              <w14:schemeClr w14:val="tx1"/>
            </w14:solidFill>
          </w14:textFill>
        </w:rPr>
      </w:pPr>
      <w:r>
        <w:rPr>
          <w:rFonts w:hint="eastAsia" w:ascii="宋体" w:hAnsi="宋体"/>
          <w:bCs/>
          <w:color w:val="000000" w:themeColor="text1"/>
          <w:szCs w:val="21"/>
          <w14:textFill>
            <w14:solidFill>
              <w14:schemeClr w14:val="tx1"/>
            </w14:solidFill>
          </w14:textFill>
        </w:rPr>
        <w:t>供应商名称（加盖公章）：</w:t>
      </w:r>
      <w:r>
        <w:rPr>
          <w:rFonts w:ascii="宋体" w:hAnsi="宋体"/>
          <w:bCs/>
          <w:color w:val="000000" w:themeColor="text1"/>
          <w:szCs w:val="21"/>
          <w:u w:val="single"/>
          <w14:textFill>
            <w14:solidFill>
              <w14:schemeClr w14:val="tx1"/>
            </w14:solidFill>
          </w14:textFill>
        </w:rPr>
        <w:t xml:space="preserve">    </w:t>
      </w:r>
      <w:r>
        <w:rPr>
          <w:rFonts w:hint="eastAsia" w:ascii="宋体" w:hAnsi="宋体"/>
          <w:bCs/>
          <w:color w:val="000000" w:themeColor="text1"/>
          <w:szCs w:val="21"/>
          <w:u w:val="single"/>
          <w14:textFill>
            <w14:solidFill>
              <w14:schemeClr w14:val="tx1"/>
            </w14:solidFill>
          </w14:textFill>
        </w:rPr>
        <w:t xml:space="preserve">                                        </w:t>
      </w:r>
      <w:r>
        <w:rPr>
          <w:rFonts w:hint="eastAsia" w:ascii="宋体" w:hAnsi="宋体"/>
          <w:bCs/>
          <w:color w:val="000000" w:themeColor="text1"/>
          <w:u w:val="single"/>
          <w14:textFill>
            <w14:solidFill>
              <w14:schemeClr w14:val="tx1"/>
            </w14:solidFill>
          </w14:textFill>
        </w:rPr>
        <w:t xml:space="preserve">      </w:t>
      </w:r>
    </w:p>
    <w:p>
      <w:pPr>
        <w:pStyle w:val="4"/>
        <w:spacing w:line="360" w:lineRule="auto"/>
        <w:ind w:firstLine="0"/>
        <w:rPr>
          <w:rFonts w:hint="eastAsia" w:hAnsi="宋体"/>
          <w:bCs/>
          <w:color w:val="000000" w:themeColor="text1"/>
          <w:szCs w:val="21"/>
          <w14:textFill>
            <w14:solidFill>
              <w14:schemeClr w14:val="tx1"/>
            </w14:solidFill>
          </w14:textFill>
        </w:rPr>
      </w:pPr>
    </w:p>
    <w:p>
      <w:pPr>
        <w:pStyle w:val="3"/>
        <w:numPr>
          <w:ilvl w:val="1"/>
          <w:numId w:val="0"/>
        </w:numPr>
        <w:spacing w:line="360" w:lineRule="auto"/>
        <w:rPr>
          <w:rFonts w:hint="eastAsia" w:ascii="宋体" w:hAnsi="宋体"/>
          <w:b w:val="0"/>
          <w:color w:val="000000" w:themeColor="text1"/>
          <w:sz w:val="28"/>
          <w:szCs w:val="28"/>
          <w14:textFill>
            <w14:solidFill>
              <w14:schemeClr w14:val="tx1"/>
            </w14:solidFill>
          </w14:textFill>
        </w:rPr>
      </w:pPr>
      <w:bookmarkStart w:id="357" w:name="_Toc200414531"/>
      <w:bookmarkStart w:id="358" w:name="_Toc3418"/>
      <w:bookmarkStart w:id="359" w:name="_Toc469160801"/>
      <w:r>
        <w:rPr>
          <w:rFonts w:hint="eastAsia" w:ascii="宋体" w:hAnsi="宋体"/>
          <w:b w:val="0"/>
          <w:color w:val="000000" w:themeColor="text1"/>
          <w:sz w:val="28"/>
          <w:szCs w:val="28"/>
          <w14:textFill>
            <w14:solidFill>
              <w14:schemeClr w14:val="tx1"/>
            </w14:solidFill>
          </w14:textFill>
        </w:rPr>
        <w:t>附件六：项目实施方案</w:t>
      </w:r>
      <w:bookmarkEnd w:id="357"/>
      <w:bookmarkEnd w:id="358"/>
      <w:bookmarkEnd w:id="359"/>
    </w:p>
    <w:p>
      <w:pPr>
        <w:adjustRightInd w:val="0"/>
        <w:snapToGrid w:val="0"/>
        <w:spacing w:line="360" w:lineRule="auto"/>
        <w:jc w:val="left"/>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 xml:space="preserve">项目编号: </w:t>
      </w:r>
      <w:r>
        <w:rPr>
          <w:rFonts w:hint="eastAsia" w:ascii="宋体" w:hAnsi="宋体"/>
          <w:b/>
          <w:bCs/>
          <w:color w:val="000000" w:themeColor="text1"/>
          <w:szCs w:val="21"/>
          <w:u w:val="single"/>
          <w:lang w:eastAsia="zh-CN"/>
          <w14:textFill>
            <w14:solidFill>
              <w14:schemeClr w14:val="tx1"/>
            </w14:solidFill>
          </w14:textFill>
        </w:rPr>
        <w:t>TS20210831</w:t>
      </w:r>
      <w:r>
        <w:rPr>
          <w:rFonts w:hint="eastAsia" w:ascii="宋体" w:hAnsi="宋体"/>
          <w:bCs/>
          <w:color w:val="000000" w:themeColor="text1"/>
          <w:szCs w:val="21"/>
          <w14:textFill>
            <w14:solidFill>
              <w14:schemeClr w14:val="tx1"/>
            </w14:solidFill>
          </w14:textFill>
        </w:rPr>
        <w:t xml:space="preserve"> </w:t>
      </w:r>
    </w:p>
    <w:p>
      <w:pPr>
        <w:adjustRightInd w:val="0"/>
        <w:snapToGrid w:val="0"/>
        <w:spacing w:line="360" w:lineRule="auto"/>
        <w:jc w:val="left"/>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项目名称：</w:t>
      </w:r>
      <w:r>
        <w:rPr>
          <w:rFonts w:hint="eastAsia" w:ascii="宋体" w:hAnsi="宋体"/>
          <w:b/>
          <w:bCs/>
          <w:color w:val="000000" w:themeColor="text1"/>
          <w:szCs w:val="21"/>
          <w:u w:val="single"/>
          <w:lang w:eastAsia="zh-CN"/>
          <w14:textFill>
            <w14:solidFill>
              <w14:schemeClr w14:val="tx1"/>
            </w14:solidFill>
          </w14:textFill>
        </w:rPr>
        <w:t>2021年阳西县残疾人家庭无障碍改造</w:t>
      </w:r>
      <w:r>
        <w:rPr>
          <w:rFonts w:hint="eastAsia" w:ascii="宋体" w:hAnsi="宋体"/>
          <w:b/>
          <w:bCs/>
          <w:color w:val="000000" w:themeColor="text1"/>
          <w:szCs w:val="21"/>
          <w:u w:val="single"/>
          <w14:textFill>
            <w14:solidFill>
              <w14:schemeClr w14:val="tx1"/>
            </w14:solidFill>
          </w14:textFill>
        </w:rPr>
        <w:t xml:space="preserve"> </w:t>
      </w:r>
    </w:p>
    <w:p>
      <w:pPr>
        <w:adjustRightInd w:val="0"/>
        <w:snapToGrid w:val="0"/>
        <w:spacing w:line="360" w:lineRule="auto"/>
        <w:jc w:val="left"/>
        <w:rPr>
          <w:rFonts w:hint="eastAsia" w:ascii="宋体" w:hAnsi="宋体"/>
          <w:bCs/>
          <w:color w:val="000000" w:themeColor="text1"/>
          <w:szCs w:val="21"/>
          <w14:textFill>
            <w14:solidFill>
              <w14:schemeClr w14:val="tx1"/>
            </w14:solidFill>
          </w14:textFill>
        </w:rPr>
      </w:pPr>
    </w:p>
    <w:p>
      <w:pPr>
        <w:adjustRightInd w:val="0"/>
        <w:snapToGrid w:val="0"/>
        <w:spacing w:line="360" w:lineRule="auto"/>
        <w:jc w:val="left"/>
        <w:rPr>
          <w:rFonts w:hint="eastAsia" w:ascii="宋体" w:hAnsi="宋体"/>
          <w:bCs/>
          <w:color w:val="000000" w:themeColor="text1"/>
          <w:szCs w:val="21"/>
          <w:u w:val="single"/>
          <w14:textFill>
            <w14:solidFill>
              <w14:schemeClr w14:val="tx1"/>
            </w14:solidFill>
          </w14:textFill>
        </w:rPr>
      </w:pPr>
    </w:p>
    <w:p>
      <w:pPr>
        <w:pStyle w:val="4"/>
        <w:spacing w:line="360" w:lineRule="auto"/>
        <w:rPr>
          <w:rFonts w:hint="eastAsia" w:hAnsi="宋体"/>
          <w:bCs/>
          <w:color w:val="000000" w:themeColor="text1"/>
          <w14:textFill>
            <w14:solidFill>
              <w14:schemeClr w14:val="tx1"/>
            </w14:solidFill>
          </w14:textFill>
        </w:rPr>
      </w:pPr>
    </w:p>
    <w:p>
      <w:pPr>
        <w:pStyle w:val="4"/>
        <w:spacing w:line="360" w:lineRule="auto"/>
        <w:rPr>
          <w:rFonts w:hint="eastAsia" w:hAnsi="宋体"/>
          <w:bCs/>
          <w:color w:val="000000" w:themeColor="text1"/>
          <w14:textFill>
            <w14:solidFill>
              <w14:schemeClr w14:val="tx1"/>
            </w14:solidFill>
          </w14:textFill>
        </w:rPr>
      </w:pPr>
    </w:p>
    <w:p>
      <w:pPr>
        <w:adjustRightInd w:val="0"/>
        <w:snapToGrid w:val="0"/>
        <w:spacing w:line="360" w:lineRule="auto"/>
        <w:jc w:val="left"/>
        <w:rPr>
          <w:rFonts w:hint="eastAsia" w:ascii="宋体" w:hAnsi="宋体"/>
          <w:b/>
          <w:bCs/>
          <w:caps/>
          <w:color w:val="000000" w:themeColor="text1"/>
          <w:szCs w:val="21"/>
          <w:u w:val="single"/>
          <w14:textFill>
            <w14:solidFill>
              <w14:schemeClr w14:val="tx1"/>
            </w14:solidFill>
          </w14:textFill>
        </w:rPr>
      </w:pPr>
    </w:p>
    <w:p>
      <w:pPr>
        <w:adjustRightInd w:val="0"/>
        <w:snapToGrid w:val="0"/>
        <w:spacing w:line="360" w:lineRule="auto"/>
        <w:jc w:val="left"/>
        <w:rPr>
          <w:rFonts w:hint="eastAsia" w:ascii="宋体" w:hAnsi="宋体"/>
          <w:bCs/>
          <w:color w:val="000000" w:themeColor="text1"/>
          <w:szCs w:val="21"/>
          <w14:textFill>
            <w14:solidFill>
              <w14:schemeClr w14:val="tx1"/>
            </w14:solidFill>
          </w14:textFill>
        </w:rPr>
      </w:pPr>
    </w:p>
    <w:p>
      <w:pPr>
        <w:adjustRightInd w:val="0"/>
        <w:snapToGrid w:val="0"/>
        <w:spacing w:line="360" w:lineRule="auto"/>
        <w:jc w:val="left"/>
        <w:rPr>
          <w:rFonts w:hint="eastAsia" w:ascii="宋体" w:hAnsi="宋体"/>
          <w:bCs/>
          <w:color w:val="000000" w:themeColor="text1"/>
          <w:szCs w:val="21"/>
          <w:u w:val="single"/>
          <w14:textFill>
            <w14:solidFill>
              <w14:schemeClr w14:val="tx1"/>
            </w14:solidFill>
          </w14:textFill>
        </w:rPr>
      </w:pPr>
    </w:p>
    <w:p>
      <w:pPr>
        <w:pStyle w:val="4"/>
        <w:spacing w:line="360" w:lineRule="auto"/>
        <w:rPr>
          <w:rFonts w:hint="eastAsia" w:hAnsi="宋体"/>
          <w:bCs/>
          <w:color w:val="000000" w:themeColor="text1"/>
          <w14:textFill>
            <w14:solidFill>
              <w14:schemeClr w14:val="tx1"/>
            </w14:solidFill>
          </w14:textFill>
        </w:rPr>
      </w:pPr>
    </w:p>
    <w:p>
      <w:pPr>
        <w:pStyle w:val="4"/>
        <w:spacing w:line="360" w:lineRule="auto"/>
        <w:rPr>
          <w:rFonts w:hint="eastAsia" w:hAnsi="宋体"/>
          <w:bCs/>
          <w:color w:val="000000" w:themeColor="text1"/>
          <w14:textFill>
            <w14:solidFill>
              <w14:schemeClr w14:val="tx1"/>
            </w14:solidFill>
          </w14:textFill>
        </w:rPr>
      </w:pPr>
    </w:p>
    <w:p>
      <w:pPr>
        <w:pStyle w:val="4"/>
        <w:spacing w:line="360" w:lineRule="auto"/>
        <w:rPr>
          <w:rFonts w:hint="eastAsia" w:hAnsi="宋体"/>
          <w:bCs/>
          <w:color w:val="000000" w:themeColor="text1"/>
          <w14:textFill>
            <w14:solidFill>
              <w14:schemeClr w14:val="tx1"/>
            </w14:solidFill>
          </w14:textFill>
        </w:rPr>
      </w:pPr>
    </w:p>
    <w:p>
      <w:pPr>
        <w:pStyle w:val="4"/>
        <w:spacing w:line="360" w:lineRule="auto"/>
        <w:rPr>
          <w:rFonts w:hint="eastAsia" w:hAnsi="宋体"/>
          <w:bCs/>
          <w:color w:val="000000" w:themeColor="text1"/>
          <w14:textFill>
            <w14:solidFill>
              <w14:schemeClr w14:val="tx1"/>
            </w14:solidFill>
          </w14:textFill>
        </w:rPr>
      </w:pPr>
    </w:p>
    <w:p>
      <w:pPr>
        <w:pStyle w:val="4"/>
        <w:spacing w:line="360" w:lineRule="auto"/>
        <w:rPr>
          <w:rFonts w:hint="eastAsia" w:hAnsi="宋体"/>
          <w:bCs/>
          <w:color w:val="000000" w:themeColor="text1"/>
          <w14:textFill>
            <w14:solidFill>
              <w14:schemeClr w14:val="tx1"/>
            </w14:solidFill>
          </w14:textFill>
        </w:rPr>
      </w:pPr>
    </w:p>
    <w:p>
      <w:pPr>
        <w:pStyle w:val="4"/>
        <w:spacing w:line="360" w:lineRule="auto"/>
        <w:rPr>
          <w:rFonts w:hint="eastAsia" w:hAnsi="宋体"/>
          <w:bCs/>
          <w:color w:val="000000" w:themeColor="text1"/>
          <w14:textFill>
            <w14:solidFill>
              <w14:schemeClr w14:val="tx1"/>
            </w14:solidFill>
          </w14:textFill>
        </w:rPr>
      </w:pPr>
    </w:p>
    <w:p>
      <w:pPr>
        <w:pStyle w:val="4"/>
        <w:spacing w:line="360" w:lineRule="auto"/>
        <w:rPr>
          <w:rFonts w:hint="eastAsia" w:hAnsi="宋体"/>
          <w:bCs/>
          <w:color w:val="000000" w:themeColor="text1"/>
          <w14:textFill>
            <w14:solidFill>
              <w14:schemeClr w14:val="tx1"/>
            </w14:solidFill>
          </w14:textFill>
        </w:rPr>
      </w:pPr>
    </w:p>
    <w:p>
      <w:pPr>
        <w:pStyle w:val="4"/>
        <w:spacing w:line="360" w:lineRule="auto"/>
        <w:rPr>
          <w:rFonts w:hint="eastAsia" w:hAnsi="宋体"/>
          <w:bCs/>
          <w:color w:val="000000" w:themeColor="text1"/>
          <w14:textFill>
            <w14:solidFill>
              <w14:schemeClr w14:val="tx1"/>
            </w14:solidFill>
          </w14:textFill>
        </w:rPr>
      </w:pPr>
    </w:p>
    <w:p>
      <w:pPr>
        <w:pStyle w:val="4"/>
        <w:spacing w:line="360" w:lineRule="auto"/>
        <w:rPr>
          <w:rFonts w:hint="eastAsia" w:hAnsi="宋体"/>
          <w:bCs/>
          <w:color w:val="000000" w:themeColor="text1"/>
          <w14:textFill>
            <w14:solidFill>
              <w14:schemeClr w14:val="tx1"/>
            </w14:solidFill>
          </w14:textFill>
        </w:rPr>
      </w:pPr>
    </w:p>
    <w:p>
      <w:pPr>
        <w:pStyle w:val="4"/>
        <w:spacing w:line="360" w:lineRule="auto"/>
        <w:ind w:firstLine="0"/>
        <w:rPr>
          <w:rFonts w:hint="eastAsia" w:hAnsi="宋体"/>
          <w:bCs/>
          <w:color w:val="000000" w:themeColor="text1"/>
          <w14:textFill>
            <w14:solidFill>
              <w14:schemeClr w14:val="tx1"/>
            </w14:solidFill>
          </w14:textFill>
        </w:rPr>
      </w:pPr>
    </w:p>
    <w:p>
      <w:pPr>
        <w:adjustRightInd w:val="0"/>
        <w:snapToGrid w:val="0"/>
        <w:spacing w:line="360" w:lineRule="auto"/>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 xml:space="preserve">供应商法定代表人或授权代理人（签字）： </w:t>
      </w:r>
      <w:r>
        <w:rPr>
          <w:rFonts w:ascii="宋体" w:hAnsi="宋体"/>
          <w:bCs/>
          <w:color w:val="000000" w:themeColor="text1"/>
          <w:szCs w:val="21"/>
          <w:u w:val="single"/>
          <w14:textFill>
            <w14:solidFill>
              <w14:schemeClr w14:val="tx1"/>
            </w14:solidFill>
          </w14:textFill>
        </w:rPr>
        <w:t xml:space="preserve">    </w:t>
      </w:r>
      <w:r>
        <w:rPr>
          <w:rFonts w:hint="eastAsia" w:ascii="宋体" w:hAnsi="宋体"/>
          <w:bCs/>
          <w:color w:val="000000" w:themeColor="text1"/>
          <w:szCs w:val="21"/>
          <w:u w:val="single"/>
          <w14:textFill>
            <w14:solidFill>
              <w14:schemeClr w14:val="tx1"/>
            </w14:solidFill>
          </w14:textFill>
        </w:rPr>
        <w:t xml:space="preserve">             </w:t>
      </w:r>
      <w:r>
        <w:rPr>
          <w:rFonts w:hint="eastAsia" w:ascii="宋体" w:hAnsi="宋体"/>
          <w:bCs/>
          <w:color w:val="000000" w:themeColor="text1"/>
          <w:szCs w:val="21"/>
          <w14:textFill>
            <w14:solidFill>
              <w14:schemeClr w14:val="tx1"/>
            </w14:solidFill>
          </w14:textFill>
        </w:rPr>
        <w:t xml:space="preserve"> </w:t>
      </w:r>
    </w:p>
    <w:p>
      <w:pPr>
        <w:adjustRightInd w:val="0"/>
        <w:snapToGrid w:val="0"/>
        <w:spacing w:line="360" w:lineRule="auto"/>
        <w:rPr>
          <w:rFonts w:hint="eastAsia" w:ascii="宋体" w:hAnsi="宋体"/>
          <w:bCs/>
          <w:color w:val="000000" w:themeColor="text1"/>
          <w:szCs w:val="21"/>
          <w:u w:val="single"/>
          <w14:textFill>
            <w14:solidFill>
              <w14:schemeClr w14:val="tx1"/>
            </w14:solidFill>
          </w14:textFill>
        </w:rPr>
      </w:pPr>
      <w:r>
        <w:rPr>
          <w:rFonts w:hint="eastAsia" w:ascii="宋体" w:hAnsi="宋体"/>
          <w:bCs/>
          <w:color w:val="000000" w:themeColor="text1"/>
          <w:szCs w:val="21"/>
          <w14:textFill>
            <w14:solidFill>
              <w14:schemeClr w14:val="tx1"/>
            </w14:solidFill>
          </w14:textFill>
        </w:rPr>
        <w:t>供应商名称（加盖公章）：</w:t>
      </w:r>
      <w:r>
        <w:rPr>
          <w:rFonts w:ascii="宋体" w:hAnsi="宋体"/>
          <w:bCs/>
          <w:color w:val="000000" w:themeColor="text1"/>
          <w:szCs w:val="21"/>
          <w:u w:val="single"/>
          <w14:textFill>
            <w14:solidFill>
              <w14:schemeClr w14:val="tx1"/>
            </w14:solidFill>
          </w14:textFill>
        </w:rPr>
        <w:t xml:space="preserve">    </w:t>
      </w:r>
      <w:r>
        <w:rPr>
          <w:rFonts w:hint="eastAsia" w:ascii="宋体" w:hAnsi="宋体"/>
          <w:bCs/>
          <w:color w:val="000000" w:themeColor="text1"/>
          <w:szCs w:val="21"/>
          <w:u w:val="single"/>
          <w14:textFill>
            <w14:solidFill>
              <w14:schemeClr w14:val="tx1"/>
            </w14:solidFill>
          </w14:textFill>
        </w:rPr>
        <w:t xml:space="preserve">                                    </w:t>
      </w:r>
    </w:p>
    <w:p>
      <w:pPr>
        <w:pStyle w:val="4"/>
        <w:spacing w:line="360" w:lineRule="auto"/>
        <w:ind w:firstLine="0"/>
        <w:rPr>
          <w:rFonts w:hint="eastAsia" w:hAnsi="宋体"/>
          <w:bCs/>
          <w:color w:val="000000" w:themeColor="text1"/>
          <w:sz w:val="21"/>
          <w:szCs w:val="21"/>
          <w14:textFill>
            <w14:solidFill>
              <w14:schemeClr w14:val="tx1"/>
            </w14:solidFill>
          </w14:textFill>
        </w:rPr>
      </w:pPr>
      <w:r>
        <w:rPr>
          <w:rFonts w:hint="eastAsia" w:hAnsi="宋体"/>
          <w:bCs/>
          <w:color w:val="000000" w:themeColor="text1"/>
          <w:sz w:val="21"/>
          <w:szCs w:val="21"/>
          <w14:textFill>
            <w14:solidFill>
              <w14:schemeClr w14:val="tx1"/>
            </w14:solidFill>
          </w14:textFill>
        </w:rPr>
        <w:t>日期：</w:t>
      </w:r>
      <w:r>
        <w:rPr>
          <w:rFonts w:hAnsi="宋体"/>
          <w:bCs/>
          <w:color w:val="000000" w:themeColor="text1"/>
          <w:sz w:val="21"/>
          <w:szCs w:val="21"/>
          <w14:textFill>
            <w14:solidFill>
              <w14:schemeClr w14:val="tx1"/>
            </w14:solidFill>
          </w14:textFill>
        </w:rPr>
        <w:t xml:space="preserve">    </w:t>
      </w:r>
      <w:r>
        <w:rPr>
          <w:rFonts w:hint="eastAsia" w:hAnsi="宋体"/>
          <w:bCs/>
          <w:color w:val="000000" w:themeColor="text1"/>
          <w:sz w:val="21"/>
          <w:szCs w:val="21"/>
          <w14:textFill>
            <w14:solidFill>
              <w14:schemeClr w14:val="tx1"/>
            </w14:solidFill>
          </w14:textFill>
        </w:rPr>
        <w:t xml:space="preserve">  </w:t>
      </w:r>
      <w:r>
        <w:rPr>
          <w:rFonts w:hAnsi="宋体"/>
          <w:bCs/>
          <w:color w:val="000000" w:themeColor="text1"/>
          <w:sz w:val="21"/>
          <w:szCs w:val="21"/>
          <w14:textFill>
            <w14:solidFill>
              <w14:schemeClr w14:val="tx1"/>
            </w14:solidFill>
          </w14:textFill>
        </w:rPr>
        <w:t xml:space="preserve">  </w:t>
      </w:r>
      <w:r>
        <w:rPr>
          <w:rFonts w:hint="eastAsia" w:hAnsi="宋体"/>
          <w:bCs/>
          <w:color w:val="000000" w:themeColor="text1"/>
          <w:sz w:val="21"/>
          <w:szCs w:val="21"/>
          <w14:textFill>
            <w14:solidFill>
              <w14:schemeClr w14:val="tx1"/>
            </w14:solidFill>
          </w14:textFill>
        </w:rPr>
        <w:t>年</w:t>
      </w:r>
      <w:r>
        <w:rPr>
          <w:rFonts w:hAnsi="宋体"/>
          <w:bCs/>
          <w:color w:val="000000" w:themeColor="text1"/>
          <w:sz w:val="21"/>
          <w:szCs w:val="21"/>
          <w14:textFill>
            <w14:solidFill>
              <w14:schemeClr w14:val="tx1"/>
            </w14:solidFill>
          </w14:textFill>
        </w:rPr>
        <w:t xml:space="preserve">     </w:t>
      </w:r>
      <w:r>
        <w:rPr>
          <w:rFonts w:hint="eastAsia" w:hAnsi="宋体"/>
          <w:bCs/>
          <w:color w:val="000000" w:themeColor="text1"/>
          <w:sz w:val="21"/>
          <w:szCs w:val="21"/>
          <w14:textFill>
            <w14:solidFill>
              <w14:schemeClr w14:val="tx1"/>
            </w14:solidFill>
          </w14:textFill>
        </w:rPr>
        <w:t>月</w:t>
      </w:r>
      <w:r>
        <w:rPr>
          <w:rFonts w:hAnsi="宋体"/>
          <w:bCs/>
          <w:color w:val="000000" w:themeColor="text1"/>
          <w:sz w:val="21"/>
          <w:szCs w:val="21"/>
          <w14:textFill>
            <w14:solidFill>
              <w14:schemeClr w14:val="tx1"/>
            </w14:solidFill>
          </w14:textFill>
        </w:rPr>
        <w:t xml:space="preserve">     </w:t>
      </w:r>
      <w:r>
        <w:rPr>
          <w:rFonts w:hint="eastAsia" w:hAnsi="宋体"/>
          <w:bCs/>
          <w:color w:val="000000" w:themeColor="text1"/>
          <w:sz w:val="21"/>
          <w:szCs w:val="21"/>
          <w14:textFill>
            <w14:solidFill>
              <w14:schemeClr w14:val="tx1"/>
            </w14:solidFill>
          </w14:textFill>
        </w:rPr>
        <w:t>日</w:t>
      </w:r>
    </w:p>
    <w:p>
      <w:pPr>
        <w:pStyle w:val="4"/>
        <w:spacing w:line="360" w:lineRule="auto"/>
        <w:ind w:firstLine="0"/>
        <w:rPr>
          <w:rFonts w:hint="eastAsia" w:hAnsi="宋体"/>
          <w:bCs/>
          <w:color w:val="000000" w:themeColor="text1"/>
          <w:szCs w:val="21"/>
          <w14:textFill>
            <w14:solidFill>
              <w14:schemeClr w14:val="tx1"/>
            </w14:solidFill>
          </w14:textFill>
        </w:rPr>
      </w:pPr>
    </w:p>
    <w:p>
      <w:pPr>
        <w:pStyle w:val="3"/>
        <w:numPr>
          <w:ilvl w:val="1"/>
          <w:numId w:val="0"/>
        </w:numPr>
        <w:spacing w:line="360" w:lineRule="auto"/>
        <w:rPr>
          <w:rFonts w:hint="eastAsia" w:ascii="宋体" w:hAnsi="宋体"/>
          <w:b w:val="0"/>
          <w:color w:val="000000" w:themeColor="text1"/>
          <w:sz w:val="28"/>
          <w:szCs w:val="28"/>
          <w14:textFill>
            <w14:solidFill>
              <w14:schemeClr w14:val="tx1"/>
            </w14:solidFill>
          </w14:textFill>
        </w:rPr>
      </w:pPr>
      <w:bookmarkStart w:id="360" w:name="_Toc469160802"/>
      <w:bookmarkStart w:id="361" w:name="_Toc200414532"/>
      <w:bookmarkStart w:id="362" w:name="_Toc26893"/>
      <w:r>
        <w:rPr>
          <w:rFonts w:hint="eastAsia" w:ascii="宋体" w:hAnsi="宋体"/>
          <w:b w:val="0"/>
          <w:color w:val="000000" w:themeColor="text1"/>
          <w:sz w:val="28"/>
          <w:szCs w:val="28"/>
          <w14:textFill>
            <w14:solidFill>
              <w14:schemeClr w14:val="tx1"/>
            </w14:solidFill>
          </w14:textFill>
        </w:rPr>
        <w:t>附件七：售后服务方案</w:t>
      </w:r>
      <w:bookmarkEnd w:id="360"/>
      <w:bookmarkEnd w:id="361"/>
      <w:bookmarkEnd w:id="362"/>
    </w:p>
    <w:p>
      <w:pPr>
        <w:adjustRightInd w:val="0"/>
        <w:snapToGrid w:val="0"/>
        <w:spacing w:line="360" w:lineRule="auto"/>
        <w:jc w:val="left"/>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 xml:space="preserve">项目编号: </w:t>
      </w:r>
      <w:r>
        <w:rPr>
          <w:rFonts w:hint="eastAsia" w:ascii="宋体" w:hAnsi="宋体"/>
          <w:b/>
          <w:bCs/>
          <w:color w:val="000000" w:themeColor="text1"/>
          <w:szCs w:val="21"/>
          <w:u w:val="single"/>
          <w:lang w:eastAsia="zh-CN"/>
          <w14:textFill>
            <w14:solidFill>
              <w14:schemeClr w14:val="tx1"/>
            </w14:solidFill>
          </w14:textFill>
        </w:rPr>
        <w:t>TS20210831</w:t>
      </w:r>
    </w:p>
    <w:p>
      <w:pPr>
        <w:adjustRightInd w:val="0"/>
        <w:snapToGrid w:val="0"/>
        <w:spacing w:line="360" w:lineRule="auto"/>
        <w:jc w:val="left"/>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项目名称：</w:t>
      </w:r>
      <w:r>
        <w:rPr>
          <w:rFonts w:hint="eastAsia" w:ascii="宋体" w:hAnsi="宋体"/>
          <w:b/>
          <w:bCs/>
          <w:color w:val="000000" w:themeColor="text1"/>
          <w:szCs w:val="21"/>
          <w:u w:val="single"/>
          <w:lang w:eastAsia="zh-CN"/>
          <w14:textFill>
            <w14:solidFill>
              <w14:schemeClr w14:val="tx1"/>
            </w14:solidFill>
          </w14:textFill>
        </w:rPr>
        <w:t>2021年阳西县残疾人家庭无障碍改造</w:t>
      </w:r>
      <w:r>
        <w:rPr>
          <w:rFonts w:hint="eastAsia" w:ascii="宋体" w:hAnsi="宋体"/>
          <w:b/>
          <w:bCs/>
          <w:color w:val="000000" w:themeColor="text1"/>
          <w:szCs w:val="21"/>
          <w:u w:val="single"/>
          <w14:textFill>
            <w14:solidFill>
              <w14:schemeClr w14:val="tx1"/>
            </w14:solidFill>
          </w14:textFill>
        </w:rPr>
        <w:t xml:space="preserve"> </w:t>
      </w:r>
    </w:p>
    <w:p>
      <w:pPr>
        <w:adjustRightInd w:val="0"/>
        <w:snapToGrid w:val="0"/>
        <w:spacing w:line="360" w:lineRule="auto"/>
        <w:jc w:val="left"/>
        <w:rPr>
          <w:rFonts w:hint="eastAsia" w:ascii="宋体" w:hAnsi="宋体"/>
          <w:bCs/>
          <w:color w:val="000000" w:themeColor="text1"/>
          <w:szCs w:val="21"/>
          <w14:textFill>
            <w14:solidFill>
              <w14:schemeClr w14:val="tx1"/>
            </w14:solidFill>
          </w14:textFill>
        </w:rPr>
      </w:pPr>
    </w:p>
    <w:p>
      <w:pPr>
        <w:adjustRightInd w:val="0"/>
        <w:snapToGrid w:val="0"/>
        <w:spacing w:line="360" w:lineRule="auto"/>
        <w:jc w:val="left"/>
        <w:rPr>
          <w:rFonts w:hint="eastAsia" w:ascii="宋体" w:hAnsi="宋体"/>
          <w:bCs/>
          <w:color w:val="000000" w:themeColor="text1"/>
          <w:szCs w:val="21"/>
          <w:u w:val="single"/>
          <w14:textFill>
            <w14:solidFill>
              <w14:schemeClr w14:val="tx1"/>
            </w14:solidFill>
          </w14:textFill>
        </w:rPr>
      </w:pPr>
    </w:p>
    <w:p>
      <w:pPr>
        <w:pStyle w:val="4"/>
        <w:spacing w:line="360" w:lineRule="auto"/>
        <w:rPr>
          <w:rFonts w:hint="eastAsia" w:hAnsi="宋体"/>
          <w:bCs/>
          <w:color w:val="000000" w:themeColor="text1"/>
          <w14:textFill>
            <w14:solidFill>
              <w14:schemeClr w14:val="tx1"/>
            </w14:solidFill>
          </w14:textFill>
        </w:rPr>
      </w:pPr>
    </w:p>
    <w:p>
      <w:pPr>
        <w:pStyle w:val="4"/>
        <w:spacing w:line="360" w:lineRule="auto"/>
        <w:rPr>
          <w:rFonts w:hint="eastAsia" w:hAnsi="宋体"/>
          <w:bCs/>
          <w:color w:val="000000" w:themeColor="text1"/>
          <w14:textFill>
            <w14:solidFill>
              <w14:schemeClr w14:val="tx1"/>
            </w14:solidFill>
          </w14:textFill>
        </w:rPr>
      </w:pPr>
    </w:p>
    <w:p>
      <w:pPr>
        <w:adjustRightInd w:val="0"/>
        <w:snapToGrid w:val="0"/>
        <w:spacing w:line="360" w:lineRule="auto"/>
        <w:jc w:val="left"/>
        <w:rPr>
          <w:rFonts w:hint="eastAsia" w:ascii="宋体" w:hAnsi="宋体"/>
          <w:b/>
          <w:bCs/>
          <w:caps/>
          <w:color w:val="000000" w:themeColor="text1"/>
          <w:szCs w:val="21"/>
          <w:u w:val="single"/>
          <w14:textFill>
            <w14:solidFill>
              <w14:schemeClr w14:val="tx1"/>
            </w14:solidFill>
          </w14:textFill>
        </w:rPr>
      </w:pPr>
    </w:p>
    <w:p>
      <w:pPr>
        <w:adjustRightInd w:val="0"/>
        <w:snapToGrid w:val="0"/>
        <w:spacing w:line="360" w:lineRule="auto"/>
        <w:jc w:val="left"/>
        <w:rPr>
          <w:rFonts w:hint="eastAsia" w:ascii="宋体" w:hAnsi="宋体"/>
          <w:bCs/>
          <w:color w:val="000000" w:themeColor="text1"/>
          <w:szCs w:val="21"/>
          <w14:textFill>
            <w14:solidFill>
              <w14:schemeClr w14:val="tx1"/>
            </w14:solidFill>
          </w14:textFill>
        </w:rPr>
      </w:pPr>
    </w:p>
    <w:p>
      <w:pPr>
        <w:adjustRightInd w:val="0"/>
        <w:snapToGrid w:val="0"/>
        <w:spacing w:line="360" w:lineRule="auto"/>
        <w:jc w:val="left"/>
        <w:rPr>
          <w:rFonts w:hint="eastAsia" w:ascii="宋体" w:hAnsi="宋体"/>
          <w:bCs/>
          <w:color w:val="000000" w:themeColor="text1"/>
          <w:szCs w:val="21"/>
          <w:u w:val="single"/>
          <w14:textFill>
            <w14:solidFill>
              <w14:schemeClr w14:val="tx1"/>
            </w14:solidFill>
          </w14:textFill>
        </w:rPr>
      </w:pPr>
    </w:p>
    <w:p>
      <w:pPr>
        <w:pStyle w:val="4"/>
        <w:spacing w:line="360" w:lineRule="auto"/>
        <w:rPr>
          <w:rFonts w:hint="eastAsia" w:hAnsi="宋体"/>
          <w:bCs/>
          <w:color w:val="000000" w:themeColor="text1"/>
          <w14:textFill>
            <w14:solidFill>
              <w14:schemeClr w14:val="tx1"/>
            </w14:solidFill>
          </w14:textFill>
        </w:rPr>
      </w:pPr>
    </w:p>
    <w:p>
      <w:pPr>
        <w:pStyle w:val="4"/>
        <w:spacing w:line="360" w:lineRule="auto"/>
        <w:rPr>
          <w:rFonts w:hint="eastAsia" w:hAnsi="宋体"/>
          <w:bCs/>
          <w:color w:val="000000" w:themeColor="text1"/>
          <w14:textFill>
            <w14:solidFill>
              <w14:schemeClr w14:val="tx1"/>
            </w14:solidFill>
          </w14:textFill>
        </w:rPr>
      </w:pPr>
    </w:p>
    <w:p>
      <w:pPr>
        <w:pStyle w:val="4"/>
        <w:spacing w:line="360" w:lineRule="auto"/>
        <w:rPr>
          <w:rFonts w:hint="eastAsia" w:hAnsi="宋体"/>
          <w:bCs/>
          <w:color w:val="000000" w:themeColor="text1"/>
          <w14:textFill>
            <w14:solidFill>
              <w14:schemeClr w14:val="tx1"/>
            </w14:solidFill>
          </w14:textFill>
        </w:rPr>
      </w:pPr>
    </w:p>
    <w:p>
      <w:pPr>
        <w:pStyle w:val="4"/>
        <w:spacing w:line="360" w:lineRule="auto"/>
        <w:rPr>
          <w:rFonts w:hint="eastAsia" w:hAnsi="宋体"/>
          <w:bCs/>
          <w:color w:val="000000" w:themeColor="text1"/>
          <w14:textFill>
            <w14:solidFill>
              <w14:schemeClr w14:val="tx1"/>
            </w14:solidFill>
          </w14:textFill>
        </w:rPr>
      </w:pPr>
    </w:p>
    <w:p>
      <w:pPr>
        <w:pStyle w:val="4"/>
        <w:spacing w:line="360" w:lineRule="auto"/>
        <w:rPr>
          <w:rFonts w:hint="eastAsia" w:hAnsi="宋体"/>
          <w:bCs/>
          <w:color w:val="000000" w:themeColor="text1"/>
          <w14:textFill>
            <w14:solidFill>
              <w14:schemeClr w14:val="tx1"/>
            </w14:solidFill>
          </w14:textFill>
        </w:rPr>
      </w:pPr>
    </w:p>
    <w:p>
      <w:pPr>
        <w:pStyle w:val="4"/>
        <w:spacing w:line="360" w:lineRule="auto"/>
        <w:rPr>
          <w:rFonts w:hint="eastAsia" w:hAnsi="宋体"/>
          <w:bCs/>
          <w:color w:val="000000" w:themeColor="text1"/>
          <w14:textFill>
            <w14:solidFill>
              <w14:schemeClr w14:val="tx1"/>
            </w14:solidFill>
          </w14:textFill>
        </w:rPr>
      </w:pPr>
    </w:p>
    <w:p>
      <w:pPr>
        <w:pStyle w:val="4"/>
        <w:spacing w:line="360" w:lineRule="auto"/>
        <w:rPr>
          <w:rFonts w:hint="eastAsia" w:hAnsi="宋体"/>
          <w:bCs/>
          <w:color w:val="000000" w:themeColor="text1"/>
          <w14:textFill>
            <w14:solidFill>
              <w14:schemeClr w14:val="tx1"/>
            </w14:solidFill>
          </w14:textFill>
        </w:rPr>
      </w:pPr>
    </w:p>
    <w:p>
      <w:pPr>
        <w:pStyle w:val="4"/>
        <w:spacing w:line="360" w:lineRule="auto"/>
        <w:rPr>
          <w:rFonts w:hint="eastAsia" w:hAnsi="宋体"/>
          <w:bCs/>
          <w:color w:val="000000" w:themeColor="text1"/>
          <w14:textFill>
            <w14:solidFill>
              <w14:schemeClr w14:val="tx1"/>
            </w14:solidFill>
          </w14:textFill>
        </w:rPr>
      </w:pPr>
    </w:p>
    <w:p>
      <w:pPr>
        <w:pStyle w:val="4"/>
        <w:spacing w:line="360" w:lineRule="auto"/>
        <w:ind w:firstLine="0"/>
        <w:rPr>
          <w:rFonts w:hint="eastAsia" w:hAnsi="宋体"/>
          <w:bCs/>
          <w:color w:val="000000" w:themeColor="text1"/>
          <w14:textFill>
            <w14:solidFill>
              <w14:schemeClr w14:val="tx1"/>
            </w14:solidFill>
          </w14:textFill>
        </w:rPr>
      </w:pPr>
    </w:p>
    <w:p>
      <w:pPr>
        <w:adjustRightInd w:val="0"/>
        <w:snapToGrid w:val="0"/>
        <w:spacing w:line="360" w:lineRule="auto"/>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 xml:space="preserve">供应商法定代表人或授权代理人（签字）： </w:t>
      </w:r>
      <w:r>
        <w:rPr>
          <w:rFonts w:ascii="宋体" w:hAnsi="宋体"/>
          <w:bCs/>
          <w:color w:val="000000" w:themeColor="text1"/>
          <w:szCs w:val="21"/>
          <w:u w:val="single"/>
          <w14:textFill>
            <w14:solidFill>
              <w14:schemeClr w14:val="tx1"/>
            </w14:solidFill>
          </w14:textFill>
        </w:rPr>
        <w:t xml:space="preserve">    </w:t>
      </w:r>
      <w:r>
        <w:rPr>
          <w:rFonts w:hint="eastAsia" w:ascii="宋体" w:hAnsi="宋体"/>
          <w:bCs/>
          <w:color w:val="000000" w:themeColor="text1"/>
          <w:szCs w:val="21"/>
          <w:u w:val="single"/>
          <w14:textFill>
            <w14:solidFill>
              <w14:schemeClr w14:val="tx1"/>
            </w14:solidFill>
          </w14:textFill>
        </w:rPr>
        <w:t xml:space="preserve">             </w:t>
      </w:r>
      <w:r>
        <w:rPr>
          <w:rFonts w:hint="eastAsia" w:ascii="宋体" w:hAnsi="宋体"/>
          <w:bCs/>
          <w:color w:val="000000" w:themeColor="text1"/>
          <w:szCs w:val="21"/>
          <w14:textFill>
            <w14:solidFill>
              <w14:schemeClr w14:val="tx1"/>
            </w14:solidFill>
          </w14:textFill>
        </w:rPr>
        <w:t xml:space="preserve"> </w:t>
      </w:r>
    </w:p>
    <w:p>
      <w:pPr>
        <w:adjustRightInd w:val="0"/>
        <w:snapToGrid w:val="0"/>
        <w:spacing w:line="360" w:lineRule="auto"/>
        <w:rPr>
          <w:rFonts w:hint="eastAsia" w:ascii="宋体" w:hAnsi="宋体"/>
          <w:bCs/>
          <w:color w:val="000000" w:themeColor="text1"/>
          <w:szCs w:val="21"/>
          <w:u w:val="single"/>
          <w14:textFill>
            <w14:solidFill>
              <w14:schemeClr w14:val="tx1"/>
            </w14:solidFill>
          </w14:textFill>
        </w:rPr>
      </w:pPr>
      <w:r>
        <w:rPr>
          <w:rFonts w:hint="eastAsia" w:ascii="宋体" w:hAnsi="宋体"/>
          <w:bCs/>
          <w:color w:val="000000" w:themeColor="text1"/>
          <w:szCs w:val="21"/>
          <w14:textFill>
            <w14:solidFill>
              <w14:schemeClr w14:val="tx1"/>
            </w14:solidFill>
          </w14:textFill>
        </w:rPr>
        <w:t>供应商名称（加盖公章）：</w:t>
      </w:r>
      <w:r>
        <w:rPr>
          <w:rFonts w:ascii="宋体" w:hAnsi="宋体"/>
          <w:bCs/>
          <w:color w:val="000000" w:themeColor="text1"/>
          <w:szCs w:val="21"/>
          <w:u w:val="single"/>
          <w14:textFill>
            <w14:solidFill>
              <w14:schemeClr w14:val="tx1"/>
            </w14:solidFill>
          </w14:textFill>
        </w:rPr>
        <w:t xml:space="preserve">    </w:t>
      </w:r>
      <w:r>
        <w:rPr>
          <w:rFonts w:hint="eastAsia" w:ascii="宋体" w:hAnsi="宋体"/>
          <w:bCs/>
          <w:color w:val="000000" w:themeColor="text1"/>
          <w:szCs w:val="21"/>
          <w:u w:val="single"/>
          <w14:textFill>
            <w14:solidFill>
              <w14:schemeClr w14:val="tx1"/>
            </w14:solidFill>
          </w14:textFill>
        </w:rPr>
        <w:t xml:space="preserve">                                    </w:t>
      </w:r>
    </w:p>
    <w:p>
      <w:pPr>
        <w:adjustRightInd w:val="0"/>
        <w:snapToGrid w:val="0"/>
        <w:spacing w:line="360" w:lineRule="auto"/>
        <w:rPr>
          <w:rFonts w:hint="eastAsia" w:ascii="宋体" w:hAnsi="宋体"/>
          <w:bCs/>
          <w:color w:val="000000" w:themeColor="text1"/>
          <w14:textFill>
            <w14:solidFill>
              <w14:schemeClr w14:val="tx1"/>
            </w14:solidFill>
          </w14:textFill>
        </w:rPr>
      </w:pPr>
      <w:r>
        <w:rPr>
          <w:rFonts w:hint="eastAsia" w:ascii="宋体" w:hAnsi="宋体"/>
          <w:bCs/>
          <w:color w:val="000000" w:themeColor="text1"/>
          <w:szCs w:val="21"/>
          <w14:textFill>
            <w14:solidFill>
              <w14:schemeClr w14:val="tx1"/>
            </w14:solidFill>
          </w14:textFill>
        </w:rPr>
        <w:t>日期：</w:t>
      </w:r>
      <w:r>
        <w:rPr>
          <w:rFonts w:ascii="宋体" w:hAnsi="宋体"/>
          <w:bCs/>
          <w:color w:val="000000" w:themeColor="text1"/>
          <w:szCs w:val="21"/>
          <w:u w:val="single"/>
          <w14:textFill>
            <w14:solidFill>
              <w14:schemeClr w14:val="tx1"/>
            </w14:solidFill>
          </w14:textFill>
        </w:rPr>
        <w:t xml:space="preserve">    </w:t>
      </w:r>
      <w:r>
        <w:rPr>
          <w:rFonts w:hint="eastAsia" w:ascii="宋体" w:hAnsi="宋体"/>
          <w:bCs/>
          <w:color w:val="000000" w:themeColor="text1"/>
          <w:szCs w:val="21"/>
          <w:u w:val="single"/>
          <w14:textFill>
            <w14:solidFill>
              <w14:schemeClr w14:val="tx1"/>
            </w14:solidFill>
          </w14:textFill>
        </w:rPr>
        <w:t xml:space="preserve">  </w:t>
      </w:r>
      <w:r>
        <w:rPr>
          <w:rFonts w:ascii="宋体" w:hAnsi="宋体"/>
          <w:bCs/>
          <w:color w:val="000000" w:themeColor="text1"/>
          <w:szCs w:val="21"/>
          <w:u w:val="single"/>
          <w14:textFill>
            <w14:solidFill>
              <w14:schemeClr w14:val="tx1"/>
            </w14:solidFill>
          </w14:textFill>
        </w:rPr>
        <w:t xml:space="preserve"> </w:t>
      </w:r>
      <w:r>
        <w:rPr>
          <w:rFonts w:ascii="宋体" w:hAnsi="宋体"/>
          <w:bCs/>
          <w:color w:val="000000" w:themeColor="text1"/>
          <w:szCs w:val="21"/>
          <w14:textFill>
            <w14:solidFill>
              <w14:schemeClr w14:val="tx1"/>
            </w14:solidFill>
          </w14:textFill>
        </w:rPr>
        <w:t xml:space="preserve"> </w:t>
      </w:r>
      <w:r>
        <w:rPr>
          <w:rFonts w:hint="eastAsia" w:ascii="宋体" w:hAnsi="宋体"/>
          <w:bCs/>
          <w:color w:val="000000" w:themeColor="text1"/>
          <w:szCs w:val="21"/>
          <w14:textFill>
            <w14:solidFill>
              <w14:schemeClr w14:val="tx1"/>
            </w14:solidFill>
          </w14:textFill>
        </w:rPr>
        <w:t>年</w:t>
      </w:r>
      <w:r>
        <w:rPr>
          <w:rFonts w:ascii="宋体" w:hAnsi="宋体"/>
          <w:bCs/>
          <w:color w:val="000000" w:themeColor="text1"/>
          <w:szCs w:val="21"/>
          <w:u w:val="single"/>
          <w14:textFill>
            <w14:solidFill>
              <w14:schemeClr w14:val="tx1"/>
            </w14:solidFill>
          </w14:textFill>
        </w:rPr>
        <w:t xml:space="preserve">     </w:t>
      </w:r>
      <w:r>
        <w:rPr>
          <w:rFonts w:hint="eastAsia" w:ascii="宋体" w:hAnsi="宋体"/>
          <w:bCs/>
          <w:color w:val="000000" w:themeColor="text1"/>
          <w:szCs w:val="21"/>
          <w14:textFill>
            <w14:solidFill>
              <w14:schemeClr w14:val="tx1"/>
            </w14:solidFill>
          </w14:textFill>
        </w:rPr>
        <w:t>月</w:t>
      </w:r>
      <w:r>
        <w:rPr>
          <w:rFonts w:ascii="宋体" w:hAnsi="宋体"/>
          <w:bCs/>
          <w:color w:val="000000" w:themeColor="text1"/>
          <w:szCs w:val="21"/>
          <w14:textFill>
            <w14:solidFill>
              <w14:schemeClr w14:val="tx1"/>
            </w14:solidFill>
          </w14:textFill>
        </w:rPr>
        <w:t xml:space="preserve"> </w:t>
      </w:r>
      <w:r>
        <w:rPr>
          <w:rFonts w:ascii="宋体" w:hAnsi="宋体"/>
          <w:bCs/>
          <w:color w:val="000000" w:themeColor="text1"/>
          <w:szCs w:val="21"/>
          <w:u w:val="single"/>
          <w14:textFill>
            <w14:solidFill>
              <w14:schemeClr w14:val="tx1"/>
            </w14:solidFill>
          </w14:textFill>
        </w:rPr>
        <w:t xml:space="preserve">    </w:t>
      </w:r>
      <w:r>
        <w:rPr>
          <w:rFonts w:hint="eastAsia" w:ascii="宋体" w:hAnsi="宋体"/>
          <w:bCs/>
          <w:color w:val="000000" w:themeColor="text1"/>
          <w:szCs w:val="21"/>
          <w14:textFill>
            <w14:solidFill>
              <w14:schemeClr w14:val="tx1"/>
            </w14:solidFill>
          </w14:textFill>
        </w:rPr>
        <w:t>日</w:t>
      </w:r>
      <w:r>
        <w:rPr>
          <w:rFonts w:ascii="宋体" w:hAnsi="宋体"/>
          <w:bCs/>
          <w:color w:val="000000" w:themeColor="text1"/>
          <w:szCs w:val="21"/>
          <w14:textFill>
            <w14:solidFill>
              <w14:schemeClr w14:val="tx1"/>
            </w14:solidFill>
          </w14:textFill>
        </w:rPr>
        <w:t xml:space="preserve"> </w:t>
      </w:r>
    </w:p>
    <w:p>
      <w:pPr>
        <w:pStyle w:val="3"/>
        <w:numPr>
          <w:ilvl w:val="1"/>
          <w:numId w:val="0"/>
        </w:numPr>
        <w:tabs>
          <w:tab w:val="left" w:pos="420"/>
        </w:tabs>
        <w:spacing w:before="200" w:after="200" w:line="360" w:lineRule="auto"/>
        <w:ind w:left="420" w:hanging="420"/>
        <w:rPr>
          <w:rFonts w:ascii="宋体" w:hAnsi="宋体"/>
          <w:color w:val="000000" w:themeColor="text1"/>
          <w14:textFill>
            <w14:solidFill>
              <w14:schemeClr w14:val="tx1"/>
            </w14:solidFill>
          </w14:textFill>
        </w:rPr>
        <w:sectPr>
          <w:pgSz w:w="11906" w:h="16838"/>
          <w:pgMar w:top="1418" w:right="1474" w:bottom="1418" w:left="1474" w:header="851" w:footer="992" w:gutter="0"/>
          <w:cols w:space="720" w:num="1"/>
          <w:docGrid w:linePitch="312" w:charSpace="0"/>
        </w:sectPr>
      </w:pPr>
    </w:p>
    <w:p>
      <w:pPr>
        <w:pStyle w:val="3"/>
        <w:numPr>
          <w:ilvl w:val="1"/>
          <w:numId w:val="0"/>
        </w:numPr>
        <w:spacing w:line="360" w:lineRule="auto"/>
        <w:rPr>
          <w:rFonts w:hint="eastAsia" w:ascii="宋体" w:hAnsi="宋体"/>
          <w:b w:val="0"/>
          <w:color w:val="000000" w:themeColor="text1"/>
          <w:sz w:val="28"/>
          <w:szCs w:val="28"/>
          <w14:textFill>
            <w14:solidFill>
              <w14:schemeClr w14:val="tx1"/>
            </w14:solidFill>
          </w14:textFill>
        </w:rPr>
      </w:pPr>
      <w:bookmarkStart w:id="363" w:name="_Toc28260"/>
      <w:bookmarkStart w:id="364" w:name="_Toc200414533"/>
      <w:bookmarkStart w:id="365" w:name="_Toc469160803"/>
      <w:r>
        <w:rPr>
          <w:rFonts w:hint="eastAsia" w:ascii="宋体" w:hAnsi="宋体"/>
          <w:b w:val="0"/>
          <w:color w:val="000000" w:themeColor="text1"/>
          <w:sz w:val="28"/>
          <w:szCs w:val="28"/>
          <w14:textFill>
            <w14:solidFill>
              <w14:schemeClr w14:val="tx1"/>
            </w14:solidFill>
          </w14:textFill>
        </w:rPr>
        <w:t>附件八：同类业绩一览表</w:t>
      </w:r>
      <w:bookmarkEnd w:id="363"/>
      <w:bookmarkEnd w:id="364"/>
      <w:bookmarkEnd w:id="365"/>
    </w:p>
    <w:p>
      <w:pPr>
        <w:adjustRightInd w:val="0"/>
        <w:snapToGrid w:val="0"/>
        <w:spacing w:line="360" w:lineRule="auto"/>
        <w:jc w:val="left"/>
        <w:rPr>
          <w:rFonts w:hint="eastAsia" w:ascii="宋体" w:hAnsi="宋体"/>
          <w:b/>
          <w:bCs/>
          <w:caps/>
          <w:color w:val="000000" w:themeColor="text1"/>
          <w:szCs w:val="21"/>
          <w:u w:val="single"/>
          <w14:textFill>
            <w14:solidFill>
              <w14:schemeClr w14:val="tx1"/>
            </w14:solidFill>
          </w14:textFill>
        </w:rPr>
      </w:pPr>
      <w:r>
        <w:rPr>
          <w:rFonts w:hint="eastAsia" w:ascii="宋体" w:hAnsi="宋体"/>
          <w:bCs/>
          <w:color w:val="000000" w:themeColor="text1"/>
          <w:szCs w:val="21"/>
          <w14:textFill>
            <w14:solidFill>
              <w14:schemeClr w14:val="tx1"/>
            </w14:solidFill>
          </w14:textFill>
        </w:rPr>
        <w:t>项目编号:</w:t>
      </w:r>
      <w:r>
        <w:rPr>
          <w:rFonts w:hint="eastAsia" w:ascii="宋体" w:hAnsi="宋体"/>
          <w:b/>
          <w:bCs/>
          <w:color w:val="000000" w:themeColor="text1"/>
          <w:szCs w:val="21"/>
          <w:u w:val="single"/>
          <w14:textFill>
            <w14:solidFill>
              <w14:schemeClr w14:val="tx1"/>
            </w14:solidFill>
          </w14:textFill>
        </w:rPr>
        <w:t xml:space="preserve"> </w:t>
      </w:r>
      <w:r>
        <w:rPr>
          <w:rFonts w:hint="eastAsia" w:ascii="宋体" w:hAnsi="宋体"/>
          <w:b/>
          <w:bCs/>
          <w:color w:val="000000" w:themeColor="text1"/>
          <w:szCs w:val="21"/>
          <w:u w:val="single"/>
          <w:lang w:eastAsia="zh-CN"/>
          <w14:textFill>
            <w14:solidFill>
              <w14:schemeClr w14:val="tx1"/>
            </w14:solidFill>
          </w14:textFill>
        </w:rPr>
        <w:t>TS20210831</w:t>
      </w:r>
    </w:p>
    <w:p>
      <w:pPr>
        <w:adjustRightInd w:val="0"/>
        <w:snapToGrid w:val="0"/>
        <w:spacing w:line="360" w:lineRule="auto"/>
        <w:jc w:val="left"/>
        <w:rPr>
          <w:rFonts w:hint="eastAsia" w:ascii="宋体" w:hAnsi="宋体"/>
          <w:bCs/>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项目名称：</w:t>
      </w:r>
      <w:r>
        <w:rPr>
          <w:rFonts w:hint="eastAsia" w:ascii="宋体" w:hAnsi="宋体"/>
          <w:b/>
          <w:bCs/>
          <w:color w:val="000000" w:themeColor="text1"/>
          <w:szCs w:val="21"/>
          <w:u w:val="single"/>
          <w:lang w:eastAsia="zh-CN"/>
          <w14:textFill>
            <w14:solidFill>
              <w14:schemeClr w14:val="tx1"/>
            </w14:solidFill>
          </w14:textFill>
        </w:rPr>
        <w:t>2021年阳西县残疾人家庭无障碍改造</w:t>
      </w:r>
      <w:r>
        <w:rPr>
          <w:rFonts w:hint="eastAsia" w:ascii="宋体" w:hAnsi="宋体"/>
          <w:b/>
          <w:bCs/>
          <w:color w:val="000000" w:themeColor="text1"/>
          <w:szCs w:val="21"/>
          <w:u w:val="single"/>
          <w14:textFill>
            <w14:solidFill>
              <w14:schemeClr w14:val="tx1"/>
            </w14:solidFill>
          </w14:textFill>
        </w:rPr>
        <w:t xml:space="preserve"> </w:t>
      </w:r>
    </w:p>
    <w:tbl>
      <w:tblPr>
        <w:tblStyle w:val="15"/>
        <w:tblW w:w="138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4"/>
        <w:gridCol w:w="5051"/>
        <w:gridCol w:w="1506"/>
        <w:gridCol w:w="1506"/>
        <w:gridCol w:w="1506"/>
        <w:gridCol w:w="1506"/>
        <w:gridCol w:w="10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784" w:type="dxa"/>
            <w:noWrap w:val="0"/>
            <w:vAlign w:val="center"/>
          </w:tcPr>
          <w:p>
            <w:pPr>
              <w:pStyle w:val="4"/>
              <w:snapToGrid w:val="0"/>
              <w:spacing w:line="360" w:lineRule="auto"/>
              <w:ind w:firstLine="0"/>
              <w:jc w:val="center"/>
              <w:rPr>
                <w:rFonts w:hint="eastAsia" w:hAnsi="宋体"/>
                <w:bCs/>
                <w:color w:val="000000" w:themeColor="text1"/>
                <w:kern w:val="2"/>
                <w:sz w:val="21"/>
                <w:szCs w:val="21"/>
                <w14:textFill>
                  <w14:solidFill>
                    <w14:schemeClr w14:val="tx1"/>
                  </w14:solidFill>
                </w14:textFill>
              </w:rPr>
            </w:pPr>
            <w:r>
              <w:rPr>
                <w:rFonts w:hint="eastAsia" w:hAnsi="宋体"/>
                <w:bCs/>
                <w:color w:val="000000" w:themeColor="text1"/>
                <w:kern w:val="2"/>
                <w:sz w:val="21"/>
                <w:szCs w:val="21"/>
                <w14:textFill>
                  <w14:solidFill>
                    <w14:schemeClr w14:val="tx1"/>
                  </w14:solidFill>
                </w14:textFill>
              </w:rPr>
              <w:t>序号</w:t>
            </w:r>
          </w:p>
        </w:tc>
        <w:tc>
          <w:tcPr>
            <w:tcW w:w="5051" w:type="dxa"/>
            <w:noWrap w:val="0"/>
            <w:vAlign w:val="center"/>
          </w:tcPr>
          <w:p>
            <w:pPr>
              <w:pStyle w:val="4"/>
              <w:snapToGrid w:val="0"/>
              <w:spacing w:line="360" w:lineRule="auto"/>
              <w:ind w:firstLine="0"/>
              <w:jc w:val="center"/>
              <w:rPr>
                <w:rFonts w:hint="eastAsia" w:hAnsi="宋体"/>
                <w:bCs/>
                <w:color w:val="000000" w:themeColor="text1"/>
                <w:kern w:val="2"/>
                <w:sz w:val="21"/>
                <w:szCs w:val="21"/>
                <w14:textFill>
                  <w14:solidFill>
                    <w14:schemeClr w14:val="tx1"/>
                  </w14:solidFill>
                </w14:textFill>
              </w:rPr>
            </w:pPr>
            <w:r>
              <w:rPr>
                <w:rFonts w:hint="eastAsia" w:hAnsi="宋体"/>
                <w:bCs/>
                <w:color w:val="000000" w:themeColor="text1"/>
                <w:kern w:val="2"/>
                <w:sz w:val="21"/>
                <w:szCs w:val="21"/>
                <w14:textFill>
                  <w14:solidFill>
                    <w14:schemeClr w14:val="tx1"/>
                  </w14:solidFill>
                </w14:textFill>
              </w:rPr>
              <w:t>项目名称</w:t>
            </w:r>
          </w:p>
        </w:tc>
        <w:tc>
          <w:tcPr>
            <w:tcW w:w="1506" w:type="dxa"/>
            <w:noWrap w:val="0"/>
            <w:vAlign w:val="center"/>
          </w:tcPr>
          <w:p>
            <w:pPr>
              <w:pStyle w:val="4"/>
              <w:snapToGrid w:val="0"/>
              <w:spacing w:line="360" w:lineRule="auto"/>
              <w:ind w:firstLine="0"/>
              <w:jc w:val="center"/>
              <w:rPr>
                <w:rFonts w:hint="eastAsia" w:hAnsi="宋体"/>
                <w:bCs/>
                <w:color w:val="000000" w:themeColor="text1"/>
                <w:kern w:val="2"/>
                <w:sz w:val="21"/>
                <w:szCs w:val="21"/>
                <w14:textFill>
                  <w14:solidFill>
                    <w14:schemeClr w14:val="tx1"/>
                  </w14:solidFill>
                </w14:textFill>
              </w:rPr>
            </w:pPr>
            <w:r>
              <w:rPr>
                <w:rFonts w:hint="eastAsia" w:hAnsi="宋体"/>
                <w:bCs/>
                <w:color w:val="000000" w:themeColor="text1"/>
                <w:kern w:val="2"/>
                <w:sz w:val="21"/>
                <w:szCs w:val="21"/>
                <w14:textFill>
                  <w14:solidFill>
                    <w14:schemeClr w14:val="tx1"/>
                  </w14:solidFill>
                </w14:textFill>
              </w:rPr>
              <w:t>合同总额（元）</w:t>
            </w:r>
          </w:p>
        </w:tc>
        <w:tc>
          <w:tcPr>
            <w:tcW w:w="1506" w:type="dxa"/>
            <w:noWrap w:val="0"/>
            <w:vAlign w:val="center"/>
          </w:tcPr>
          <w:p>
            <w:pPr>
              <w:pStyle w:val="4"/>
              <w:snapToGrid w:val="0"/>
              <w:spacing w:line="360" w:lineRule="auto"/>
              <w:ind w:firstLine="0"/>
              <w:jc w:val="center"/>
              <w:rPr>
                <w:rFonts w:hint="eastAsia" w:hAnsi="宋体"/>
                <w:bCs/>
                <w:color w:val="000000" w:themeColor="text1"/>
                <w:kern w:val="2"/>
                <w:sz w:val="21"/>
                <w:szCs w:val="21"/>
                <w14:textFill>
                  <w14:solidFill>
                    <w14:schemeClr w14:val="tx1"/>
                  </w14:solidFill>
                </w14:textFill>
              </w:rPr>
            </w:pPr>
            <w:r>
              <w:rPr>
                <w:rFonts w:hint="eastAsia" w:hAnsi="宋体"/>
                <w:bCs/>
                <w:color w:val="000000" w:themeColor="text1"/>
                <w:kern w:val="2"/>
                <w:sz w:val="21"/>
                <w:szCs w:val="21"/>
                <w14:textFill>
                  <w14:solidFill>
                    <w14:schemeClr w14:val="tx1"/>
                  </w14:solidFill>
                </w14:textFill>
              </w:rPr>
              <w:t>完成日期</w:t>
            </w:r>
          </w:p>
        </w:tc>
        <w:tc>
          <w:tcPr>
            <w:tcW w:w="1506" w:type="dxa"/>
            <w:noWrap w:val="0"/>
            <w:vAlign w:val="center"/>
          </w:tcPr>
          <w:p>
            <w:pPr>
              <w:pStyle w:val="4"/>
              <w:snapToGrid w:val="0"/>
              <w:spacing w:line="360" w:lineRule="auto"/>
              <w:ind w:firstLine="0"/>
              <w:jc w:val="center"/>
              <w:rPr>
                <w:rFonts w:hint="eastAsia" w:hAnsi="宋体"/>
                <w:bCs/>
                <w:color w:val="000000" w:themeColor="text1"/>
                <w:kern w:val="2"/>
                <w:sz w:val="21"/>
                <w:szCs w:val="21"/>
                <w14:textFill>
                  <w14:solidFill>
                    <w14:schemeClr w14:val="tx1"/>
                  </w14:solidFill>
                </w14:textFill>
              </w:rPr>
            </w:pPr>
            <w:r>
              <w:rPr>
                <w:rFonts w:hint="eastAsia" w:hAnsi="宋体"/>
                <w:bCs/>
                <w:color w:val="000000" w:themeColor="text1"/>
                <w:kern w:val="2"/>
                <w:sz w:val="21"/>
                <w:szCs w:val="21"/>
                <w14:textFill>
                  <w14:solidFill>
                    <w14:schemeClr w14:val="tx1"/>
                  </w14:solidFill>
                </w14:textFill>
              </w:rPr>
              <w:t>用户单位</w:t>
            </w:r>
          </w:p>
        </w:tc>
        <w:tc>
          <w:tcPr>
            <w:tcW w:w="1506" w:type="dxa"/>
            <w:noWrap w:val="0"/>
            <w:vAlign w:val="center"/>
          </w:tcPr>
          <w:p>
            <w:pPr>
              <w:pStyle w:val="4"/>
              <w:snapToGrid w:val="0"/>
              <w:spacing w:line="360" w:lineRule="auto"/>
              <w:ind w:firstLine="0"/>
              <w:jc w:val="center"/>
              <w:rPr>
                <w:rFonts w:hint="eastAsia" w:hAnsi="宋体"/>
                <w:bCs/>
                <w:color w:val="000000" w:themeColor="text1"/>
                <w:kern w:val="2"/>
                <w:sz w:val="21"/>
                <w:szCs w:val="21"/>
                <w14:textFill>
                  <w14:solidFill>
                    <w14:schemeClr w14:val="tx1"/>
                  </w14:solidFill>
                </w14:textFill>
              </w:rPr>
            </w:pPr>
            <w:r>
              <w:rPr>
                <w:rFonts w:hint="eastAsia" w:hAnsi="宋体"/>
                <w:bCs/>
                <w:color w:val="000000" w:themeColor="text1"/>
                <w:kern w:val="2"/>
                <w:sz w:val="21"/>
                <w:szCs w:val="21"/>
                <w14:textFill>
                  <w14:solidFill>
                    <w14:schemeClr w14:val="tx1"/>
                  </w14:solidFill>
                </w14:textFill>
              </w:rPr>
              <w:t>联系电话</w:t>
            </w:r>
          </w:p>
        </w:tc>
        <w:tc>
          <w:tcPr>
            <w:tcW w:w="1029" w:type="dxa"/>
            <w:noWrap w:val="0"/>
            <w:vAlign w:val="center"/>
          </w:tcPr>
          <w:p>
            <w:pPr>
              <w:pStyle w:val="4"/>
              <w:snapToGrid w:val="0"/>
              <w:spacing w:line="360" w:lineRule="auto"/>
              <w:ind w:firstLine="0"/>
              <w:jc w:val="center"/>
              <w:rPr>
                <w:rFonts w:hint="eastAsia" w:hAnsi="宋体"/>
                <w:bCs/>
                <w:color w:val="000000" w:themeColor="text1"/>
                <w:kern w:val="2"/>
                <w:sz w:val="21"/>
                <w:szCs w:val="21"/>
                <w14:textFill>
                  <w14:solidFill>
                    <w14:schemeClr w14:val="tx1"/>
                  </w14:solidFill>
                </w14:textFill>
              </w:rPr>
            </w:pPr>
            <w:r>
              <w:rPr>
                <w:rFonts w:hint="eastAsia" w:hAnsi="宋体"/>
                <w:bCs/>
                <w:color w:val="000000" w:themeColor="text1"/>
                <w:kern w:val="2"/>
                <w:sz w:val="21"/>
                <w:szCs w:val="2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1784" w:type="dxa"/>
            <w:noWrap w:val="0"/>
            <w:vAlign w:val="center"/>
          </w:tcPr>
          <w:p>
            <w:pPr>
              <w:pStyle w:val="4"/>
              <w:snapToGrid w:val="0"/>
              <w:spacing w:line="360" w:lineRule="auto"/>
              <w:ind w:firstLine="0"/>
              <w:jc w:val="center"/>
              <w:rPr>
                <w:rFonts w:hint="eastAsia" w:hAnsi="宋体"/>
                <w:bCs/>
                <w:color w:val="000000" w:themeColor="text1"/>
                <w:kern w:val="2"/>
                <w:szCs w:val="24"/>
                <w14:textFill>
                  <w14:solidFill>
                    <w14:schemeClr w14:val="tx1"/>
                  </w14:solidFill>
                </w14:textFill>
              </w:rPr>
            </w:pPr>
          </w:p>
        </w:tc>
        <w:tc>
          <w:tcPr>
            <w:tcW w:w="5051" w:type="dxa"/>
            <w:noWrap w:val="0"/>
            <w:vAlign w:val="center"/>
          </w:tcPr>
          <w:p>
            <w:pPr>
              <w:pStyle w:val="4"/>
              <w:snapToGrid w:val="0"/>
              <w:spacing w:line="360" w:lineRule="auto"/>
              <w:ind w:firstLine="0"/>
              <w:jc w:val="center"/>
              <w:rPr>
                <w:rFonts w:hint="eastAsia" w:hAnsi="宋体"/>
                <w:bCs/>
                <w:color w:val="000000" w:themeColor="text1"/>
                <w:kern w:val="2"/>
                <w:szCs w:val="24"/>
                <w14:textFill>
                  <w14:solidFill>
                    <w14:schemeClr w14:val="tx1"/>
                  </w14:solidFill>
                </w14:textFill>
              </w:rPr>
            </w:pPr>
          </w:p>
        </w:tc>
        <w:tc>
          <w:tcPr>
            <w:tcW w:w="1506" w:type="dxa"/>
            <w:noWrap w:val="0"/>
            <w:vAlign w:val="center"/>
          </w:tcPr>
          <w:p>
            <w:pPr>
              <w:pStyle w:val="4"/>
              <w:snapToGrid w:val="0"/>
              <w:spacing w:line="360" w:lineRule="auto"/>
              <w:jc w:val="center"/>
              <w:rPr>
                <w:rFonts w:hint="eastAsia" w:hAnsi="宋体"/>
                <w:bCs/>
                <w:color w:val="000000" w:themeColor="text1"/>
                <w:kern w:val="2"/>
                <w:szCs w:val="24"/>
                <w14:textFill>
                  <w14:solidFill>
                    <w14:schemeClr w14:val="tx1"/>
                  </w14:solidFill>
                </w14:textFill>
              </w:rPr>
            </w:pPr>
          </w:p>
        </w:tc>
        <w:tc>
          <w:tcPr>
            <w:tcW w:w="1506" w:type="dxa"/>
            <w:noWrap w:val="0"/>
            <w:vAlign w:val="center"/>
          </w:tcPr>
          <w:p>
            <w:pPr>
              <w:pStyle w:val="4"/>
              <w:snapToGrid w:val="0"/>
              <w:spacing w:line="360" w:lineRule="auto"/>
              <w:jc w:val="center"/>
              <w:rPr>
                <w:rFonts w:hint="eastAsia" w:hAnsi="宋体"/>
                <w:bCs/>
                <w:color w:val="000000" w:themeColor="text1"/>
                <w:kern w:val="2"/>
                <w:szCs w:val="24"/>
                <w14:textFill>
                  <w14:solidFill>
                    <w14:schemeClr w14:val="tx1"/>
                  </w14:solidFill>
                </w14:textFill>
              </w:rPr>
            </w:pPr>
          </w:p>
        </w:tc>
        <w:tc>
          <w:tcPr>
            <w:tcW w:w="1506" w:type="dxa"/>
            <w:noWrap w:val="0"/>
            <w:vAlign w:val="center"/>
          </w:tcPr>
          <w:p>
            <w:pPr>
              <w:pStyle w:val="4"/>
              <w:snapToGrid w:val="0"/>
              <w:spacing w:line="360" w:lineRule="auto"/>
              <w:jc w:val="center"/>
              <w:rPr>
                <w:rFonts w:hint="eastAsia" w:hAnsi="宋体"/>
                <w:bCs/>
                <w:color w:val="000000" w:themeColor="text1"/>
                <w:kern w:val="2"/>
                <w:szCs w:val="24"/>
                <w14:textFill>
                  <w14:solidFill>
                    <w14:schemeClr w14:val="tx1"/>
                  </w14:solidFill>
                </w14:textFill>
              </w:rPr>
            </w:pPr>
          </w:p>
        </w:tc>
        <w:tc>
          <w:tcPr>
            <w:tcW w:w="1506" w:type="dxa"/>
            <w:noWrap w:val="0"/>
            <w:vAlign w:val="center"/>
          </w:tcPr>
          <w:p>
            <w:pPr>
              <w:pStyle w:val="4"/>
              <w:snapToGrid w:val="0"/>
              <w:spacing w:line="360" w:lineRule="auto"/>
              <w:jc w:val="center"/>
              <w:rPr>
                <w:rFonts w:hint="eastAsia" w:hAnsi="宋体"/>
                <w:bCs/>
                <w:color w:val="000000" w:themeColor="text1"/>
                <w:kern w:val="2"/>
                <w:szCs w:val="24"/>
                <w14:textFill>
                  <w14:solidFill>
                    <w14:schemeClr w14:val="tx1"/>
                  </w14:solidFill>
                </w14:textFill>
              </w:rPr>
            </w:pPr>
          </w:p>
        </w:tc>
        <w:tc>
          <w:tcPr>
            <w:tcW w:w="1029" w:type="dxa"/>
            <w:noWrap w:val="0"/>
            <w:vAlign w:val="center"/>
          </w:tcPr>
          <w:p>
            <w:pPr>
              <w:pStyle w:val="4"/>
              <w:snapToGrid w:val="0"/>
              <w:spacing w:line="360" w:lineRule="auto"/>
              <w:jc w:val="center"/>
              <w:rPr>
                <w:rFonts w:hint="eastAsia" w:hAnsi="宋体"/>
                <w:bCs/>
                <w:color w:val="000000" w:themeColor="text1"/>
                <w:kern w:val="2"/>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1784" w:type="dxa"/>
            <w:noWrap w:val="0"/>
            <w:vAlign w:val="center"/>
          </w:tcPr>
          <w:p>
            <w:pPr>
              <w:pStyle w:val="4"/>
              <w:snapToGrid w:val="0"/>
              <w:spacing w:line="360" w:lineRule="auto"/>
              <w:jc w:val="center"/>
              <w:rPr>
                <w:rFonts w:hint="eastAsia" w:hAnsi="宋体"/>
                <w:bCs/>
                <w:color w:val="000000" w:themeColor="text1"/>
                <w:kern w:val="2"/>
                <w:szCs w:val="24"/>
                <w14:textFill>
                  <w14:solidFill>
                    <w14:schemeClr w14:val="tx1"/>
                  </w14:solidFill>
                </w14:textFill>
              </w:rPr>
            </w:pPr>
          </w:p>
        </w:tc>
        <w:tc>
          <w:tcPr>
            <w:tcW w:w="5051" w:type="dxa"/>
            <w:noWrap w:val="0"/>
            <w:vAlign w:val="center"/>
          </w:tcPr>
          <w:p>
            <w:pPr>
              <w:pStyle w:val="4"/>
              <w:snapToGrid w:val="0"/>
              <w:spacing w:line="360" w:lineRule="auto"/>
              <w:jc w:val="center"/>
              <w:rPr>
                <w:rFonts w:hint="eastAsia" w:hAnsi="宋体"/>
                <w:bCs/>
                <w:color w:val="000000" w:themeColor="text1"/>
                <w:kern w:val="2"/>
                <w:szCs w:val="24"/>
                <w14:textFill>
                  <w14:solidFill>
                    <w14:schemeClr w14:val="tx1"/>
                  </w14:solidFill>
                </w14:textFill>
              </w:rPr>
            </w:pPr>
          </w:p>
        </w:tc>
        <w:tc>
          <w:tcPr>
            <w:tcW w:w="1506" w:type="dxa"/>
            <w:noWrap w:val="0"/>
            <w:vAlign w:val="center"/>
          </w:tcPr>
          <w:p>
            <w:pPr>
              <w:pStyle w:val="4"/>
              <w:snapToGrid w:val="0"/>
              <w:spacing w:line="360" w:lineRule="auto"/>
              <w:jc w:val="center"/>
              <w:rPr>
                <w:rFonts w:hint="eastAsia" w:hAnsi="宋体"/>
                <w:bCs/>
                <w:color w:val="000000" w:themeColor="text1"/>
                <w:kern w:val="2"/>
                <w:szCs w:val="24"/>
                <w14:textFill>
                  <w14:solidFill>
                    <w14:schemeClr w14:val="tx1"/>
                  </w14:solidFill>
                </w14:textFill>
              </w:rPr>
            </w:pPr>
          </w:p>
        </w:tc>
        <w:tc>
          <w:tcPr>
            <w:tcW w:w="1506" w:type="dxa"/>
            <w:noWrap w:val="0"/>
            <w:vAlign w:val="center"/>
          </w:tcPr>
          <w:p>
            <w:pPr>
              <w:pStyle w:val="4"/>
              <w:snapToGrid w:val="0"/>
              <w:spacing w:line="360" w:lineRule="auto"/>
              <w:jc w:val="center"/>
              <w:rPr>
                <w:rFonts w:hint="eastAsia" w:hAnsi="宋体"/>
                <w:bCs/>
                <w:color w:val="000000" w:themeColor="text1"/>
                <w:kern w:val="2"/>
                <w:szCs w:val="24"/>
                <w14:textFill>
                  <w14:solidFill>
                    <w14:schemeClr w14:val="tx1"/>
                  </w14:solidFill>
                </w14:textFill>
              </w:rPr>
            </w:pPr>
          </w:p>
        </w:tc>
        <w:tc>
          <w:tcPr>
            <w:tcW w:w="1506" w:type="dxa"/>
            <w:noWrap w:val="0"/>
            <w:vAlign w:val="center"/>
          </w:tcPr>
          <w:p>
            <w:pPr>
              <w:pStyle w:val="4"/>
              <w:snapToGrid w:val="0"/>
              <w:spacing w:line="360" w:lineRule="auto"/>
              <w:jc w:val="center"/>
              <w:rPr>
                <w:rFonts w:hint="eastAsia" w:hAnsi="宋体"/>
                <w:bCs/>
                <w:color w:val="000000" w:themeColor="text1"/>
                <w:kern w:val="2"/>
                <w:szCs w:val="24"/>
                <w14:textFill>
                  <w14:solidFill>
                    <w14:schemeClr w14:val="tx1"/>
                  </w14:solidFill>
                </w14:textFill>
              </w:rPr>
            </w:pPr>
          </w:p>
        </w:tc>
        <w:tc>
          <w:tcPr>
            <w:tcW w:w="1506" w:type="dxa"/>
            <w:noWrap w:val="0"/>
            <w:vAlign w:val="center"/>
          </w:tcPr>
          <w:p>
            <w:pPr>
              <w:pStyle w:val="4"/>
              <w:snapToGrid w:val="0"/>
              <w:spacing w:line="360" w:lineRule="auto"/>
              <w:jc w:val="center"/>
              <w:rPr>
                <w:rFonts w:hint="eastAsia" w:hAnsi="宋体"/>
                <w:bCs/>
                <w:color w:val="000000" w:themeColor="text1"/>
                <w:kern w:val="2"/>
                <w:szCs w:val="24"/>
                <w14:textFill>
                  <w14:solidFill>
                    <w14:schemeClr w14:val="tx1"/>
                  </w14:solidFill>
                </w14:textFill>
              </w:rPr>
            </w:pPr>
          </w:p>
        </w:tc>
        <w:tc>
          <w:tcPr>
            <w:tcW w:w="1029" w:type="dxa"/>
            <w:noWrap w:val="0"/>
            <w:vAlign w:val="center"/>
          </w:tcPr>
          <w:p>
            <w:pPr>
              <w:pStyle w:val="4"/>
              <w:snapToGrid w:val="0"/>
              <w:spacing w:line="360" w:lineRule="auto"/>
              <w:jc w:val="center"/>
              <w:rPr>
                <w:rFonts w:hint="eastAsia" w:hAnsi="宋体"/>
                <w:bCs/>
                <w:color w:val="000000" w:themeColor="text1"/>
                <w:kern w:val="2"/>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1784" w:type="dxa"/>
            <w:noWrap w:val="0"/>
            <w:vAlign w:val="center"/>
          </w:tcPr>
          <w:p>
            <w:pPr>
              <w:pStyle w:val="4"/>
              <w:snapToGrid w:val="0"/>
              <w:spacing w:line="360" w:lineRule="auto"/>
              <w:jc w:val="center"/>
              <w:rPr>
                <w:rFonts w:hint="eastAsia" w:hAnsi="宋体"/>
                <w:bCs/>
                <w:color w:val="000000" w:themeColor="text1"/>
                <w:kern w:val="2"/>
                <w:szCs w:val="24"/>
                <w14:textFill>
                  <w14:solidFill>
                    <w14:schemeClr w14:val="tx1"/>
                  </w14:solidFill>
                </w14:textFill>
              </w:rPr>
            </w:pPr>
          </w:p>
        </w:tc>
        <w:tc>
          <w:tcPr>
            <w:tcW w:w="5051" w:type="dxa"/>
            <w:noWrap w:val="0"/>
            <w:vAlign w:val="center"/>
          </w:tcPr>
          <w:p>
            <w:pPr>
              <w:pStyle w:val="4"/>
              <w:snapToGrid w:val="0"/>
              <w:spacing w:line="360" w:lineRule="auto"/>
              <w:jc w:val="center"/>
              <w:rPr>
                <w:rFonts w:hint="eastAsia" w:hAnsi="宋体"/>
                <w:bCs/>
                <w:color w:val="000000" w:themeColor="text1"/>
                <w:kern w:val="2"/>
                <w:szCs w:val="24"/>
                <w14:textFill>
                  <w14:solidFill>
                    <w14:schemeClr w14:val="tx1"/>
                  </w14:solidFill>
                </w14:textFill>
              </w:rPr>
            </w:pPr>
          </w:p>
        </w:tc>
        <w:tc>
          <w:tcPr>
            <w:tcW w:w="1506" w:type="dxa"/>
            <w:noWrap w:val="0"/>
            <w:vAlign w:val="center"/>
          </w:tcPr>
          <w:p>
            <w:pPr>
              <w:pStyle w:val="4"/>
              <w:snapToGrid w:val="0"/>
              <w:spacing w:line="360" w:lineRule="auto"/>
              <w:jc w:val="center"/>
              <w:rPr>
                <w:rFonts w:hint="eastAsia" w:hAnsi="宋体"/>
                <w:bCs/>
                <w:color w:val="000000" w:themeColor="text1"/>
                <w:kern w:val="2"/>
                <w:szCs w:val="24"/>
                <w14:textFill>
                  <w14:solidFill>
                    <w14:schemeClr w14:val="tx1"/>
                  </w14:solidFill>
                </w14:textFill>
              </w:rPr>
            </w:pPr>
          </w:p>
        </w:tc>
        <w:tc>
          <w:tcPr>
            <w:tcW w:w="1506" w:type="dxa"/>
            <w:noWrap w:val="0"/>
            <w:vAlign w:val="center"/>
          </w:tcPr>
          <w:p>
            <w:pPr>
              <w:pStyle w:val="4"/>
              <w:snapToGrid w:val="0"/>
              <w:spacing w:line="360" w:lineRule="auto"/>
              <w:jc w:val="center"/>
              <w:rPr>
                <w:rFonts w:hint="eastAsia" w:hAnsi="宋体"/>
                <w:bCs/>
                <w:color w:val="000000" w:themeColor="text1"/>
                <w:kern w:val="2"/>
                <w:szCs w:val="24"/>
                <w14:textFill>
                  <w14:solidFill>
                    <w14:schemeClr w14:val="tx1"/>
                  </w14:solidFill>
                </w14:textFill>
              </w:rPr>
            </w:pPr>
          </w:p>
        </w:tc>
        <w:tc>
          <w:tcPr>
            <w:tcW w:w="1506" w:type="dxa"/>
            <w:noWrap w:val="0"/>
            <w:vAlign w:val="center"/>
          </w:tcPr>
          <w:p>
            <w:pPr>
              <w:pStyle w:val="4"/>
              <w:snapToGrid w:val="0"/>
              <w:spacing w:line="360" w:lineRule="auto"/>
              <w:jc w:val="center"/>
              <w:rPr>
                <w:rFonts w:hint="eastAsia" w:hAnsi="宋体"/>
                <w:bCs/>
                <w:color w:val="000000" w:themeColor="text1"/>
                <w:kern w:val="2"/>
                <w:szCs w:val="24"/>
                <w14:textFill>
                  <w14:solidFill>
                    <w14:schemeClr w14:val="tx1"/>
                  </w14:solidFill>
                </w14:textFill>
              </w:rPr>
            </w:pPr>
          </w:p>
        </w:tc>
        <w:tc>
          <w:tcPr>
            <w:tcW w:w="1506" w:type="dxa"/>
            <w:noWrap w:val="0"/>
            <w:vAlign w:val="center"/>
          </w:tcPr>
          <w:p>
            <w:pPr>
              <w:pStyle w:val="4"/>
              <w:snapToGrid w:val="0"/>
              <w:spacing w:line="360" w:lineRule="auto"/>
              <w:jc w:val="center"/>
              <w:rPr>
                <w:rFonts w:hint="eastAsia" w:hAnsi="宋体"/>
                <w:bCs/>
                <w:color w:val="000000" w:themeColor="text1"/>
                <w:kern w:val="2"/>
                <w:szCs w:val="24"/>
                <w14:textFill>
                  <w14:solidFill>
                    <w14:schemeClr w14:val="tx1"/>
                  </w14:solidFill>
                </w14:textFill>
              </w:rPr>
            </w:pPr>
          </w:p>
        </w:tc>
        <w:tc>
          <w:tcPr>
            <w:tcW w:w="1029" w:type="dxa"/>
            <w:noWrap w:val="0"/>
            <w:vAlign w:val="center"/>
          </w:tcPr>
          <w:p>
            <w:pPr>
              <w:pStyle w:val="4"/>
              <w:snapToGrid w:val="0"/>
              <w:spacing w:line="360" w:lineRule="auto"/>
              <w:jc w:val="center"/>
              <w:rPr>
                <w:rFonts w:hint="eastAsia" w:hAnsi="宋体"/>
                <w:bCs/>
                <w:color w:val="000000" w:themeColor="text1"/>
                <w:kern w:val="2"/>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1784" w:type="dxa"/>
            <w:noWrap w:val="0"/>
            <w:vAlign w:val="center"/>
          </w:tcPr>
          <w:p>
            <w:pPr>
              <w:pStyle w:val="4"/>
              <w:snapToGrid w:val="0"/>
              <w:spacing w:line="360" w:lineRule="auto"/>
              <w:jc w:val="center"/>
              <w:rPr>
                <w:rFonts w:hint="eastAsia" w:hAnsi="宋体"/>
                <w:bCs/>
                <w:color w:val="000000" w:themeColor="text1"/>
                <w:kern w:val="2"/>
                <w:szCs w:val="24"/>
                <w14:textFill>
                  <w14:solidFill>
                    <w14:schemeClr w14:val="tx1"/>
                  </w14:solidFill>
                </w14:textFill>
              </w:rPr>
            </w:pPr>
          </w:p>
        </w:tc>
        <w:tc>
          <w:tcPr>
            <w:tcW w:w="5051" w:type="dxa"/>
            <w:noWrap w:val="0"/>
            <w:vAlign w:val="center"/>
          </w:tcPr>
          <w:p>
            <w:pPr>
              <w:pStyle w:val="4"/>
              <w:snapToGrid w:val="0"/>
              <w:spacing w:line="360" w:lineRule="auto"/>
              <w:jc w:val="center"/>
              <w:rPr>
                <w:rFonts w:hint="eastAsia" w:hAnsi="宋体"/>
                <w:bCs/>
                <w:color w:val="000000" w:themeColor="text1"/>
                <w:kern w:val="2"/>
                <w:szCs w:val="24"/>
                <w14:textFill>
                  <w14:solidFill>
                    <w14:schemeClr w14:val="tx1"/>
                  </w14:solidFill>
                </w14:textFill>
              </w:rPr>
            </w:pPr>
          </w:p>
        </w:tc>
        <w:tc>
          <w:tcPr>
            <w:tcW w:w="1506" w:type="dxa"/>
            <w:noWrap w:val="0"/>
            <w:vAlign w:val="center"/>
          </w:tcPr>
          <w:p>
            <w:pPr>
              <w:pStyle w:val="4"/>
              <w:snapToGrid w:val="0"/>
              <w:spacing w:line="360" w:lineRule="auto"/>
              <w:jc w:val="center"/>
              <w:rPr>
                <w:rFonts w:hint="eastAsia" w:hAnsi="宋体"/>
                <w:bCs/>
                <w:color w:val="000000" w:themeColor="text1"/>
                <w:kern w:val="2"/>
                <w:szCs w:val="24"/>
                <w14:textFill>
                  <w14:solidFill>
                    <w14:schemeClr w14:val="tx1"/>
                  </w14:solidFill>
                </w14:textFill>
              </w:rPr>
            </w:pPr>
          </w:p>
        </w:tc>
        <w:tc>
          <w:tcPr>
            <w:tcW w:w="1506" w:type="dxa"/>
            <w:noWrap w:val="0"/>
            <w:vAlign w:val="center"/>
          </w:tcPr>
          <w:p>
            <w:pPr>
              <w:pStyle w:val="4"/>
              <w:snapToGrid w:val="0"/>
              <w:spacing w:line="360" w:lineRule="auto"/>
              <w:jc w:val="center"/>
              <w:rPr>
                <w:rFonts w:hint="eastAsia" w:hAnsi="宋体"/>
                <w:bCs/>
                <w:color w:val="000000" w:themeColor="text1"/>
                <w:kern w:val="2"/>
                <w:szCs w:val="24"/>
                <w14:textFill>
                  <w14:solidFill>
                    <w14:schemeClr w14:val="tx1"/>
                  </w14:solidFill>
                </w14:textFill>
              </w:rPr>
            </w:pPr>
          </w:p>
        </w:tc>
        <w:tc>
          <w:tcPr>
            <w:tcW w:w="1506" w:type="dxa"/>
            <w:noWrap w:val="0"/>
            <w:vAlign w:val="center"/>
          </w:tcPr>
          <w:p>
            <w:pPr>
              <w:pStyle w:val="4"/>
              <w:snapToGrid w:val="0"/>
              <w:spacing w:line="360" w:lineRule="auto"/>
              <w:jc w:val="center"/>
              <w:rPr>
                <w:rFonts w:hint="eastAsia" w:hAnsi="宋体"/>
                <w:bCs/>
                <w:color w:val="000000" w:themeColor="text1"/>
                <w:kern w:val="2"/>
                <w:szCs w:val="24"/>
                <w14:textFill>
                  <w14:solidFill>
                    <w14:schemeClr w14:val="tx1"/>
                  </w14:solidFill>
                </w14:textFill>
              </w:rPr>
            </w:pPr>
          </w:p>
        </w:tc>
        <w:tc>
          <w:tcPr>
            <w:tcW w:w="1506" w:type="dxa"/>
            <w:noWrap w:val="0"/>
            <w:vAlign w:val="center"/>
          </w:tcPr>
          <w:p>
            <w:pPr>
              <w:pStyle w:val="4"/>
              <w:snapToGrid w:val="0"/>
              <w:spacing w:line="360" w:lineRule="auto"/>
              <w:jc w:val="center"/>
              <w:rPr>
                <w:rFonts w:hint="eastAsia" w:hAnsi="宋体"/>
                <w:bCs/>
                <w:color w:val="000000" w:themeColor="text1"/>
                <w:kern w:val="2"/>
                <w:szCs w:val="24"/>
                <w14:textFill>
                  <w14:solidFill>
                    <w14:schemeClr w14:val="tx1"/>
                  </w14:solidFill>
                </w14:textFill>
              </w:rPr>
            </w:pPr>
          </w:p>
        </w:tc>
        <w:tc>
          <w:tcPr>
            <w:tcW w:w="1029" w:type="dxa"/>
            <w:noWrap w:val="0"/>
            <w:vAlign w:val="center"/>
          </w:tcPr>
          <w:p>
            <w:pPr>
              <w:pStyle w:val="4"/>
              <w:snapToGrid w:val="0"/>
              <w:spacing w:line="360" w:lineRule="auto"/>
              <w:jc w:val="center"/>
              <w:rPr>
                <w:rFonts w:hint="eastAsia" w:hAnsi="宋体"/>
                <w:bCs/>
                <w:color w:val="000000" w:themeColor="text1"/>
                <w:kern w:val="2"/>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1784" w:type="dxa"/>
            <w:noWrap w:val="0"/>
            <w:vAlign w:val="center"/>
          </w:tcPr>
          <w:p>
            <w:pPr>
              <w:pStyle w:val="4"/>
              <w:snapToGrid w:val="0"/>
              <w:spacing w:line="360" w:lineRule="auto"/>
              <w:jc w:val="center"/>
              <w:rPr>
                <w:rFonts w:hint="eastAsia" w:hAnsi="宋体"/>
                <w:bCs/>
                <w:color w:val="000000" w:themeColor="text1"/>
                <w:kern w:val="2"/>
                <w:szCs w:val="24"/>
                <w14:textFill>
                  <w14:solidFill>
                    <w14:schemeClr w14:val="tx1"/>
                  </w14:solidFill>
                </w14:textFill>
              </w:rPr>
            </w:pPr>
          </w:p>
        </w:tc>
        <w:tc>
          <w:tcPr>
            <w:tcW w:w="5051" w:type="dxa"/>
            <w:noWrap w:val="0"/>
            <w:vAlign w:val="center"/>
          </w:tcPr>
          <w:p>
            <w:pPr>
              <w:pStyle w:val="4"/>
              <w:snapToGrid w:val="0"/>
              <w:spacing w:line="360" w:lineRule="auto"/>
              <w:jc w:val="center"/>
              <w:rPr>
                <w:rFonts w:hint="eastAsia" w:hAnsi="宋体"/>
                <w:bCs/>
                <w:color w:val="000000" w:themeColor="text1"/>
                <w:kern w:val="2"/>
                <w:szCs w:val="24"/>
                <w14:textFill>
                  <w14:solidFill>
                    <w14:schemeClr w14:val="tx1"/>
                  </w14:solidFill>
                </w14:textFill>
              </w:rPr>
            </w:pPr>
          </w:p>
        </w:tc>
        <w:tc>
          <w:tcPr>
            <w:tcW w:w="1506" w:type="dxa"/>
            <w:noWrap w:val="0"/>
            <w:vAlign w:val="center"/>
          </w:tcPr>
          <w:p>
            <w:pPr>
              <w:pStyle w:val="4"/>
              <w:snapToGrid w:val="0"/>
              <w:spacing w:line="360" w:lineRule="auto"/>
              <w:jc w:val="center"/>
              <w:rPr>
                <w:rFonts w:hint="eastAsia" w:hAnsi="宋体"/>
                <w:bCs/>
                <w:color w:val="000000" w:themeColor="text1"/>
                <w:kern w:val="2"/>
                <w:szCs w:val="24"/>
                <w14:textFill>
                  <w14:solidFill>
                    <w14:schemeClr w14:val="tx1"/>
                  </w14:solidFill>
                </w14:textFill>
              </w:rPr>
            </w:pPr>
          </w:p>
        </w:tc>
        <w:tc>
          <w:tcPr>
            <w:tcW w:w="1506" w:type="dxa"/>
            <w:noWrap w:val="0"/>
            <w:vAlign w:val="center"/>
          </w:tcPr>
          <w:p>
            <w:pPr>
              <w:pStyle w:val="4"/>
              <w:snapToGrid w:val="0"/>
              <w:spacing w:line="360" w:lineRule="auto"/>
              <w:jc w:val="center"/>
              <w:rPr>
                <w:rFonts w:hint="eastAsia" w:hAnsi="宋体"/>
                <w:bCs/>
                <w:color w:val="000000" w:themeColor="text1"/>
                <w:kern w:val="2"/>
                <w:szCs w:val="24"/>
                <w14:textFill>
                  <w14:solidFill>
                    <w14:schemeClr w14:val="tx1"/>
                  </w14:solidFill>
                </w14:textFill>
              </w:rPr>
            </w:pPr>
          </w:p>
        </w:tc>
        <w:tc>
          <w:tcPr>
            <w:tcW w:w="1506" w:type="dxa"/>
            <w:noWrap w:val="0"/>
            <w:vAlign w:val="center"/>
          </w:tcPr>
          <w:p>
            <w:pPr>
              <w:pStyle w:val="4"/>
              <w:snapToGrid w:val="0"/>
              <w:spacing w:line="360" w:lineRule="auto"/>
              <w:jc w:val="center"/>
              <w:rPr>
                <w:rFonts w:hint="eastAsia" w:hAnsi="宋体"/>
                <w:bCs/>
                <w:color w:val="000000" w:themeColor="text1"/>
                <w:kern w:val="2"/>
                <w:szCs w:val="24"/>
                <w14:textFill>
                  <w14:solidFill>
                    <w14:schemeClr w14:val="tx1"/>
                  </w14:solidFill>
                </w14:textFill>
              </w:rPr>
            </w:pPr>
          </w:p>
        </w:tc>
        <w:tc>
          <w:tcPr>
            <w:tcW w:w="1506" w:type="dxa"/>
            <w:noWrap w:val="0"/>
            <w:vAlign w:val="center"/>
          </w:tcPr>
          <w:p>
            <w:pPr>
              <w:pStyle w:val="4"/>
              <w:snapToGrid w:val="0"/>
              <w:spacing w:line="360" w:lineRule="auto"/>
              <w:jc w:val="center"/>
              <w:rPr>
                <w:rFonts w:hint="eastAsia" w:hAnsi="宋体"/>
                <w:bCs/>
                <w:color w:val="000000" w:themeColor="text1"/>
                <w:kern w:val="2"/>
                <w:szCs w:val="24"/>
                <w14:textFill>
                  <w14:solidFill>
                    <w14:schemeClr w14:val="tx1"/>
                  </w14:solidFill>
                </w14:textFill>
              </w:rPr>
            </w:pPr>
          </w:p>
        </w:tc>
        <w:tc>
          <w:tcPr>
            <w:tcW w:w="1029" w:type="dxa"/>
            <w:noWrap w:val="0"/>
            <w:vAlign w:val="center"/>
          </w:tcPr>
          <w:p>
            <w:pPr>
              <w:pStyle w:val="4"/>
              <w:snapToGrid w:val="0"/>
              <w:spacing w:line="360" w:lineRule="auto"/>
              <w:jc w:val="center"/>
              <w:rPr>
                <w:rFonts w:hint="eastAsia" w:hAnsi="宋体"/>
                <w:bCs/>
                <w:color w:val="000000" w:themeColor="text1"/>
                <w:kern w:val="2"/>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1784" w:type="dxa"/>
            <w:noWrap w:val="0"/>
            <w:vAlign w:val="center"/>
          </w:tcPr>
          <w:p>
            <w:pPr>
              <w:pStyle w:val="4"/>
              <w:snapToGrid w:val="0"/>
              <w:spacing w:line="360" w:lineRule="auto"/>
              <w:jc w:val="center"/>
              <w:rPr>
                <w:rFonts w:hint="eastAsia" w:hAnsi="宋体"/>
                <w:bCs/>
                <w:color w:val="000000" w:themeColor="text1"/>
                <w:kern w:val="2"/>
                <w:szCs w:val="24"/>
                <w14:textFill>
                  <w14:solidFill>
                    <w14:schemeClr w14:val="tx1"/>
                  </w14:solidFill>
                </w14:textFill>
              </w:rPr>
            </w:pPr>
          </w:p>
        </w:tc>
        <w:tc>
          <w:tcPr>
            <w:tcW w:w="5051" w:type="dxa"/>
            <w:noWrap w:val="0"/>
            <w:vAlign w:val="center"/>
          </w:tcPr>
          <w:p>
            <w:pPr>
              <w:pStyle w:val="4"/>
              <w:snapToGrid w:val="0"/>
              <w:spacing w:line="360" w:lineRule="auto"/>
              <w:jc w:val="center"/>
              <w:rPr>
                <w:rFonts w:hint="eastAsia" w:hAnsi="宋体"/>
                <w:bCs/>
                <w:color w:val="000000" w:themeColor="text1"/>
                <w:kern w:val="2"/>
                <w:szCs w:val="24"/>
                <w14:textFill>
                  <w14:solidFill>
                    <w14:schemeClr w14:val="tx1"/>
                  </w14:solidFill>
                </w14:textFill>
              </w:rPr>
            </w:pPr>
          </w:p>
        </w:tc>
        <w:tc>
          <w:tcPr>
            <w:tcW w:w="1506" w:type="dxa"/>
            <w:noWrap w:val="0"/>
            <w:vAlign w:val="center"/>
          </w:tcPr>
          <w:p>
            <w:pPr>
              <w:pStyle w:val="4"/>
              <w:snapToGrid w:val="0"/>
              <w:spacing w:line="360" w:lineRule="auto"/>
              <w:jc w:val="center"/>
              <w:rPr>
                <w:rFonts w:hint="eastAsia" w:hAnsi="宋体"/>
                <w:bCs/>
                <w:color w:val="000000" w:themeColor="text1"/>
                <w:kern w:val="2"/>
                <w:szCs w:val="24"/>
                <w14:textFill>
                  <w14:solidFill>
                    <w14:schemeClr w14:val="tx1"/>
                  </w14:solidFill>
                </w14:textFill>
              </w:rPr>
            </w:pPr>
          </w:p>
        </w:tc>
        <w:tc>
          <w:tcPr>
            <w:tcW w:w="1506" w:type="dxa"/>
            <w:noWrap w:val="0"/>
            <w:vAlign w:val="center"/>
          </w:tcPr>
          <w:p>
            <w:pPr>
              <w:pStyle w:val="4"/>
              <w:snapToGrid w:val="0"/>
              <w:spacing w:line="360" w:lineRule="auto"/>
              <w:jc w:val="center"/>
              <w:rPr>
                <w:rFonts w:hint="eastAsia" w:hAnsi="宋体"/>
                <w:bCs/>
                <w:color w:val="000000" w:themeColor="text1"/>
                <w:kern w:val="2"/>
                <w:szCs w:val="24"/>
                <w14:textFill>
                  <w14:solidFill>
                    <w14:schemeClr w14:val="tx1"/>
                  </w14:solidFill>
                </w14:textFill>
              </w:rPr>
            </w:pPr>
          </w:p>
        </w:tc>
        <w:tc>
          <w:tcPr>
            <w:tcW w:w="1506" w:type="dxa"/>
            <w:noWrap w:val="0"/>
            <w:vAlign w:val="center"/>
          </w:tcPr>
          <w:p>
            <w:pPr>
              <w:pStyle w:val="4"/>
              <w:snapToGrid w:val="0"/>
              <w:spacing w:line="360" w:lineRule="auto"/>
              <w:jc w:val="center"/>
              <w:rPr>
                <w:rFonts w:hint="eastAsia" w:hAnsi="宋体"/>
                <w:bCs/>
                <w:color w:val="000000" w:themeColor="text1"/>
                <w:kern w:val="2"/>
                <w:szCs w:val="24"/>
                <w14:textFill>
                  <w14:solidFill>
                    <w14:schemeClr w14:val="tx1"/>
                  </w14:solidFill>
                </w14:textFill>
              </w:rPr>
            </w:pPr>
          </w:p>
        </w:tc>
        <w:tc>
          <w:tcPr>
            <w:tcW w:w="1506" w:type="dxa"/>
            <w:noWrap w:val="0"/>
            <w:vAlign w:val="center"/>
          </w:tcPr>
          <w:p>
            <w:pPr>
              <w:pStyle w:val="4"/>
              <w:snapToGrid w:val="0"/>
              <w:spacing w:line="360" w:lineRule="auto"/>
              <w:jc w:val="center"/>
              <w:rPr>
                <w:rFonts w:hint="eastAsia" w:hAnsi="宋体"/>
                <w:bCs/>
                <w:color w:val="000000" w:themeColor="text1"/>
                <w:kern w:val="2"/>
                <w:szCs w:val="24"/>
                <w14:textFill>
                  <w14:solidFill>
                    <w14:schemeClr w14:val="tx1"/>
                  </w14:solidFill>
                </w14:textFill>
              </w:rPr>
            </w:pPr>
          </w:p>
        </w:tc>
        <w:tc>
          <w:tcPr>
            <w:tcW w:w="1029" w:type="dxa"/>
            <w:noWrap w:val="0"/>
            <w:vAlign w:val="center"/>
          </w:tcPr>
          <w:p>
            <w:pPr>
              <w:pStyle w:val="4"/>
              <w:snapToGrid w:val="0"/>
              <w:spacing w:line="360" w:lineRule="auto"/>
              <w:jc w:val="center"/>
              <w:rPr>
                <w:rFonts w:hint="eastAsia" w:hAnsi="宋体"/>
                <w:bCs/>
                <w:color w:val="000000" w:themeColor="text1"/>
                <w:kern w:val="2"/>
                <w:szCs w:val="24"/>
                <w14:textFill>
                  <w14:solidFill>
                    <w14:schemeClr w14:val="tx1"/>
                  </w14:solidFill>
                </w14:textFill>
              </w:rPr>
            </w:pPr>
          </w:p>
        </w:tc>
      </w:tr>
    </w:tbl>
    <w:p>
      <w:pPr>
        <w:pStyle w:val="4"/>
        <w:snapToGrid w:val="0"/>
        <w:spacing w:line="360" w:lineRule="auto"/>
        <w:ind w:firstLine="0"/>
        <w:rPr>
          <w:rFonts w:hint="eastAsia" w:hAnsi="宋体"/>
          <w:bCs/>
          <w:color w:val="000000" w:themeColor="text1"/>
          <w:sz w:val="21"/>
          <w14:textFill>
            <w14:solidFill>
              <w14:schemeClr w14:val="tx1"/>
            </w14:solidFill>
          </w14:textFill>
        </w:rPr>
      </w:pPr>
    </w:p>
    <w:p>
      <w:pPr>
        <w:pStyle w:val="4"/>
        <w:snapToGrid w:val="0"/>
        <w:spacing w:line="360" w:lineRule="auto"/>
        <w:ind w:firstLine="0"/>
        <w:rPr>
          <w:rFonts w:hint="eastAsia" w:hAnsi="宋体"/>
          <w:bCs/>
          <w:color w:val="000000" w:themeColor="text1"/>
          <w:sz w:val="21"/>
          <w14:textFill>
            <w14:solidFill>
              <w14:schemeClr w14:val="tx1"/>
            </w14:solidFill>
          </w14:textFill>
        </w:rPr>
      </w:pPr>
      <w:r>
        <w:rPr>
          <w:rFonts w:hint="eastAsia" w:hAnsi="宋体"/>
          <w:bCs/>
          <w:color w:val="000000" w:themeColor="text1"/>
          <w:sz w:val="21"/>
          <w14:textFill>
            <w14:solidFill>
              <w14:schemeClr w14:val="tx1"/>
            </w14:solidFill>
          </w14:textFill>
        </w:rPr>
        <w:t>注：1、如本表格式内容不能满足需要，供应商可自行划表填写，但必须体现以上内容。</w:t>
      </w:r>
    </w:p>
    <w:p>
      <w:pPr>
        <w:pStyle w:val="4"/>
        <w:snapToGrid w:val="0"/>
        <w:spacing w:after="120" w:afterLines="50" w:line="360" w:lineRule="auto"/>
        <w:ind w:firstLineChars="200"/>
        <w:rPr>
          <w:rFonts w:hint="eastAsia" w:hAnsi="宋体"/>
          <w:bCs/>
          <w:color w:val="000000" w:themeColor="text1"/>
          <w:sz w:val="21"/>
          <w14:textFill>
            <w14:solidFill>
              <w14:schemeClr w14:val="tx1"/>
            </w14:solidFill>
          </w14:textFill>
        </w:rPr>
      </w:pPr>
      <w:r>
        <w:rPr>
          <w:rFonts w:hint="eastAsia" w:hAnsi="宋体"/>
          <w:bCs/>
          <w:color w:val="000000" w:themeColor="text1"/>
          <w:sz w:val="21"/>
          <w14:textFill>
            <w14:solidFill>
              <w14:schemeClr w14:val="tx1"/>
            </w14:solidFill>
          </w14:textFill>
        </w:rPr>
        <w:t>2、至少应提供上述项目包括合同关键页和验收报告（加盖公章）。</w:t>
      </w:r>
    </w:p>
    <w:p>
      <w:pPr>
        <w:adjustRightInd w:val="0"/>
        <w:snapToGrid w:val="0"/>
        <w:spacing w:line="360" w:lineRule="auto"/>
        <w:rPr>
          <w:rFonts w:hint="eastAsia" w:ascii="宋体" w:hAnsi="宋体"/>
          <w:bCs/>
          <w:color w:val="000000" w:themeColor="text1"/>
          <w14:textFill>
            <w14:solidFill>
              <w14:schemeClr w14:val="tx1"/>
            </w14:solidFill>
          </w14:textFill>
        </w:rPr>
      </w:pPr>
      <w:r>
        <w:rPr>
          <w:rFonts w:hint="eastAsia" w:ascii="宋体" w:hAnsi="宋体"/>
          <w:bCs/>
          <w:color w:val="000000" w:themeColor="text1"/>
          <w14:textFill>
            <w14:solidFill>
              <w14:schemeClr w14:val="tx1"/>
            </w14:solidFill>
          </w14:textFill>
        </w:rPr>
        <w:t xml:space="preserve">供应商法定代表人或授权代理人（签字）： </w:t>
      </w:r>
      <w:r>
        <w:rPr>
          <w:rFonts w:hint="eastAsia" w:ascii="宋体" w:hAnsi="宋体"/>
          <w:bCs/>
          <w:color w:val="000000" w:themeColor="text1"/>
          <w:u w:val="single"/>
          <w14:textFill>
            <w14:solidFill>
              <w14:schemeClr w14:val="tx1"/>
            </w14:solidFill>
          </w14:textFill>
        </w:rPr>
        <w:t xml:space="preserve">                            </w:t>
      </w:r>
      <w:r>
        <w:rPr>
          <w:rFonts w:hint="eastAsia" w:ascii="宋体" w:hAnsi="宋体"/>
          <w:bCs/>
          <w:color w:val="000000" w:themeColor="text1"/>
          <w14:textFill>
            <w14:solidFill>
              <w14:schemeClr w14:val="tx1"/>
            </w14:solidFill>
          </w14:textFill>
        </w:rPr>
        <w:t xml:space="preserve">                         </w:t>
      </w:r>
    </w:p>
    <w:p>
      <w:pPr>
        <w:adjustRightInd w:val="0"/>
        <w:snapToGrid w:val="0"/>
        <w:spacing w:line="360" w:lineRule="auto"/>
        <w:rPr>
          <w:rFonts w:ascii="宋体" w:hAnsi="宋体"/>
          <w:bCs/>
          <w:color w:val="000000" w:themeColor="text1"/>
          <w14:textFill>
            <w14:solidFill>
              <w14:schemeClr w14:val="tx1"/>
            </w14:solidFill>
          </w14:textFill>
        </w:rPr>
        <w:sectPr>
          <w:pgSz w:w="16838" w:h="11906" w:orient="landscape"/>
          <w:pgMar w:top="1474" w:right="1418" w:bottom="1474" w:left="1418" w:header="851" w:footer="992" w:gutter="0"/>
          <w:cols w:space="720" w:num="1"/>
          <w:docGrid w:linePitch="312" w:charSpace="0"/>
        </w:sectPr>
      </w:pPr>
      <w:r>
        <w:rPr>
          <w:rFonts w:hint="eastAsia" w:ascii="宋体" w:hAnsi="宋体"/>
          <w:bCs/>
          <w:color w:val="000000" w:themeColor="text1"/>
          <w14:textFill>
            <w14:solidFill>
              <w14:schemeClr w14:val="tx1"/>
            </w14:solidFill>
          </w14:textFill>
        </w:rPr>
        <w:t>供应商名称（加盖公章）：</w:t>
      </w:r>
      <w:r>
        <w:rPr>
          <w:rFonts w:hint="eastAsia" w:ascii="宋体" w:hAnsi="宋体"/>
          <w:bCs/>
          <w:color w:val="000000" w:themeColor="text1"/>
          <w:u w:val="single"/>
          <w14:textFill>
            <w14:solidFill>
              <w14:schemeClr w14:val="tx1"/>
            </w14:solidFill>
          </w14:textFill>
        </w:rPr>
        <w:t xml:space="preserve">                                       </w:t>
      </w:r>
      <w:r>
        <w:rPr>
          <w:rFonts w:ascii="宋体" w:hAnsi="宋体"/>
          <w:bCs/>
          <w:color w:val="000000" w:themeColor="text1"/>
          <w14:textFill>
            <w14:solidFill>
              <w14:schemeClr w14:val="tx1"/>
            </w14:solidFill>
          </w14:textFill>
        </w:rPr>
        <w:t xml:space="preserve">    </w:t>
      </w:r>
    </w:p>
    <w:p>
      <w:pPr>
        <w:pStyle w:val="3"/>
        <w:numPr>
          <w:ilvl w:val="1"/>
          <w:numId w:val="0"/>
        </w:numPr>
        <w:spacing w:line="360" w:lineRule="auto"/>
        <w:rPr>
          <w:rFonts w:hint="eastAsia" w:ascii="宋体" w:hAnsi="宋体"/>
          <w:b w:val="0"/>
          <w:color w:val="000000" w:themeColor="text1"/>
          <w:sz w:val="28"/>
          <w:szCs w:val="28"/>
          <w14:textFill>
            <w14:solidFill>
              <w14:schemeClr w14:val="tx1"/>
            </w14:solidFill>
          </w14:textFill>
        </w:rPr>
      </w:pPr>
      <w:bookmarkStart w:id="366" w:name="_Toc18431"/>
      <w:bookmarkStart w:id="367" w:name="_Toc469160804"/>
      <w:bookmarkStart w:id="368" w:name="_Toc200414534"/>
      <w:r>
        <w:rPr>
          <w:rFonts w:hint="eastAsia" w:ascii="宋体" w:hAnsi="宋体"/>
          <w:b w:val="0"/>
          <w:color w:val="000000" w:themeColor="text1"/>
          <w:sz w:val="28"/>
          <w:szCs w:val="28"/>
          <w14:textFill>
            <w14:solidFill>
              <w14:schemeClr w14:val="tx1"/>
            </w14:solidFill>
          </w14:textFill>
        </w:rPr>
        <w:t>附件九：成交服务费承诺</w:t>
      </w:r>
      <w:bookmarkEnd w:id="366"/>
      <w:bookmarkEnd w:id="367"/>
      <w:bookmarkEnd w:id="368"/>
    </w:p>
    <w:p>
      <w:pPr>
        <w:spacing w:line="360" w:lineRule="auto"/>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致（代理机构）：</w:t>
      </w:r>
    </w:p>
    <w:p>
      <w:pPr>
        <w:spacing w:line="360" w:lineRule="auto"/>
        <w:rPr>
          <w:rFonts w:hint="eastAsia" w:ascii="宋体" w:hAnsi="宋体"/>
          <w:color w:val="000000" w:themeColor="text1"/>
          <w:szCs w:val="21"/>
          <w14:textFill>
            <w14:solidFill>
              <w14:schemeClr w14:val="tx1"/>
            </w14:solidFill>
          </w14:textFill>
        </w:rPr>
      </w:pPr>
    </w:p>
    <w:p>
      <w:pPr>
        <w:spacing w:line="360" w:lineRule="auto"/>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针对贵方组织的（项目编号）：</w:t>
      </w:r>
      <w:r>
        <w:rPr>
          <w:rFonts w:hint="eastAsia" w:ascii="宋体" w:hAnsi="宋体"/>
          <w:b/>
          <w:color w:val="000000" w:themeColor="text1"/>
          <w:u w:val="single"/>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磋商项目（</w:t>
      </w:r>
      <w:r>
        <w:rPr>
          <w:rFonts w:hint="eastAsia" w:ascii="宋体" w:hAnsi="宋体"/>
          <w:bCs/>
          <w:color w:val="000000" w:themeColor="text1"/>
          <w:szCs w:val="21"/>
          <w14:textFill>
            <w14:solidFill>
              <w14:schemeClr w14:val="tx1"/>
            </w14:solidFill>
          </w14:textFill>
        </w:rPr>
        <w:t xml:space="preserve">项目编号: </w:t>
      </w:r>
      <w:r>
        <w:rPr>
          <w:rFonts w:hint="eastAsia" w:ascii="宋体" w:hAnsi="宋体"/>
          <w:b/>
          <w:bCs/>
          <w:color w:val="000000" w:themeColor="text1"/>
          <w:szCs w:val="21"/>
          <w:u w:val="single"/>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），我方承诺：</w:t>
      </w:r>
    </w:p>
    <w:p>
      <w:pPr>
        <w:spacing w:line="360" w:lineRule="auto"/>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1.若我方成交，将严格遵照本项目磋商文件的规定向代理采购机构缴纳成交服务费。</w:t>
      </w:r>
    </w:p>
    <w:p>
      <w:pPr>
        <w:spacing w:line="360" w:lineRule="auto"/>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2.若我方成交后拒绝如数缴纳或未按本项目磋商文件规定的期限缴纳成交服务费，则视为我方自动放弃该成交结果，贵方有权没收我方的保证金并重新确定成交结果，我方对此无任何异议。</w:t>
      </w:r>
    </w:p>
    <w:p>
      <w:pPr>
        <w:spacing w:line="360" w:lineRule="auto"/>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     </w:t>
      </w:r>
    </w:p>
    <w:p>
      <w:pPr>
        <w:spacing w:line="360" w:lineRule="auto"/>
        <w:ind w:firstLine="420" w:firstLineChars="200"/>
        <w:rPr>
          <w:rFonts w:hint="eastAsia" w:ascii="宋体" w:hAnsi="宋体"/>
          <w:color w:val="000000" w:themeColor="text1"/>
          <w:szCs w:val="21"/>
          <w14:textFill>
            <w14:solidFill>
              <w14:schemeClr w14:val="tx1"/>
            </w14:solidFill>
          </w14:textFill>
        </w:rPr>
      </w:pPr>
    </w:p>
    <w:p>
      <w:pPr>
        <w:adjustRightInd w:val="0"/>
        <w:snapToGrid w:val="0"/>
        <w:spacing w:line="360" w:lineRule="auto"/>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供应商法定代表人或授权代理人（签字）：</w:t>
      </w:r>
      <w:r>
        <w:rPr>
          <w:rFonts w:hint="eastAsia" w:ascii="宋体" w:hAnsi="宋体"/>
          <w:bCs/>
          <w:color w:val="000000" w:themeColor="text1"/>
          <w:szCs w:val="21"/>
          <w:u w:val="single"/>
          <w14:textFill>
            <w14:solidFill>
              <w14:schemeClr w14:val="tx1"/>
            </w14:solidFill>
          </w14:textFill>
        </w:rPr>
        <w:t xml:space="preserve">                            </w:t>
      </w:r>
    </w:p>
    <w:p>
      <w:pPr>
        <w:spacing w:line="360" w:lineRule="auto"/>
        <w:ind w:right="-384" w:rightChars="-183"/>
        <w:rPr>
          <w:rFonts w:hint="eastAsia" w:ascii="宋体" w:hAnsi="宋体"/>
          <w:bCs/>
          <w:color w:val="000000" w:themeColor="text1"/>
          <w:szCs w:val="21"/>
          <w:u w:val="single"/>
          <w14:textFill>
            <w14:solidFill>
              <w14:schemeClr w14:val="tx1"/>
            </w14:solidFill>
          </w14:textFill>
        </w:rPr>
      </w:pPr>
      <w:r>
        <w:rPr>
          <w:rFonts w:hint="eastAsia" w:ascii="宋体" w:hAnsi="宋体"/>
          <w:bCs/>
          <w:color w:val="000000" w:themeColor="text1"/>
          <w:szCs w:val="21"/>
          <w14:textFill>
            <w14:solidFill>
              <w14:schemeClr w14:val="tx1"/>
            </w14:solidFill>
          </w14:textFill>
        </w:rPr>
        <w:t>供应商名称（加盖公章）：</w:t>
      </w:r>
      <w:r>
        <w:rPr>
          <w:rFonts w:ascii="宋体" w:hAnsi="宋体"/>
          <w:bCs/>
          <w:color w:val="000000" w:themeColor="text1"/>
          <w:szCs w:val="21"/>
          <w:u w:val="single"/>
          <w14:textFill>
            <w14:solidFill>
              <w14:schemeClr w14:val="tx1"/>
            </w14:solidFill>
          </w14:textFill>
        </w:rPr>
        <w:t xml:space="preserve">    </w:t>
      </w:r>
      <w:r>
        <w:rPr>
          <w:rFonts w:hint="eastAsia" w:ascii="宋体" w:hAnsi="宋体"/>
          <w:bCs/>
          <w:color w:val="000000" w:themeColor="text1"/>
          <w:szCs w:val="21"/>
          <w:u w:val="single"/>
          <w14:textFill>
            <w14:solidFill>
              <w14:schemeClr w14:val="tx1"/>
            </w14:solidFill>
          </w14:textFill>
        </w:rPr>
        <w:t xml:space="preserve">                                               </w:t>
      </w:r>
    </w:p>
    <w:p>
      <w:pPr>
        <w:spacing w:line="360" w:lineRule="auto"/>
        <w:ind w:right="-384" w:rightChars="-183"/>
        <w:rPr>
          <w:rFonts w:hint="eastAsia" w:ascii="宋体" w:hAnsi="宋体"/>
          <w:bCs/>
          <w:color w:val="000000" w:themeColor="text1"/>
          <w:szCs w:val="21"/>
          <w:u w:val="single"/>
          <w14:textFill>
            <w14:solidFill>
              <w14:schemeClr w14:val="tx1"/>
            </w14:solidFill>
          </w14:textFill>
        </w:rPr>
      </w:pPr>
      <w:r>
        <w:rPr>
          <w:rFonts w:hint="eastAsia" w:ascii="宋体" w:hAnsi="宋体"/>
          <w:bCs/>
          <w:color w:val="000000" w:themeColor="text1"/>
          <w:szCs w:val="21"/>
          <w14:textFill>
            <w14:solidFill>
              <w14:schemeClr w14:val="tx1"/>
            </w14:solidFill>
          </w14:textFill>
        </w:rPr>
        <w:t>日期：</w:t>
      </w:r>
      <w:r>
        <w:rPr>
          <w:rFonts w:ascii="宋体" w:hAnsi="宋体"/>
          <w:color w:val="000000" w:themeColor="text1"/>
          <w:szCs w:val="21"/>
          <w:u w:val="single"/>
          <w14:textFill>
            <w14:solidFill>
              <w14:schemeClr w14:val="tx1"/>
            </w14:solidFill>
          </w14:textFill>
        </w:rPr>
        <w:t xml:space="preserve">      </w:t>
      </w:r>
      <w:r>
        <w:rPr>
          <w:rFonts w:hint="eastAsia" w:ascii="宋体" w:hAnsi="宋体"/>
          <w:bCs/>
          <w:color w:val="000000" w:themeColor="text1"/>
          <w:szCs w:val="21"/>
          <w14:textFill>
            <w14:solidFill>
              <w14:schemeClr w14:val="tx1"/>
            </w14:solidFill>
          </w14:textFill>
        </w:rPr>
        <w:t>年</w:t>
      </w:r>
      <w:r>
        <w:rPr>
          <w:rFonts w:ascii="宋体" w:hAnsi="宋体"/>
          <w:color w:val="000000" w:themeColor="text1"/>
          <w:szCs w:val="21"/>
          <w:u w:val="single"/>
          <w14:textFill>
            <w14:solidFill>
              <w14:schemeClr w14:val="tx1"/>
            </w14:solidFill>
          </w14:textFill>
        </w:rPr>
        <w:t xml:space="preserve">      </w:t>
      </w:r>
      <w:r>
        <w:rPr>
          <w:rFonts w:hint="eastAsia" w:ascii="宋体" w:hAnsi="宋体"/>
          <w:bCs/>
          <w:color w:val="000000" w:themeColor="text1"/>
          <w:szCs w:val="21"/>
          <w14:textFill>
            <w14:solidFill>
              <w14:schemeClr w14:val="tx1"/>
            </w14:solidFill>
          </w14:textFill>
        </w:rPr>
        <w:t>月</w:t>
      </w:r>
      <w:r>
        <w:rPr>
          <w:rFonts w:ascii="宋体" w:hAnsi="宋体"/>
          <w:color w:val="000000" w:themeColor="text1"/>
          <w:szCs w:val="21"/>
          <w:u w:val="single"/>
          <w14:textFill>
            <w14:solidFill>
              <w14:schemeClr w14:val="tx1"/>
            </w14:solidFill>
          </w14:textFill>
        </w:rPr>
        <w:t xml:space="preserve">      </w:t>
      </w:r>
      <w:r>
        <w:rPr>
          <w:rFonts w:hint="eastAsia" w:ascii="宋体" w:hAnsi="宋体"/>
          <w:bCs/>
          <w:color w:val="000000" w:themeColor="text1"/>
          <w:szCs w:val="21"/>
          <w14:textFill>
            <w14:solidFill>
              <w14:schemeClr w14:val="tx1"/>
            </w14:solidFill>
          </w14:textFill>
        </w:rPr>
        <w:t>日</w:t>
      </w:r>
    </w:p>
    <w:p>
      <w:pPr>
        <w:spacing w:line="360" w:lineRule="auto"/>
        <w:ind w:right="-384" w:rightChars="-183"/>
        <w:rPr>
          <w:rFonts w:hint="eastAsia" w:ascii="宋体" w:hAnsi="宋体"/>
          <w:bCs/>
          <w:color w:val="000000" w:themeColor="text1"/>
          <w:u w:val="single"/>
          <w14:textFill>
            <w14:solidFill>
              <w14:schemeClr w14:val="tx1"/>
            </w14:solidFill>
          </w14:textFill>
        </w:rPr>
      </w:pPr>
    </w:p>
    <w:p>
      <w:pPr>
        <w:spacing w:line="360" w:lineRule="auto"/>
        <w:ind w:right="-384" w:rightChars="-183"/>
        <w:rPr>
          <w:rFonts w:hint="eastAsia" w:ascii="宋体" w:hAnsi="宋体"/>
          <w:bCs/>
          <w:color w:val="000000" w:themeColor="text1"/>
          <w:u w:val="single"/>
          <w14:textFill>
            <w14:solidFill>
              <w14:schemeClr w14:val="tx1"/>
            </w14:solidFill>
          </w14:textFill>
        </w:rPr>
      </w:pPr>
    </w:p>
    <w:p>
      <w:pPr>
        <w:spacing w:line="360" w:lineRule="auto"/>
        <w:ind w:right="-384" w:rightChars="-183"/>
        <w:rPr>
          <w:rFonts w:hint="eastAsia" w:ascii="宋体" w:hAnsi="宋体"/>
          <w:bCs/>
          <w:color w:val="000000" w:themeColor="text1"/>
          <w:u w:val="single"/>
          <w14:textFill>
            <w14:solidFill>
              <w14:schemeClr w14:val="tx1"/>
            </w14:solidFill>
          </w14:textFill>
        </w:rPr>
      </w:pPr>
    </w:p>
    <w:p>
      <w:pPr>
        <w:spacing w:line="360" w:lineRule="auto"/>
        <w:ind w:right="-384" w:rightChars="-183"/>
        <w:rPr>
          <w:rFonts w:hint="eastAsia" w:ascii="宋体" w:hAnsi="宋体"/>
          <w:bCs/>
          <w:color w:val="000000" w:themeColor="text1"/>
          <w:u w:val="single"/>
          <w14:textFill>
            <w14:solidFill>
              <w14:schemeClr w14:val="tx1"/>
            </w14:solidFill>
          </w14:textFill>
        </w:rPr>
      </w:pPr>
    </w:p>
    <w:p>
      <w:pPr>
        <w:spacing w:line="360" w:lineRule="auto"/>
        <w:ind w:right="-384" w:rightChars="-183"/>
        <w:rPr>
          <w:rFonts w:hint="eastAsia" w:ascii="宋体" w:hAnsi="宋体"/>
          <w:bCs/>
          <w:color w:val="000000" w:themeColor="text1"/>
          <w:u w:val="single"/>
          <w14:textFill>
            <w14:solidFill>
              <w14:schemeClr w14:val="tx1"/>
            </w14:solidFill>
          </w14:textFill>
        </w:rPr>
      </w:pPr>
    </w:p>
    <w:p>
      <w:pPr>
        <w:spacing w:line="360" w:lineRule="auto"/>
        <w:ind w:right="-384" w:rightChars="-183"/>
        <w:rPr>
          <w:rFonts w:hint="eastAsia" w:ascii="宋体" w:hAnsi="宋体"/>
          <w:bCs/>
          <w:color w:val="000000" w:themeColor="text1"/>
          <w:u w:val="single"/>
          <w14:textFill>
            <w14:solidFill>
              <w14:schemeClr w14:val="tx1"/>
            </w14:solidFill>
          </w14:textFill>
        </w:rPr>
      </w:pPr>
    </w:p>
    <w:p>
      <w:pPr>
        <w:spacing w:line="360" w:lineRule="auto"/>
        <w:ind w:right="-384" w:rightChars="-183"/>
        <w:rPr>
          <w:rFonts w:hint="eastAsia" w:ascii="宋体" w:hAnsi="宋体"/>
          <w:bCs/>
          <w:color w:val="000000" w:themeColor="text1"/>
          <w:u w:val="single"/>
          <w14:textFill>
            <w14:solidFill>
              <w14:schemeClr w14:val="tx1"/>
            </w14:solidFill>
          </w14:textFill>
        </w:rPr>
      </w:pPr>
    </w:p>
    <w:p>
      <w:pPr>
        <w:spacing w:line="360" w:lineRule="auto"/>
        <w:ind w:right="-384" w:rightChars="-183"/>
        <w:rPr>
          <w:rFonts w:hint="eastAsia" w:ascii="宋体" w:hAnsi="宋体"/>
          <w:bCs/>
          <w:color w:val="000000" w:themeColor="text1"/>
          <w:u w:val="single"/>
          <w14:textFill>
            <w14:solidFill>
              <w14:schemeClr w14:val="tx1"/>
            </w14:solidFill>
          </w14:textFill>
        </w:rPr>
      </w:pPr>
    </w:p>
    <w:p>
      <w:pPr>
        <w:spacing w:line="360" w:lineRule="auto"/>
        <w:ind w:right="-384" w:rightChars="-183"/>
        <w:rPr>
          <w:rFonts w:hint="eastAsia" w:ascii="宋体" w:hAnsi="宋体"/>
          <w:bCs/>
          <w:color w:val="000000" w:themeColor="text1"/>
          <w:u w:val="single"/>
          <w14:textFill>
            <w14:solidFill>
              <w14:schemeClr w14:val="tx1"/>
            </w14:solidFill>
          </w14:textFill>
        </w:rPr>
      </w:pPr>
    </w:p>
    <w:p>
      <w:pPr>
        <w:spacing w:line="360" w:lineRule="auto"/>
        <w:ind w:right="-384" w:rightChars="-183"/>
        <w:rPr>
          <w:rFonts w:hint="eastAsia" w:ascii="宋体" w:hAnsi="宋体"/>
          <w:bCs/>
          <w:color w:val="000000" w:themeColor="text1"/>
          <w:u w:val="single"/>
          <w14:textFill>
            <w14:solidFill>
              <w14:schemeClr w14:val="tx1"/>
            </w14:solidFill>
          </w14:textFill>
        </w:rPr>
      </w:pPr>
    </w:p>
    <w:p>
      <w:pPr>
        <w:spacing w:line="360" w:lineRule="auto"/>
        <w:ind w:right="-384" w:rightChars="-183"/>
        <w:rPr>
          <w:rFonts w:hint="eastAsia" w:ascii="宋体" w:hAnsi="宋体"/>
          <w:bCs/>
          <w:color w:val="000000" w:themeColor="text1"/>
          <w:u w:val="single"/>
          <w14:textFill>
            <w14:solidFill>
              <w14:schemeClr w14:val="tx1"/>
            </w14:solidFill>
          </w14:textFill>
        </w:rPr>
      </w:pPr>
    </w:p>
    <w:p>
      <w:pPr>
        <w:spacing w:line="360" w:lineRule="auto"/>
        <w:ind w:right="-384" w:rightChars="-183"/>
        <w:rPr>
          <w:rFonts w:hint="eastAsia" w:ascii="宋体" w:hAnsi="宋体"/>
          <w:bCs/>
          <w:color w:val="000000" w:themeColor="text1"/>
          <w:u w:val="single"/>
          <w14:textFill>
            <w14:solidFill>
              <w14:schemeClr w14:val="tx1"/>
            </w14:solidFill>
          </w14:textFill>
        </w:rPr>
      </w:pPr>
    </w:p>
    <w:p>
      <w:pPr>
        <w:spacing w:line="360" w:lineRule="auto"/>
        <w:ind w:right="-384" w:rightChars="-183"/>
        <w:rPr>
          <w:rFonts w:hint="eastAsia" w:ascii="宋体" w:hAnsi="宋体"/>
          <w:bCs/>
          <w:color w:val="000000" w:themeColor="text1"/>
          <w:u w:val="single"/>
          <w14:textFill>
            <w14:solidFill>
              <w14:schemeClr w14:val="tx1"/>
            </w14:solidFill>
          </w14:textFill>
        </w:rPr>
      </w:pPr>
    </w:p>
    <w:p>
      <w:pPr>
        <w:spacing w:line="360" w:lineRule="auto"/>
        <w:ind w:right="-384" w:rightChars="-183"/>
        <w:rPr>
          <w:rFonts w:hint="eastAsia" w:ascii="宋体" w:hAnsi="宋体"/>
          <w:bCs/>
          <w:color w:val="000000" w:themeColor="text1"/>
          <w:u w:val="single"/>
          <w14:textFill>
            <w14:solidFill>
              <w14:schemeClr w14:val="tx1"/>
            </w14:solidFill>
          </w14:textFill>
        </w:rPr>
      </w:pPr>
    </w:p>
    <w:p>
      <w:pPr>
        <w:pStyle w:val="3"/>
        <w:numPr>
          <w:ilvl w:val="1"/>
          <w:numId w:val="0"/>
        </w:numPr>
        <w:spacing w:line="360" w:lineRule="auto"/>
        <w:rPr>
          <w:rFonts w:hint="eastAsia" w:ascii="宋体" w:hAnsi="宋体"/>
          <w:b w:val="0"/>
          <w:color w:val="000000" w:themeColor="text1"/>
          <w:sz w:val="28"/>
          <w:szCs w:val="28"/>
          <w14:textFill>
            <w14:solidFill>
              <w14:schemeClr w14:val="tx1"/>
            </w14:solidFill>
          </w14:textFill>
        </w:rPr>
      </w:pPr>
      <w:bookmarkStart w:id="369" w:name="_Toc9597"/>
      <w:bookmarkStart w:id="370" w:name="_Toc469160805"/>
      <w:bookmarkStart w:id="371" w:name="_Toc200414535"/>
      <w:r>
        <w:rPr>
          <w:rFonts w:hint="eastAsia" w:ascii="宋体" w:hAnsi="宋体"/>
          <w:b w:val="0"/>
          <w:color w:val="000000" w:themeColor="text1"/>
          <w:sz w:val="28"/>
          <w:szCs w:val="28"/>
          <w14:textFill>
            <w14:solidFill>
              <w14:schemeClr w14:val="tx1"/>
            </w14:solidFill>
          </w14:textFill>
        </w:rPr>
        <w:t>附件十：磋商供应商提交的其他资料</w:t>
      </w:r>
      <w:bookmarkEnd w:id="369"/>
      <w:bookmarkEnd w:id="370"/>
      <w:bookmarkEnd w:id="371"/>
    </w:p>
    <w:p>
      <w:pPr>
        <w:adjustRightInd w:val="0"/>
        <w:snapToGrid w:val="0"/>
        <w:spacing w:line="360" w:lineRule="auto"/>
        <w:jc w:val="left"/>
        <w:rPr>
          <w:rFonts w:hint="eastAsia" w:ascii="宋体" w:hAnsi="宋体"/>
          <w:b/>
          <w:bCs/>
          <w:caps/>
          <w:color w:val="000000" w:themeColor="text1"/>
          <w:szCs w:val="21"/>
          <w:u w:val="single"/>
          <w14:textFill>
            <w14:solidFill>
              <w14:schemeClr w14:val="tx1"/>
            </w14:solidFill>
          </w14:textFill>
        </w:rPr>
      </w:pPr>
      <w:r>
        <w:rPr>
          <w:rFonts w:hint="eastAsia" w:ascii="宋体" w:hAnsi="宋体"/>
          <w:bCs/>
          <w:color w:val="000000" w:themeColor="text1"/>
          <w:szCs w:val="21"/>
          <w14:textFill>
            <w14:solidFill>
              <w14:schemeClr w14:val="tx1"/>
            </w14:solidFill>
          </w14:textFill>
        </w:rPr>
        <w:t>项目编号:</w:t>
      </w:r>
      <w:r>
        <w:rPr>
          <w:rFonts w:hint="eastAsia" w:ascii="宋体" w:hAnsi="宋体"/>
          <w:b/>
          <w:bCs/>
          <w:color w:val="000000" w:themeColor="text1"/>
          <w:szCs w:val="21"/>
          <w:u w:val="single"/>
          <w14:textFill>
            <w14:solidFill>
              <w14:schemeClr w14:val="tx1"/>
            </w14:solidFill>
          </w14:textFill>
        </w:rPr>
        <w:t xml:space="preserve"> </w:t>
      </w:r>
      <w:r>
        <w:rPr>
          <w:rFonts w:hint="eastAsia" w:ascii="宋体" w:hAnsi="宋体"/>
          <w:b/>
          <w:bCs/>
          <w:color w:val="000000" w:themeColor="text1"/>
          <w:szCs w:val="21"/>
          <w:u w:val="single"/>
          <w:lang w:eastAsia="zh-CN"/>
          <w14:textFill>
            <w14:solidFill>
              <w14:schemeClr w14:val="tx1"/>
            </w14:solidFill>
          </w14:textFill>
        </w:rPr>
        <w:t>TS20210831</w:t>
      </w:r>
      <w:r>
        <w:rPr>
          <w:rFonts w:hint="eastAsia" w:ascii="宋体" w:hAnsi="宋体"/>
          <w:b/>
          <w:bCs/>
          <w:caps/>
          <w:color w:val="000000" w:themeColor="text1"/>
          <w:szCs w:val="21"/>
          <w:u w:val="single"/>
          <w14:textFill>
            <w14:solidFill>
              <w14:schemeClr w14:val="tx1"/>
            </w14:solidFill>
          </w14:textFill>
        </w:rPr>
        <w:t xml:space="preserve"> </w:t>
      </w:r>
    </w:p>
    <w:p>
      <w:pPr>
        <w:adjustRightInd w:val="0"/>
        <w:snapToGrid w:val="0"/>
        <w:spacing w:line="360" w:lineRule="auto"/>
        <w:jc w:val="left"/>
        <w:rPr>
          <w:rFonts w:hint="eastAsia" w:ascii="宋体" w:hAnsi="宋体"/>
          <w:bCs/>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项目名称：</w:t>
      </w:r>
      <w:r>
        <w:rPr>
          <w:rFonts w:hint="eastAsia" w:ascii="宋体" w:hAnsi="宋体"/>
          <w:b/>
          <w:bCs/>
          <w:color w:val="000000" w:themeColor="text1"/>
          <w:szCs w:val="21"/>
          <w:u w:val="single"/>
          <w:lang w:eastAsia="zh-CN"/>
          <w14:textFill>
            <w14:solidFill>
              <w14:schemeClr w14:val="tx1"/>
            </w14:solidFill>
          </w14:textFill>
        </w:rPr>
        <w:t>2021年阳西县残疾人家庭无障碍改造</w:t>
      </w:r>
      <w:r>
        <w:rPr>
          <w:rFonts w:hint="eastAsia" w:ascii="宋体" w:hAnsi="宋体"/>
          <w:b/>
          <w:bCs/>
          <w:color w:val="000000" w:themeColor="text1"/>
          <w:szCs w:val="21"/>
          <w:u w:val="single"/>
          <w14:textFill>
            <w14:solidFill>
              <w14:schemeClr w14:val="tx1"/>
            </w14:solidFill>
          </w14:textFill>
        </w:rPr>
        <w:t xml:space="preserve"> </w:t>
      </w:r>
    </w:p>
    <w:p>
      <w:pPr>
        <w:adjustRightInd w:val="0"/>
        <w:snapToGrid w:val="0"/>
        <w:spacing w:line="360" w:lineRule="auto"/>
        <w:jc w:val="left"/>
        <w:rPr>
          <w:rFonts w:hint="eastAsia" w:ascii="宋体" w:hAnsi="宋体"/>
          <w:bCs/>
          <w:color w:val="000000" w:themeColor="text1"/>
          <w:szCs w:val="21"/>
          <w:u w:val="single"/>
          <w14:textFill>
            <w14:solidFill>
              <w14:schemeClr w14:val="tx1"/>
            </w14:solidFill>
          </w14:textFill>
        </w:rPr>
      </w:pPr>
    </w:p>
    <w:p>
      <w:pPr>
        <w:pStyle w:val="4"/>
        <w:spacing w:line="360" w:lineRule="auto"/>
        <w:rPr>
          <w:rFonts w:hint="eastAsia" w:hAnsi="宋体"/>
          <w:color w:val="000000" w:themeColor="text1"/>
          <w:sz w:val="21"/>
          <w:szCs w:val="21"/>
          <w14:textFill>
            <w14:solidFill>
              <w14:schemeClr w14:val="tx1"/>
            </w14:solidFill>
          </w14:textFill>
        </w:rPr>
      </w:pPr>
    </w:p>
    <w:p>
      <w:pPr>
        <w:pStyle w:val="4"/>
        <w:spacing w:line="360" w:lineRule="auto"/>
        <w:rPr>
          <w:rFonts w:hint="eastAsia" w:hAnsi="宋体"/>
          <w:bCs/>
          <w:color w:val="000000" w:themeColor="text1"/>
          <w:sz w:val="21"/>
          <w:szCs w:val="21"/>
          <w14:textFill>
            <w14:solidFill>
              <w14:schemeClr w14:val="tx1"/>
            </w14:solidFill>
          </w14:textFill>
        </w:rPr>
      </w:pPr>
      <w:r>
        <w:rPr>
          <w:rFonts w:hint="eastAsia" w:hAnsi="宋体"/>
          <w:bCs/>
          <w:color w:val="000000" w:themeColor="text1"/>
          <w:sz w:val="21"/>
          <w:szCs w:val="21"/>
          <w14:textFill>
            <w14:solidFill>
              <w14:schemeClr w14:val="tx1"/>
            </w14:solidFill>
          </w14:textFill>
        </w:rPr>
        <w:t>本节无格式要求，供应商可根据自身实际情况以及磋商文件规定的“磋商采购项目要求”等进行编制。</w:t>
      </w:r>
    </w:p>
    <w:p>
      <w:pPr>
        <w:pStyle w:val="4"/>
        <w:spacing w:line="360" w:lineRule="auto"/>
        <w:rPr>
          <w:rFonts w:hint="eastAsia" w:hAnsi="宋体"/>
          <w:bCs/>
          <w:color w:val="000000" w:themeColor="text1"/>
          <w:sz w:val="21"/>
          <w:szCs w:val="21"/>
          <w14:textFill>
            <w14:solidFill>
              <w14:schemeClr w14:val="tx1"/>
            </w14:solidFill>
          </w14:textFill>
        </w:rPr>
      </w:pPr>
      <w:r>
        <w:rPr>
          <w:rFonts w:hint="eastAsia" w:hAnsi="宋体"/>
          <w:bCs/>
          <w:color w:val="000000" w:themeColor="text1"/>
          <w:sz w:val="21"/>
          <w:szCs w:val="21"/>
          <w14:textFill>
            <w14:solidFill>
              <w14:schemeClr w14:val="tx1"/>
            </w14:solidFill>
          </w14:textFill>
        </w:rPr>
        <w:t>一、</w:t>
      </w:r>
    </w:p>
    <w:p>
      <w:pPr>
        <w:pStyle w:val="4"/>
        <w:spacing w:line="360" w:lineRule="auto"/>
        <w:rPr>
          <w:rFonts w:hint="eastAsia" w:hAnsi="宋体"/>
          <w:bCs/>
          <w:color w:val="000000" w:themeColor="text1"/>
          <w:sz w:val="21"/>
          <w:szCs w:val="21"/>
          <w14:textFill>
            <w14:solidFill>
              <w14:schemeClr w14:val="tx1"/>
            </w14:solidFill>
          </w14:textFill>
        </w:rPr>
      </w:pPr>
      <w:r>
        <w:rPr>
          <w:rFonts w:hint="eastAsia" w:hAnsi="宋体"/>
          <w:bCs/>
          <w:color w:val="000000" w:themeColor="text1"/>
          <w:sz w:val="21"/>
          <w:szCs w:val="21"/>
          <w14:textFill>
            <w14:solidFill>
              <w14:schemeClr w14:val="tx1"/>
            </w14:solidFill>
          </w14:textFill>
        </w:rPr>
        <w:t>二、</w:t>
      </w:r>
    </w:p>
    <w:p>
      <w:pPr>
        <w:pStyle w:val="4"/>
        <w:spacing w:line="360" w:lineRule="auto"/>
        <w:rPr>
          <w:rFonts w:hint="eastAsia" w:hAnsi="宋体"/>
          <w:bCs/>
          <w:color w:val="000000" w:themeColor="text1"/>
          <w:sz w:val="21"/>
          <w:szCs w:val="21"/>
          <w14:textFill>
            <w14:solidFill>
              <w14:schemeClr w14:val="tx1"/>
            </w14:solidFill>
          </w14:textFill>
        </w:rPr>
      </w:pPr>
      <w:r>
        <w:rPr>
          <w:rFonts w:hint="eastAsia" w:hAnsi="宋体"/>
          <w:bCs/>
          <w:color w:val="000000" w:themeColor="text1"/>
          <w:sz w:val="21"/>
          <w:szCs w:val="21"/>
          <w14:textFill>
            <w14:solidFill>
              <w14:schemeClr w14:val="tx1"/>
            </w14:solidFill>
          </w14:textFill>
        </w:rPr>
        <w:t>三、</w:t>
      </w:r>
      <w:r>
        <w:rPr>
          <w:rFonts w:hAnsi="宋体"/>
          <w:bCs/>
          <w:color w:val="000000" w:themeColor="text1"/>
          <w:sz w:val="21"/>
          <w:szCs w:val="21"/>
          <w14:textFill>
            <w14:solidFill>
              <w14:schemeClr w14:val="tx1"/>
            </w14:solidFill>
          </w14:textFill>
        </w:rPr>
        <w:t>...</w:t>
      </w:r>
    </w:p>
    <w:p>
      <w:pPr>
        <w:pStyle w:val="4"/>
        <w:spacing w:line="360" w:lineRule="auto"/>
        <w:rPr>
          <w:rFonts w:hint="eastAsia" w:hAnsi="宋体"/>
          <w:bCs/>
          <w:color w:val="000000" w:themeColor="text1"/>
          <w:sz w:val="21"/>
          <w:szCs w:val="21"/>
          <w14:textFill>
            <w14:solidFill>
              <w14:schemeClr w14:val="tx1"/>
            </w14:solidFill>
          </w14:textFill>
        </w:rPr>
      </w:pPr>
      <w:r>
        <w:rPr>
          <w:rFonts w:hint="eastAsia" w:hAnsi="宋体"/>
          <w:bCs/>
          <w:color w:val="000000" w:themeColor="text1"/>
          <w:sz w:val="21"/>
          <w:szCs w:val="21"/>
          <w14:textFill>
            <w14:solidFill>
              <w14:schemeClr w14:val="tx1"/>
            </w14:solidFill>
          </w14:textFill>
        </w:rPr>
        <w:t>四、</w:t>
      </w:r>
      <w:r>
        <w:rPr>
          <w:rFonts w:hAnsi="宋体"/>
          <w:bCs/>
          <w:color w:val="000000" w:themeColor="text1"/>
          <w:sz w:val="21"/>
          <w:szCs w:val="21"/>
          <w14:textFill>
            <w14:solidFill>
              <w14:schemeClr w14:val="tx1"/>
            </w14:solidFill>
          </w14:textFill>
        </w:rPr>
        <w:t>...</w:t>
      </w:r>
    </w:p>
    <w:p>
      <w:pPr>
        <w:adjustRightInd w:val="0"/>
        <w:snapToGrid w:val="0"/>
        <w:spacing w:line="360" w:lineRule="auto"/>
        <w:rPr>
          <w:rFonts w:hint="eastAsia" w:ascii="宋体" w:hAnsi="宋体"/>
          <w:bCs/>
          <w:color w:val="000000" w:themeColor="text1"/>
          <w:szCs w:val="21"/>
          <w14:textFill>
            <w14:solidFill>
              <w14:schemeClr w14:val="tx1"/>
            </w14:solidFill>
          </w14:textFill>
        </w:rPr>
      </w:pPr>
    </w:p>
    <w:p>
      <w:pPr>
        <w:adjustRightInd w:val="0"/>
        <w:snapToGrid w:val="0"/>
        <w:spacing w:line="360" w:lineRule="auto"/>
        <w:rPr>
          <w:rFonts w:hint="eastAsia" w:ascii="宋体" w:hAnsi="宋体"/>
          <w:bCs/>
          <w:color w:val="000000" w:themeColor="text1"/>
          <w:szCs w:val="21"/>
          <w14:textFill>
            <w14:solidFill>
              <w14:schemeClr w14:val="tx1"/>
            </w14:solidFill>
          </w14:textFill>
        </w:rPr>
      </w:pPr>
    </w:p>
    <w:p>
      <w:pPr>
        <w:adjustRightInd w:val="0"/>
        <w:snapToGrid w:val="0"/>
        <w:spacing w:line="360" w:lineRule="auto"/>
        <w:rPr>
          <w:rFonts w:hint="eastAsia" w:ascii="宋体" w:hAnsi="宋体"/>
          <w:bCs/>
          <w:color w:val="000000" w:themeColor="text1"/>
          <w:szCs w:val="21"/>
          <w14:textFill>
            <w14:solidFill>
              <w14:schemeClr w14:val="tx1"/>
            </w14:solidFill>
          </w14:textFill>
        </w:rPr>
      </w:pPr>
    </w:p>
    <w:p>
      <w:pPr>
        <w:adjustRightInd w:val="0"/>
        <w:snapToGrid w:val="0"/>
        <w:spacing w:line="360" w:lineRule="auto"/>
        <w:rPr>
          <w:rFonts w:hint="eastAsia" w:ascii="宋体" w:hAnsi="宋体"/>
          <w:bCs/>
          <w:color w:val="000000" w:themeColor="text1"/>
          <w:szCs w:val="21"/>
          <w14:textFill>
            <w14:solidFill>
              <w14:schemeClr w14:val="tx1"/>
            </w14:solidFill>
          </w14:textFill>
        </w:rPr>
      </w:pPr>
    </w:p>
    <w:p>
      <w:pPr>
        <w:adjustRightInd w:val="0"/>
        <w:snapToGrid w:val="0"/>
        <w:spacing w:line="360" w:lineRule="auto"/>
        <w:rPr>
          <w:rFonts w:hint="eastAsia" w:ascii="宋体" w:hAnsi="宋体"/>
          <w:bCs/>
          <w:color w:val="000000" w:themeColor="text1"/>
          <w:szCs w:val="21"/>
          <w14:textFill>
            <w14:solidFill>
              <w14:schemeClr w14:val="tx1"/>
            </w14:solidFill>
          </w14:textFill>
        </w:rPr>
      </w:pPr>
    </w:p>
    <w:p>
      <w:pPr>
        <w:adjustRightInd w:val="0"/>
        <w:snapToGrid w:val="0"/>
        <w:spacing w:line="360" w:lineRule="auto"/>
        <w:rPr>
          <w:rFonts w:hint="eastAsia" w:ascii="宋体" w:hAnsi="宋体"/>
          <w:bCs/>
          <w:color w:val="000000" w:themeColor="text1"/>
          <w:szCs w:val="21"/>
          <w14:textFill>
            <w14:solidFill>
              <w14:schemeClr w14:val="tx1"/>
            </w14:solidFill>
          </w14:textFill>
        </w:rPr>
      </w:pPr>
    </w:p>
    <w:p>
      <w:pPr>
        <w:adjustRightInd w:val="0"/>
        <w:snapToGrid w:val="0"/>
        <w:spacing w:line="360" w:lineRule="auto"/>
        <w:rPr>
          <w:rFonts w:hint="eastAsia" w:ascii="宋体" w:hAnsi="宋体"/>
          <w:bCs/>
          <w:color w:val="000000" w:themeColor="text1"/>
          <w:szCs w:val="21"/>
          <w14:textFill>
            <w14:solidFill>
              <w14:schemeClr w14:val="tx1"/>
            </w14:solidFill>
          </w14:textFill>
        </w:rPr>
      </w:pPr>
    </w:p>
    <w:p>
      <w:pPr>
        <w:adjustRightInd w:val="0"/>
        <w:snapToGrid w:val="0"/>
        <w:spacing w:line="360" w:lineRule="auto"/>
        <w:rPr>
          <w:rFonts w:hint="eastAsia" w:ascii="宋体" w:hAnsi="宋体"/>
          <w:bCs/>
          <w:color w:val="000000" w:themeColor="text1"/>
          <w:szCs w:val="21"/>
          <w14:textFill>
            <w14:solidFill>
              <w14:schemeClr w14:val="tx1"/>
            </w14:solidFill>
          </w14:textFill>
        </w:rPr>
      </w:pPr>
    </w:p>
    <w:p>
      <w:pPr>
        <w:adjustRightInd w:val="0"/>
        <w:snapToGrid w:val="0"/>
        <w:spacing w:line="360" w:lineRule="auto"/>
        <w:rPr>
          <w:rFonts w:hint="eastAsia" w:ascii="宋体" w:hAnsi="宋体"/>
          <w:bCs/>
          <w:color w:val="000000" w:themeColor="text1"/>
          <w:szCs w:val="21"/>
          <w14:textFill>
            <w14:solidFill>
              <w14:schemeClr w14:val="tx1"/>
            </w14:solidFill>
          </w14:textFill>
        </w:rPr>
      </w:pPr>
    </w:p>
    <w:p>
      <w:pPr>
        <w:adjustRightInd w:val="0"/>
        <w:snapToGrid w:val="0"/>
        <w:spacing w:line="360" w:lineRule="auto"/>
        <w:rPr>
          <w:rFonts w:hint="eastAsia" w:ascii="宋体" w:hAnsi="宋体"/>
          <w:bCs/>
          <w:color w:val="000000" w:themeColor="text1"/>
          <w:szCs w:val="21"/>
          <w14:textFill>
            <w14:solidFill>
              <w14:schemeClr w14:val="tx1"/>
            </w14:solidFill>
          </w14:textFill>
        </w:rPr>
      </w:pPr>
    </w:p>
    <w:p>
      <w:pPr>
        <w:adjustRightInd w:val="0"/>
        <w:snapToGrid w:val="0"/>
        <w:spacing w:line="360" w:lineRule="auto"/>
        <w:rPr>
          <w:rFonts w:hint="eastAsia" w:ascii="宋体" w:hAnsi="宋体"/>
          <w:bCs/>
          <w:color w:val="000000" w:themeColor="text1"/>
          <w:szCs w:val="21"/>
          <w14:textFill>
            <w14:solidFill>
              <w14:schemeClr w14:val="tx1"/>
            </w14:solidFill>
          </w14:textFill>
        </w:rPr>
      </w:pPr>
    </w:p>
    <w:p>
      <w:pPr>
        <w:adjustRightInd w:val="0"/>
        <w:snapToGrid w:val="0"/>
        <w:spacing w:line="360" w:lineRule="auto"/>
        <w:rPr>
          <w:rFonts w:hint="eastAsia" w:ascii="宋体" w:hAnsi="宋体"/>
          <w:bCs/>
          <w:color w:val="000000" w:themeColor="text1"/>
          <w:szCs w:val="21"/>
          <w14:textFill>
            <w14:solidFill>
              <w14:schemeClr w14:val="tx1"/>
            </w14:solidFill>
          </w14:textFill>
        </w:rPr>
      </w:pPr>
    </w:p>
    <w:p>
      <w:pPr>
        <w:adjustRightInd w:val="0"/>
        <w:snapToGrid w:val="0"/>
        <w:spacing w:line="360" w:lineRule="auto"/>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供应商法定代表人或授权代理人（签字）：</w:t>
      </w:r>
      <w:r>
        <w:rPr>
          <w:rFonts w:hint="eastAsia" w:ascii="宋体" w:hAnsi="宋体"/>
          <w:bCs/>
          <w:color w:val="000000" w:themeColor="text1"/>
          <w:szCs w:val="21"/>
          <w:u w:val="single"/>
          <w14:textFill>
            <w14:solidFill>
              <w14:schemeClr w14:val="tx1"/>
            </w14:solidFill>
          </w14:textFill>
        </w:rPr>
        <w:t xml:space="preserve">                            </w:t>
      </w:r>
    </w:p>
    <w:p>
      <w:pPr>
        <w:adjustRightInd w:val="0"/>
        <w:snapToGrid w:val="0"/>
        <w:spacing w:line="360" w:lineRule="auto"/>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供应商名称（加盖公章）：</w:t>
      </w:r>
      <w:r>
        <w:rPr>
          <w:rFonts w:ascii="宋体" w:hAnsi="宋体"/>
          <w:bCs/>
          <w:color w:val="000000" w:themeColor="text1"/>
          <w:szCs w:val="21"/>
          <w:u w:val="single"/>
          <w14:textFill>
            <w14:solidFill>
              <w14:schemeClr w14:val="tx1"/>
            </w14:solidFill>
          </w14:textFill>
        </w:rPr>
        <w:t xml:space="preserve">    </w:t>
      </w:r>
      <w:r>
        <w:rPr>
          <w:rFonts w:hint="eastAsia" w:ascii="宋体" w:hAnsi="宋体"/>
          <w:bCs/>
          <w:color w:val="000000" w:themeColor="text1"/>
          <w:szCs w:val="21"/>
          <w:u w:val="single"/>
          <w14:textFill>
            <w14:solidFill>
              <w14:schemeClr w14:val="tx1"/>
            </w14:solidFill>
          </w14:textFill>
        </w:rPr>
        <w:t xml:space="preserve">                                              </w:t>
      </w:r>
    </w:p>
    <w:p>
      <w:pPr>
        <w:pStyle w:val="4"/>
        <w:spacing w:line="360" w:lineRule="auto"/>
        <w:rPr>
          <w:rFonts w:hint="eastAsia" w:hAnsi="宋体"/>
          <w:color w:val="000000" w:themeColor="text1"/>
          <w:szCs w:val="21"/>
          <w14:textFill>
            <w14:solidFill>
              <w14:schemeClr w14:val="tx1"/>
            </w14:solidFill>
          </w14:textFill>
        </w:rPr>
      </w:pPr>
    </w:p>
    <w:p>
      <w:pPr>
        <w:adjustRightInd w:val="0"/>
        <w:snapToGrid w:val="0"/>
        <w:spacing w:line="360" w:lineRule="auto"/>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（供应商认为本节无须提交的，应当注明“本节空白”字样）。</w:t>
      </w:r>
    </w:p>
    <w:p>
      <w:pPr>
        <w:pStyle w:val="4"/>
        <w:spacing w:line="360" w:lineRule="auto"/>
        <w:rPr>
          <w:rFonts w:hint="eastAsia" w:hAnsi="宋体"/>
          <w:color w:val="000000" w:themeColor="text1"/>
          <w14:textFill>
            <w14:solidFill>
              <w14:schemeClr w14:val="tx1"/>
            </w14:solidFill>
          </w14:textFill>
        </w:rPr>
      </w:pPr>
    </w:p>
    <w:p>
      <w:pPr>
        <w:pStyle w:val="4"/>
        <w:spacing w:line="360" w:lineRule="auto"/>
        <w:rPr>
          <w:rFonts w:hint="eastAsia" w:hAnsi="宋体"/>
          <w:color w:val="000000" w:themeColor="text1"/>
          <w14:textFill>
            <w14:solidFill>
              <w14:schemeClr w14:val="tx1"/>
            </w14:solidFill>
          </w14:textFill>
        </w:rPr>
      </w:pPr>
    </w:p>
    <w:p>
      <w:pPr>
        <w:pStyle w:val="3"/>
        <w:numPr>
          <w:ilvl w:val="1"/>
          <w:numId w:val="0"/>
        </w:numPr>
        <w:spacing w:line="360" w:lineRule="auto"/>
        <w:rPr>
          <w:rFonts w:hint="eastAsia" w:ascii="宋体" w:hAnsi="宋体"/>
          <w:color w:val="000000" w:themeColor="text1"/>
          <w:sz w:val="52"/>
          <w14:textFill>
            <w14:solidFill>
              <w14:schemeClr w14:val="tx1"/>
            </w14:solidFill>
          </w14:textFill>
        </w:rPr>
      </w:pPr>
      <w:bookmarkStart w:id="372" w:name="_Toc434832511"/>
    </w:p>
    <w:p>
      <w:pPr>
        <w:pStyle w:val="4"/>
        <w:rPr>
          <w:rFonts w:hint="eastAsia" w:hAnsi="宋体"/>
          <w:color w:val="000000" w:themeColor="text1"/>
          <w14:textFill>
            <w14:solidFill>
              <w14:schemeClr w14:val="tx1"/>
            </w14:solidFill>
          </w14:textFill>
        </w:rPr>
      </w:pPr>
    </w:p>
    <w:p>
      <w:pPr>
        <w:pStyle w:val="4"/>
        <w:rPr>
          <w:rFonts w:hint="eastAsia" w:hAnsi="宋体"/>
          <w:color w:val="000000" w:themeColor="text1"/>
          <w14:textFill>
            <w14:solidFill>
              <w14:schemeClr w14:val="tx1"/>
            </w14:solidFill>
          </w14:textFill>
        </w:rPr>
      </w:pPr>
    </w:p>
    <w:p>
      <w:pPr>
        <w:pStyle w:val="4"/>
        <w:rPr>
          <w:rFonts w:hint="eastAsia" w:hAnsi="宋体"/>
          <w:color w:val="000000" w:themeColor="text1"/>
          <w14:textFill>
            <w14:solidFill>
              <w14:schemeClr w14:val="tx1"/>
            </w14:solidFill>
          </w14:textFill>
        </w:rPr>
      </w:pPr>
    </w:p>
    <w:p>
      <w:pPr>
        <w:pStyle w:val="4"/>
        <w:rPr>
          <w:rFonts w:hint="eastAsia" w:hAnsi="宋体"/>
          <w:color w:val="000000" w:themeColor="text1"/>
          <w14:textFill>
            <w14:solidFill>
              <w14:schemeClr w14:val="tx1"/>
            </w14:solidFill>
          </w14:textFill>
        </w:rPr>
      </w:pPr>
    </w:p>
    <w:p>
      <w:pPr>
        <w:pStyle w:val="4"/>
        <w:rPr>
          <w:rFonts w:hint="eastAsia" w:hAnsi="宋体"/>
          <w:color w:val="000000" w:themeColor="text1"/>
          <w14:textFill>
            <w14:solidFill>
              <w14:schemeClr w14:val="tx1"/>
            </w14:solidFill>
          </w14:textFill>
        </w:rPr>
      </w:pPr>
    </w:p>
    <w:p>
      <w:pPr>
        <w:pStyle w:val="3"/>
        <w:numPr>
          <w:ilvl w:val="1"/>
          <w:numId w:val="0"/>
        </w:numPr>
        <w:spacing w:line="360" w:lineRule="auto"/>
        <w:rPr>
          <w:rFonts w:hint="eastAsia" w:ascii="宋体" w:hAnsi="宋体"/>
          <w:color w:val="000000" w:themeColor="text1"/>
          <w:sz w:val="52"/>
          <w14:textFill>
            <w14:solidFill>
              <w14:schemeClr w14:val="tx1"/>
            </w14:solidFill>
          </w14:textFill>
        </w:rPr>
      </w:pPr>
    </w:p>
    <w:p>
      <w:pPr>
        <w:pStyle w:val="3"/>
        <w:numPr>
          <w:ilvl w:val="1"/>
          <w:numId w:val="0"/>
        </w:numPr>
        <w:spacing w:line="360" w:lineRule="auto"/>
        <w:rPr>
          <w:rFonts w:ascii="宋体" w:hAnsi="宋体"/>
          <w:color w:val="000000" w:themeColor="text1"/>
          <w:sz w:val="52"/>
          <w14:textFill>
            <w14:solidFill>
              <w14:schemeClr w14:val="tx1"/>
            </w14:solidFill>
          </w14:textFill>
        </w:rPr>
      </w:pPr>
      <w:bookmarkStart w:id="373" w:name="_Toc6275"/>
      <w:bookmarkStart w:id="374" w:name="_Toc469160806"/>
      <w:r>
        <w:rPr>
          <w:rFonts w:hint="eastAsia" w:ascii="宋体" w:hAnsi="宋体"/>
          <w:color w:val="000000" w:themeColor="text1"/>
          <w:sz w:val="52"/>
          <w14:textFill>
            <w14:solidFill>
              <w14:schemeClr w14:val="tx1"/>
            </w14:solidFill>
          </w14:textFill>
        </w:rPr>
        <w:t>其 他 格 式</w:t>
      </w:r>
      <w:bookmarkEnd w:id="372"/>
      <w:bookmarkEnd w:id="373"/>
      <w:bookmarkEnd w:id="374"/>
    </w:p>
    <w:p>
      <w:pPr>
        <w:spacing w:line="360" w:lineRule="auto"/>
        <w:jc w:val="center"/>
        <w:rPr>
          <w:rFonts w:hint="eastAsia" w:ascii="宋体" w:hAnsi="宋体"/>
          <w:b/>
          <w:color w:val="000000" w:themeColor="text1"/>
          <w:sz w:val="28"/>
          <w14:textFill>
            <w14:solidFill>
              <w14:schemeClr w14:val="tx1"/>
            </w14:solidFill>
          </w14:textFill>
        </w:rPr>
      </w:pPr>
      <w:r>
        <w:rPr>
          <w:rFonts w:hint="eastAsia" w:ascii="宋体" w:hAnsi="宋体"/>
          <w:b/>
          <w:color w:val="000000" w:themeColor="text1"/>
          <w:sz w:val="36"/>
          <w14:textFill>
            <w14:solidFill>
              <w14:schemeClr w14:val="tx1"/>
            </w14:solidFill>
          </w14:textFill>
        </w:rPr>
        <w:t>（以下文件勿装订在投标文件内</w:t>
      </w:r>
      <w:r>
        <w:rPr>
          <w:rFonts w:ascii="宋体" w:hAnsi="宋体"/>
          <w:b/>
          <w:color w:val="000000" w:themeColor="text1"/>
          <w:sz w:val="36"/>
          <w14:textFill>
            <w14:solidFill>
              <w14:schemeClr w14:val="tx1"/>
            </w14:solidFill>
          </w14:textFill>
        </w:rPr>
        <w:t>）</w:t>
      </w:r>
    </w:p>
    <w:p>
      <w:pPr>
        <w:spacing w:line="360" w:lineRule="auto"/>
        <w:rPr>
          <w:rFonts w:hint="eastAsia" w:ascii="宋体" w:hAnsi="宋体"/>
          <w:color w:val="000000" w:themeColor="text1"/>
          <w14:textFill>
            <w14:solidFill>
              <w14:schemeClr w14:val="tx1"/>
            </w14:solidFill>
          </w14:textFill>
        </w:rPr>
      </w:pPr>
    </w:p>
    <w:p>
      <w:pPr>
        <w:spacing w:line="360" w:lineRule="auto"/>
        <w:rPr>
          <w:rFonts w:hint="eastAsia" w:ascii="宋体" w:hAnsi="宋体"/>
          <w:color w:val="000000" w:themeColor="text1"/>
          <w14:textFill>
            <w14:solidFill>
              <w14:schemeClr w14:val="tx1"/>
            </w14:solidFill>
          </w14:textFill>
        </w:rPr>
      </w:pPr>
    </w:p>
    <w:p>
      <w:pPr>
        <w:spacing w:line="360" w:lineRule="auto"/>
        <w:rPr>
          <w:rFonts w:hint="eastAsia" w:ascii="宋体" w:hAnsi="宋体"/>
          <w:color w:val="000000" w:themeColor="text1"/>
          <w14:textFill>
            <w14:solidFill>
              <w14:schemeClr w14:val="tx1"/>
            </w14:solidFill>
          </w14:textFill>
        </w:rPr>
      </w:pPr>
    </w:p>
    <w:p>
      <w:pPr>
        <w:spacing w:line="360" w:lineRule="auto"/>
        <w:rPr>
          <w:rFonts w:hint="eastAsia" w:ascii="宋体" w:hAnsi="宋体"/>
          <w:color w:val="000000" w:themeColor="text1"/>
          <w14:textFill>
            <w14:solidFill>
              <w14:schemeClr w14:val="tx1"/>
            </w14:solidFill>
          </w14:textFill>
        </w:rPr>
      </w:pPr>
    </w:p>
    <w:p>
      <w:pPr>
        <w:spacing w:line="360" w:lineRule="auto"/>
        <w:rPr>
          <w:rFonts w:hint="eastAsia" w:ascii="宋体" w:hAnsi="宋体"/>
          <w:color w:val="000000" w:themeColor="text1"/>
          <w14:textFill>
            <w14:solidFill>
              <w14:schemeClr w14:val="tx1"/>
            </w14:solidFill>
          </w14:textFill>
        </w:rPr>
      </w:pPr>
    </w:p>
    <w:p>
      <w:pPr>
        <w:spacing w:line="360" w:lineRule="auto"/>
        <w:rPr>
          <w:rFonts w:hint="eastAsia" w:ascii="宋体" w:hAnsi="宋体"/>
          <w:color w:val="000000" w:themeColor="text1"/>
          <w14:textFill>
            <w14:solidFill>
              <w14:schemeClr w14:val="tx1"/>
            </w14:solidFill>
          </w14:textFill>
        </w:rPr>
      </w:pPr>
    </w:p>
    <w:p>
      <w:pPr>
        <w:spacing w:line="360" w:lineRule="auto"/>
        <w:rPr>
          <w:rFonts w:hint="eastAsia" w:ascii="宋体" w:hAnsi="宋体"/>
          <w:color w:val="000000" w:themeColor="text1"/>
          <w14:textFill>
            <w14:solidFill>
              <w14:schemeClr w14:val="tx1"/>
            </w14:solidFill>
          </w14:textFill>
        </w:rPr>
      </w:pPr>
    </w:p>
    <w:p>
      <w:pPr>
        <w:spacing w:line="360" w:lineRule="auto"/>
        <w:rPr>
          <w:rFonts w:hint="eastAsia" w:ascii="宋体" w:hAnsi="宋体"/>
          <w:color w:val="000000" w:themeColor="text1"/>
          <w14:textFill>
            <w14:solidFill>
              <w14:schemeClr w14:val="tx1"/>
            </w14:solidFill>
          </w14:textFill>
        </w:rPr>
      </w:pPr>
    </w:p>
    <w:p>
      <w:pPr>
        <w:spacing w:line="360" w:lineRule="auto"/>
        <w:rPr>
          <w:rFonts w:hint="eastAsia" w:ascii="宋体" w:hAnsi="宋体"/>
          <w:color w:val="000000" w:themeColor="text1"/>
          <w14:textFill>
            <w14:solidFill>
              <w14:schemeClr w14:val="tx1"/>
            </w14:solidFill>
          </w14:textFill>
        </w:rPr>
      </w:pPr>
    </w:p>
    <w:p>
      <w:pPr>
        <w:spacing w:line="360" w:lineRule="auto"/>
        <w:rPr>
          <w:rFonts w:hint="eastAsia" w:ascii="宋体" w:hAnsi="宋体"/>
          <w:color w:val="000000" w:themeColor="text1"/>
          <w14:textFill>
            <w14:solidFill>
              <w14:schemeClr w14:val="tx1"/>
            </w14:solidFill>
          </w14:textFill>
        </w:rPr>
      </w:pPr>
    </w:p>
    <w:p>
      <w:pPr>
        <w:spacing w:line="360" w:lineRule="auto"/>
        <w:rPr>
          <w:rFonts w:hint="eastAsia" w:ascii="宋体" w:hAnsi="宋体"/>
          <w:color w:val="000000" w:themeColor="text1"/>
          <w14:textFill>
            <w14:solidFill>
              <w14:schemeClr w14:val="tx1"/>
            </w14:solidFill>
          </w14:textFill>
        </w:rPr>
      </w:pPr>
    </w:p>
    <w:p>
      <w:pPr>
        <w:spacing w:line="360" w:lineRule="auto"/>
        <w:rPr>
          <w:rFonts w:hint="eastAsia" w:ascii="宋体" w:hAnsi="宋体"/>
          <w:color w:val="000000" w:themeColor="text1"/>
          <w14:textFill>
            <w14:solidFill>
              <w14:schemeClr w14:val="tx1"/>
            </w14:solidFill>
          </w14:textFill>
        </w:rPr>
      </w:pPr>
    </w:p>
    <w:p>
      <w:pPr>
        <w:spacing w:line="360" w:lineRule="auto"/>
        <w:rPr>
          <w:rFonts w:hint="eastAsia" w:ascii="宋体" w:hAnsi="宋体"/>
          <w:b/>
          <w:color w:val="000000" w:themeColor="text1"/>
          <w14:textFill>
            <w14:solidFill>
              <w14:schemeClr w14:val="tx1"/>
            </w14:solidFill>
          </w14:textFill>
        </w:rPr>
      </w:pPr>
    </w:p>
    <w:p>
      <w:pPr>
        <w:pStyle w:val="5"/>
        <w:numPr>
          <w:ilvl w:val="2"/>
          <w:numId w:val="0"/>
        </w:numPr>
        <w:tabs>
          <w:tab w:val="left" w:pos="432"/>
        </w:tabs>
        <w:spacing w:after="156" w:afterLines="50"/>
        <w:jc w:val="center"/>
        <w:rPr>
          <w:rFonts w:ascii="宋体" w:hAnsi="宋体" w:eastAsia="宋体"/>
          <w:color w:val="000000" w:themeColor="text1"/>
          <w:sz w:val="28"/>
          <w14:textFill>
            <w14:solidFill>
              <w14:schemeClr w14:val="tx1"/>
            </w14:solidFill>
          </w14:textFill>
        </w:rPr>
      </w:pPr>
      <w:bookmarkStart w:id="375" w:name="_Toc469160807"/>
      <w:bookmarkStart w:id="376" w:name="_Toc32160"/>
      <w:r>
        <w:rPr>
          <w:rFonts w:hint="eastAsia" w:ascii="宋体" w:hAnsi="宋体" w:eastAsia="宋体"/>
          <w:color w:val="000000" w:themeColor="text1"/>
          <w:sz w:val="28"/>
          <w14:textFill>
            <w14:solidFill>
              <w14:schemeClr w14:val="tx1"/>
            </w14:solidFill>
          </w14:textFill>
        </w:rPr>
        <w:t>投标保证金退付书</w:t>
      </w:r>
      <w:bookmarkEnd w:id="375"/>
      <w:bookmarkEnd w:id="376"/>
    </w:p>
    <w:p>
      <w:pPr>
        <w:spacing w:line="360" w:lineRule="auto"/>
        <w:rPr>
          <w:rFonts w:hint="eastAsia"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致：湛江市腾商招标代理有限公司</w:t>
      </w:r>
    </w:p>
    <w:p>
      <w:pPr>
        <w:spacing w:line="360" w:lineRule="auto"/>
        <w:ind w:firstLine="42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本公司为本项目的投标已提交了足额投标保证金，请贵</w:t>
      </w:r>
      <w:r>
        <w:rPr>
          <w:rFonts w:hint="eastAsia" w:ascii="宋体" w:hAnsi="宋体"/>
          <w:color w:val="000000" w:themeColor="text1"/>
          <w:szCs w:val="21"/>
          <w14:textFill>
            <w14:solidFill>
              <w14:schemeClr w14:val="tx1"/>
            </w14:solidFill>
          </w14:textFill>
        </w:rPr>
        <w:t>方</w:t>
      </w:r>
      <w:r>
        <w:rPr>
          <w:rFonts w:hint="eastAsia" w:ascii="宋体" w:hAnsi="宋体"/>
          <w:color w:val="000000" w:themeColor="text1"/>
          <w14:textFill>
            <w14:solidFill>
              <w14:schemeClr w14:val="tx1"/>
            </w14:solidFill>
          </w14:textFill>
        </w:rPr>
        <w:t>在符合退还条件时请代划入下列账户：</w:t>
      </w:r>
    </w:p>
    <w:tbl>
      <w:tblPr>
        <w:tblStyle w:val="15"/>
        <w:tblW w:w="93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1"/>
        <w:gridCol w:w="2836"/>
        <w:gridCol w:w="1498"/>
        <w:gridCol w:w="1481"/>
        <w:gridCol w:w="3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3287" w:type="dxa"/>
            <w:gridSpan w:val="2"/>
            <w:noWrap w:val="0"/>
            <w:vAlign w:val="center"/>
          </w:tcPr>
          <w:p>
            <w:pPr>
              <w:spacing w:line="360" w:lineRule="auto"/>
              <w:ind w:right="206" w:rightChars="98"/>
              <w:jc w:val="center"/>
              <w:rPr>
                <w:rStyle w:val="20"/>
                <w:rFonts w:ascii="宋体" w:hAnsi="宋体" w:eastAsia="宋体"/>
                <w:b/>
                <w:color w:val="000000" w:themeColor="text1"/>
                <w:spacing w:val="10"/>
                <w:sz w:val="21"/>
                <w:szCs w:val="21"/>
                <w:lang w:val="zh-CN"/>
                <w14:textFill>
                  <w14:solidFill>
                    <w14:schemeClr w14:val="tx1"/>
                  </w14:solidFill>
                </w14:textFill>
              </w:rPr>
            </w:pPr>
            <w:r>
              <w:rPr>
                <w:rStyle w:val="20"/>
                <w:rFonts w:ascii="宋体" w:hAnsi="宋体" w:eastAsia="宋体"/>
                <w:b/>
                <w:color w:val="000000" w:themeColor="text1"/>
                <w:spacing w:val="10"/>
                <w:sz w:val="21"/>
                <w:szCs w:val="21"/>
                <w:lang w:val="zh-CN"/>
                <w14:textFill>
                  <w14:solidFill>
                    <w14:schemeClr w14:val="tx1"/>
                  </w14:solidFill>
                </w14:textFill>
              </w:rPr>
              <w:t>项目名称</w:t>
            </w:r>
          </w:p>
        </w:tc>
        <w:tc>
          <w:tcPr>
            <w:tcW w:w="6095" w:type="dxa"/>
            <w:gridSpan w:val="3"/>
            <w:noWrap w:val="0"/>
            <w:vAlign w:val="top"/>
          </w:tcPr>
          <w:p>
            <w:pPr>
              <w:spacing w:line="360" w:lineRule="auto"/>
              <w:ind w:right="206" w:rightChars="98"/>
              <w:rPr>
                <w:rStyle w:val="20"/>
                <w:rFonts w:ascii="宋体" w:hAnsi="宋体" w:eastAsia="宋体"/>
                <w:color w:val="000000" w:themeColor="text1"/>
                <w:spacing w:val="10"/>
                <w:sz w:val="21"/>
                <w:szCs w:val="21"/>
                <w:lang w:val="zh-CN"/>
                <w14:textFill>
                  <w14:solidFill>
                    <w14:schemeClr w14:val="tx1"/>
                  </w14:solidFill>
                </w14:textFill>
              </w:rPr>
            </w:pPr>
            <w:r>
              <w:rPr>
                <w:rStyle w:val="20"/>
                <w:rFonts w:hint="eastAsia" w:ascii="宋体" w:hAnsi="宋体"/>
                <w:color w:val="000000" w:themeColor="text1"/>
                <w:spacing w:val="10"/>
                <w:sz w:val="21"/>
                <w:szCs w:val="21"/>
                <w:lang w:val="zh-CN"/>
                <w14:textFill>
                  <w14:solidFill>
                    <w14:schemeClr w14:val="tx1"/>
                  </w14:solidFill>
                </w14:textFill>
              </w:rPr>
              <w:t>2021年阳西县残疾人家庭无障碍改造</w:t>
            </w:r>
            <w:r>
              <w:rPr>
                <w:rStyle w:val="20"/>
                <w:rFonts w:ascii="宋体" w:hAnsi="宋体" w:eastAsia="宋体"/>
                <w:color w:val="000000" w:themeColor="text1"/>
                <w:spacing w:val="10"/>
                <w:sz w:val="21"/>
                <w:szCs w:val="21"/>
                <w:lang w:val="zh-CN"/>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3287" w:type="dxa"/>
            <w:gridSpan w:val="2"/>
            <w:noWrap w:val="0"/>
            <w:vAlign w:val="center"/>
          </w:tcPr>
          <w:p>
            <w:pPr>
              <w:spacing w:line="360" w:lineRule="auto"/>
              <w:ind w:right="206" w:rightChars="98"/>
              <w:jc w:val="center"/>
              <w:rPr>
                <w:rStyle w:val="20"/>
                <w:rFonts w:ascii="宋体" w:hAnsi="宋体" w:eastAsia="宋体"/>
                <w:b/>
                <w:color w:val="000000" w:themeColor="text1"/>
                <w:spacing w:val="10"/>
                <w:sz w:val="21"/>
                <w:szCs w:val="21"/>
                <w:lang w:val="zh-CN"/>
                <w14:textFill>
                  <w14:solidFill>
                    <w14:schemeClr w14:val="tx1"/>
                  </w14:solidFill>
                </w14:textFill>
              </w:rPr>
            </w:pPr>
            <w:r>
              <w:rPr>
                <w:rStyle w:val="20"/>
                <w:rFonts w:ascii="宋体" w:hAnsi="宋体" w:eastAsia="宋体"/>
                <w:b/>
                <w:color w:val="000000" w:themeColor="text1"/>
                <w:spacing w:val="10"/>
                <w:sz w:val="21"/>
                <w:szCs w:val="21"/>
                <w:lang w:val="zh-CN"/>
                <w14:textFill>
                  <w14:solidFill>
                    <w14:schemeClr w14:val="tx1"/>
                  </w14:solidFill>
                </w14:textFill>
              </w:rPr>
              <w:t>项目编号</w:t>
            </w:r>
          </w:p>
        </w:tc>
        <w:tc>
          <w:tcPr>
            <w:tcW w:w="6095" w:type="dxa"/>
            <w:gridSpan w:val="3"/>
            <w:noWrap w:val="0"/>
            <w:vAlign w:val="top"/>
          </w:tcPr>
          <w:p>
            <w:pPr>
              <w:spacing w:line="360" w:lineRule="auto"/>
              <w:ind w:right="206" w:rightChars="98"/>
              <w:rPr>
                <w:rStyle w:val="20"/>
                <w:rFonts w:ascii="宋体" w:hAnsi="宋体" w:eastAsia="宋体"/>
                <w:color w:val="000000" w:themeColor="text1"/>
                <w:spacing w:val="10"/>
                <w:sz w:val="21"/>
                <w:szCs w:val="21"/>
                <w:lang w:val="zh-CN"/>
                <w14:textFill>
                  <w14:solidFill>
                    <w14:schemeClr w14:val="tx1"/>
                  </w14:solidFill>
                </w14:textFill>
              </w:rPr>
            </w:pPr>
            <w:r>
              <w:rPr>
                <w:rStyle w:val="20"/>
                <w:rFonts w:hint="eastAsia" w:ascii="宋体" w:hAnsi="宋体"/>
                <w:color w:val="000000" w:themeColor="text1"/>
                <w:spacing w:val="10"/>
                <w:sz w:val="21"/>
                <w:szCs w:val="21"/>
                <w:lang w:val="zh-CN"/>
                <w14:textFill>
                  <w14:solidFill>
                    <w14:schemeClr w14:val="tx1"/>
                  </w14:solidFill>
                </w14:textFill>
              </w:rPr>
              <w:t>TS20210831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451" w:type="dxa"/>
            <w:vMerge w:val="restart"/>
            <w:noWrap w:val="0"/>
            <w:vAlign w:val="center"/>
          </w:tcPr>
          <w:p>
            <w:pPr>
              <w:spacing w:line="360" w:lineRule="auto"/>
              <w:ind w:right="206" w:rightChars="98"/>
              <w:jc w:val="center"/>
              <w:rPr>
                <w:rStyle w:val="20"/>
                <w:rFonts w:ascii="宋体" w:hAnsi="宋体" w:eastAsia="宋体"/>
                <w:b/>
                <w:color w:val="000000" w:themeColor="text1"/>
                <w:spacing w:val="10"/>
                <w:sz w:val="21"/>
                <w:szCs w:val="21"/>
                <w:lang w:val="zh-CN"/>
                <w14:textFill>
                  <w14:solidFill>
                    <w14:schemeClr w14:val="tx1"/>
                  </w14:solidFill>
                </w14:textFill>
              </w:rPr>
            </w:pPr>
            <w:r>
              <w:rPr>
                <w:rStyle w:val="20"/>
                <w:rFonts w:ascii="宋体" w:hAnsi="宋体" w:eastAsia="宋体"/>
                <w:b/>
                <w:color w:val="000000" w:themeColor="text1"/>
                <w:spacing w:val="10"/>
                <w:sz w:val="21"/>
                <w:szCs w:val="21"/>
                <w:lang w:val="zh-CN"/>
                <w14:textFill>
                  <w14:solidFill>
                    <w14:schemeClr w14:val="tx1"/>
                  </w14:solidFill>
                </w14:textFill>
              </w:rPr>
              <w:t>收款单位</w:t>
            </w:r>
          </w:p>
        </w:tc>
        <w:tc>
          <w:tcPr>
            <w:tcW w:w="2836" w:type="dxa"/>
            <w:noWrap w:val="0"/>
            <w:vAlign w:val="top"/>
          </w:tcPr>
          <w:p>
            <w:pPr>
              <w:spacing w:line="360" w:lineRule="auto"/>
              <w:ind w:right="206" w:rightChars="98"/>
              <w:jc w:val="center"/>
              <w:rPr>
                <w:rStyle w:val="20"/>
                <w:rFonts w:ascii="宋体" w:hAnsi="宋体" w:eastAsia="宋体"/>
                <w:b/>
                <w:color w:val="000000" w:themeColor="text1"/>
                <w:spacing w:val="10"/>
                <w:sz w:val="21"/>
                <w:szCs w:val="21"/>
                <w:lang w:val="zh-CN"/>
                <w14:textFill>
                  <w14:solidFill>
                    <w14:schemeClr w14:val="tx1"/>
                  </w14:solidFill>
                </w14:textFill>
              </w:rPr>
            </w:pPr>
            <w:r>
              <w:rPr>
                <w:rStyle w:val="20"/>
                <w:rFonts w:ascii="宋体" w:hAnsi="宋体" w:eastAsia="宋体"/>
                <w:b/>
                <w:color w:val="000000" w:themeColor="text1"/>
                <w:spacing w:val="10"/>
                <w:sz w:val="21"/>
                <w:szCs w:val="21"/>
                <w:lang w:val="zh-CN"/>
                <w14:textFill>
                  <w14:solidFill>
                    <w14:schemeClr w14:val="tx1"/>
                  </w14:solidFill>
                </w14:textFill>
              </w:rPr>
              <w:t>收款单位名称</w:t>
            </w:r>
          </w:p>
        </w:tc>
        <w:tc>
          <w:tcPr>
            <w:tcW w:w="6095" w:type="dxa"/>
            <w:gridSpan w:val="3"/>
            <w:noWrap w:val="0"/>
            <w:vAlign w:val="top"/>
          </w:tcPr>
          <w:p>
            <w:pPr>
              <w:spacing w:line="360" w:lineRule="auto"/>
              <w:ind w:right="206" w:rightChars="98"/>
              <w:jc w:val="center"/>
              <w:rPr>
                <w:rStyle w:val="20"/>
                <w:rFonts w:ascii="宋体" w:hAnsi="宋体" w:eastAsia="宋体"/>
                <w:color w:val="000000" w:themeColor="text1"/>
                <w:spacing w:val="10"/>
                <w:sz w:val="21"/>
                <w:szCs w:val="21"/>
                <w:u w:val="single"/>
                <w:lang w:val="zh-CN"/>
                <w14:textFill>
                  <w14:solidFill>
                    <w14:schemeClr w14:val="tx1"/>
                  </w14:solidFill>
                </w14:textFill>
              </w:rPr>
            </w:pPr>
            <w:r>
              <w:rPr>
                <w:rStyle w:val="20"/>
                <w:rFonts w:ascii="宋体" w:hAnsi="宋体" w:eastAsia="宋体"/>
                <w:color w:val="000000" w:themeColor="text1"/>
                <w:spacing w:val="10"/>
                <w:sz w:val="21"/>
                <w:szCs w:val="21"/>
                <w:u w:val="single"/>
                <w:lang w:val="zh-CN"/>
                <w14:textFill>
                  <w14:solidFill>
                    <w14:schemeClr w14:val="tx1"/>
                  </w14:solidFill>
                </w14:textFill>
              </w:rPr>
              <w:t>（投标人名称）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451" w:type="dxa"/>
            <w:vMerge w:val="continue"/>
            <w:noWrap w:val="0"/>
            <w:vAlign w:val="top"/>
          </w:tcPr>
          <w:p>
            <w:pPr>
              <w:spacing w:line="360" w:lineRule="auto"/>
              <w:ind w:right="206" w:rightChars="98"/>
              <w:rPr>
                <w:rStyle w:val="20"/>
                <w:rFonts w:ascii="宋体" w:hAnsi="宋体" w:eastAsia="宋体"/>
                <w:color w:val="000000" w:themeColor="text1"/>
                <w:spacing w:val="10"/>
                <w:sz w:val="21"/>
                <w:szCs w:val="21"/>
                <w:lang w:val="zh-CN"/>
                <w14:textFill>
                  <w14:solidFill>
                    <w14:schemeClr w14:val="tx1"/>
                  </w14:solidFill>
                </w14:textFill>
              </w:rPr>
            </w:pPr>
          </w:p>
        </w:tc>
        <w:tc>
          <w:tcPr>
            <w:tcW w:w="2836" w:type="dxa"/>
            <w:noWrap w:val="0"/>
            <w:vAlign w:val="top"/>
          </w:tcPr>
          <w:p>
            <w:pPr>
              <w:spacing w:line="360" w:lineRule="auto"/>
              <w:ind w:right="206" w:rightChars="98"/>
              <w:jc w:val="center"/>
              <w:rPr>
                <w:rStyle w:val="20"/>
                <w:rFonts w:ascii="宋体" w:hAnsi="宋体" w:eastAsia="宋体"/>
                <w:b/>
                <w:color w:val="000000" w:themeColor="text1"/>
                <w:spacing w:val="10"/>
                <w:sz w:val="21"/>
                <w:szCs w:val="21"/>
                <w:lang w:val="zh-CN"/>
                <w14:textFill>
                  <w14:solidFill>
                    <w14:schemeClr w14:val="tx1"/>
                  </w14:solidFill>
                </w14:textFill>
              </w:rPr>
            </w:pPr>
            <w:r>
              <w:rPr>
                <w:rStyle w:val="20"/>
                <w:rFonts w:ascii="宋体" w:hAnsi="宋体" w:eastAsia="宋体"/>
                <w:b/>
                <w:color w:val="000000" w:themeColor="text1"/>
                <w:spacing w:val="10"/>
                <w:sz w:val="21"/>
                <w:szCs w:val="21"/>
                <w:lang w:val="zh-CN"/>
                <w14:textFill>
                  <w14:solidFill>
                    <w14:schemeClr w14:val="tx1"/>
                  </w14:solidFill>
                </w14:textFill>
              </w:rPr>
              <w:t>收款单位地址</w:t>
            </w:r>
          </w:p>
        </w:tc>
        <w:tc>
          <w:tcPr>
            <w:tcW w:w="6095" w:type="dxa"/>
            <w:gridSpan w:val="3"/>
            <w:noWrap w:val="0"/>
            <w:vAlign w:val="top"/>
          </w:tcPr>
          <w:p>
            <w:pPr>
              <w:spacing w:line="360" w:lineRule="auto"/>
              <w:ind w:right="206" w:rightChars="98"/>
              <w:jc w:val="center"/>
              <w:rPr>
                <w:rStyle w:val="20"/>
                <w:rFonts w:ascii="宋体" w:hAnsi="宋体" w:eastAsia="宋体"/>
                <w:color w:val="000000" w:themeColor="text1"/>
                <w:spacing w:val="10"/>
                <w:sz w:val="21"/>
                <w:szCs w:val="21"/>
                <w:lang w:val="zh-CN"/>
                <w14:textFill>
                  <w14:solidFill>
                    <w14:schemeClr w14:val="tx1"/>
                  </w14:solidFill>
                </w14:textFill>
              </w:rPr>
            </w:pPr>
            <w:r>
              <w:rPr>
                <w:rStyle w:val="20"/>
                <w:rFonts w:ascii="宋体" w:hAnsi="宋体" w:eastAsia="宋体"/>
                <w:color w:val="000000" w:themeColor="text1"/>
                <w:spacing w:val="10"/>
                <w:sz w:val="21"/>
                <w:szCs w:val="21"/>
                <w:u w:val="single"/>
                <w:lang w:val="zh-CN"/>
                <w14:textFill>
                  <w14:solidFill>
                    <w14:schemeClr w14:val="tx1"/>
                  </w14:solidFill>
                </w14:textFill>
              </w:rPr>
              <w:t>（投标人地址）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451" w:type="dxa"/>
            <w:vMerge w:val="continue"/>
            <w:noWrap w:val="0"/>
            <w:vAlign w:val="top"/>
          </w:tcPr>
          <w:p>
            <w:pPr>
              <w:spacing w:line="360" w:lineRule="auto"/>
              <w:ind w:right="206" w:rightChars="98"/>
              <w:rPr>
                <w:rStyle w:val="20"/>
                <w:rFonts w:ascii="宋体" w:hAnsi="宋体" w:eastAsia="宋体"/>
                <w:color w:val="000000" w:themeColor="text1"/>
                <w:spacing w:val="10"/>
                <w:sz w:val="21"/>
                <w:szCs w:val="21"/>
                <w:lang w:val="zh-CN"/>
                <w14:textFill>
                  <w14:solidFill>
                    <w14:schemeClr w14:val="tx1"/>
                  </w14:solidFill>
                </w14:textFill>
              </w:rPr>
            </w:pPr>
          </w:p>
        </w:tc>
        <w:tc>
          <w:tcPr>
            <w:tcW w:w="2836" w:type="dxa"/>
            <w:noWrap w:val="0"/>
            <w:vAlign w:val="center"/>
          </w:tcPr>
          <w:p>
            <w:pPr>
              <w:spacing w:line="360" w:lineRule="auto"/>
              <w:ind w:right="206" w:rightChars="98"/>
              <w:jc w:val="center"/>
              <w:rPr>
                <w:rStyle w:val="20"/>
                <w:rFonts w:ascii="宋体" w:hAnsi="宋体" w:eastAsia="宋体"/>
                <w:b/>
                <w:color w:val="000000" w:themeColor="text1"/>
                <w:spacing w:val="10"/>
                <w:sz w:val="21"/>
                <w:szCs w:val="21"/>
                <w:lang w:val="zh-CN"/>
                <w14:textFill>
                  <w14:solidFill>
                    <w14:schemeClr w14:val="tx1"/>
                  </w14:solidFill>
                </w14:textFill>
              </w:rPr>
            </w:pPr>
            <w:r>
              <w:rPr>
                <w:rStyle w:val="20"/>
                <w:rFonts w:ascii="宋体" w:hAnsi="宋体" w:eastAsia="宋体"/>
                <w:b/>
                <w:color w:val="000000" w:themeColor="text1"/>
                <w:spacing w:val="10"/>
                <w:sz w:val="21"/>
                <w:szCs w:val="21"/>
                <w:lang w:val="zh-CN"/>
                <w14:textFill>
                  <w14:solidFill>
                    <w14:schemeClr w14:val="tx1"/>
                  </w14:solidFill>
                </w14:textFill>
              </w:rPr>
              <w:t>开户银行</w:t>
            </w:r>
            <w:r>
              <w:rPr>
                <w:rStyle w:val="20"/>
                <w:rFonts w:ascii="宋体" w:hAnsi="宋体" w:eastAsia="宋体"/>
                <w:color w:val="000000" w:themeColor="text1"/>
                <w:spacing w:val="10"/>
                <w:sz w:val="21"/>
                <w:szCs w:val="21"/>
                <w:lang w:val="zh-CN"/>
                <w14:textFill>
                  <w14:solidFill>
                    <w14:schemeClr w14:val="tx1"/>
                  </w14:solidFill>
                </w14:textFill>
              </w:rPr>
              <w:t>（含汇入地点）</w:t>
            </w:r>
          </w:p>
        </w:tc>
        <w:tc>
          <w:tcPr>
            <w:tcW w:w="6095" w:type="dxa"/>
            <w:gridSpan w:val="3"/>
            <w:noWrap w:val="0"/>
            <w:vAlign w:val="center"/>
          </w:tcPr>
          <w:p>
            <w:pPr>
              <w:spacing w:line="360" w:lineRule="auto"/>
              <w:ind w:right="206" w:rightChars="98" w:firstLine="460" w:firstLineChars="200"/>
              <w:rPr>
                <w:rStyle w:val="20"/>
                <w:rFonts w:ascii="宋体" w:hAnsi="宋体" w:eastAsia="宋体"/>
                <w:color w:val="000000" w:themeColor="text1"/>
                <w:spacing w:val="10"/>
                <w:sz w:val="21"/>
                <w:szCs w:val="21"/>
                <w:lang w:val="zh-CN"/>
                <w14:textFill>
                  <w14:solidFill>
                    <w14:schemeClr w14:val="tx1"/>
                  </w14:solidFill>
                </w14:textFill>
              </w:rPr>
            </w:pPr>
            <w:r>
              <w:rPr>
                <w:rStyle w:val="20"/>
                <w:rFonts w:ascii="宋体" w:hAnsi="宋体" w:eastAsia="宋体"/>
                <w:color w:val="000000" w:themeColor="text1"/>
                <w:spacing w:val="10"/>
                <w:sz w:val="21"/>
                <w:szCs w:val="21"/>
                <w:lang w:val="zh-CN"/>
                <w14:textFill>
                  <w14:solidFill>
                    <w14:schemeClr w14:val="tx1"/>
                  </w14:solidFill>
                </w14:textFill>
              </w:rPr>
              <w:t xml:space="preserve">省    市（县）      银行       支行（分理处）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451" w:type="dxa"/>
            <w:vMerge w:val="continue"/>
            <w:noWrap w:val="0"/>
            <w:vAlign w:val="top"/>
          </w:tcPr>
          <w:p>
            <w:pPr>
              <w:spacing w:line="360" w:lineRule="auto"/>
              <w:ind w:right="206" w:rightChars="98"/>
              <w:rPr>
                <w:rStyle w:val="20"/>
                <w:rFonts w:ascii="宋体" w:hAnsi="宋体" w:eastAsia="宋体"/>
                <w:color w:val="000000" w:themeColor="text1"/>
                <w:spacing w:val="10"/>
                <w:sz w:val="21"/>
                <w:szCs w:val="21"/>
                <w:lang w:val="zh-CN"/>
                <w14:textFill>
                  <w14:solidFill>
                    <w14:schemeClr w14:val="tx1"/>
                  </w14:solidFill>
                </w14:textFill>
              </w:rPr>
            </w:pPr>
          </w:p>
        </w:tc>
        <w:tc>
          <w:tcPr>
            <w:tcW w:w="2836" w:type="dxa"/>
            <w:noWrap w:val="0"/>
            <w:vAlign w:val="center"/>
          </w:tcPr>
          <w:p>
            <w:pPr>
              <w:spacing w:line="360" w:lineRule="auto"/>
              <w:ind w:right="206" w:rightChars="98"/>
              <w:jc w:val="center"/>
              <w:rPr>
                <w:rStyle w:val="20"/>
                <w:rFonts w:ascii="宋体" w:hAnsi="宋体" w:eastAsia="宋体"/>
                <w:b/>
                <w:color w:val="000000" w:themeColor="text1"/>
                <w:spacing w:val="10"/>
                <w:sz w:val="21"/>
                <w:szCs w:val="21"/>
                <w:lang w:val="zh-CN"/>
                <w14:textFill>
                  <w14:solidFill>
                    <w14:schemeClr w14:val="tx1"/>
                  </w14:solidFill>
                </w14:textFill>
              </w:rPr>
            </w:pPr>
            <w:r>
              <w:rPr>
                <w:rStyle w:val="20"/>
                <w:rFonts w:ascii="宋体" w:hAnsi="宋体" w:eastAsia="宋体"/>
                <w:b/>
                <w:color w:val="000000" w:themeColor="text1"/>
                <w:spacing w:val="10"/>
                <w:sz w:val="21"/>
                <w:szCs w:val="21"/>
                <w:lang w:val="zh-CN"/>
                <w14:textFill>
                  <w14:solidFill>
                    <w14:schemeClr w14:val="tx1"/>
                  </w14:solidFill>
                </w14:textFill>
              </w:rPr>
              <w:t>银行账号</w:t>
            </w:r>
          </w:p>
        </w:tc>
        <w:tc>
          <w:tcPr>
            <w:tcW w:w="6095" w:type="dxa"/>
            <w:gridSpan w:val="3"/>
            <w:noWrap w:val="0"/>
            <w:vAlign w:val="top"/>
          </w:tcPr>
          <w:p>
            <w:pPr>
              <w:spacing w:line="360" w:lineRule="auto"/>
              <w:ind w:right="206" w:rightChars="98"/>
              <w:jc w:val="center"/>
              <w:rPr>
                <w:rStyle w:val="20"/>
                <w:rFonts w:ascii="宋体" w:hAnsi="宋体" w:eastAsia="宋体"/>
                <w:color w:val="000000" w:themeColor="text1"/>
                <w:spacing w:val="10"/>
                <w:sz w:val="21"/>
                <w:szCs w:val="21"/>
                <w:u w:val="single"/>
                <w:lang w:val="zh-CN"/>
                <w14:textFill>
                  <w14:solidFill>
                    <w14:schemeClr w14:val="tx1"/>
                  </w14:solidFill>
                </w14:textFill>
              </w:rPr>
            </w:pPr>
            <w:r>
              <w:rPr>
                <w:rStyle w:val="20"/>
                <w:rFonts w:ascii="宋体" w:hAnsi="宋体" w:eastAsia="宋体"/>
                <w:color w:val="000000" w:themeColor="text1"/>
                <w:spacing w:val="10"/>
                <w:sz w:val="21"/>
                <w:szCs w:val="21"/>
                <w:u w:val="single"/>
                <w:lang w:val="zh-CN"/>
                <w14:textFill>
                  <w14:solidFill>
                    <w14:schemeClr w14:val="tx1"/>
                  </w14:solidFill>
                </w14:textFill>
              </w:rPr>
              <w:t>（投标人对公银行账号）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451" w:type="dxa"/>
            <w:vMerge w:val="continue"/>
            <w:noWrap w:val="0"/>
            <w:vAlign w:val="top"/>
          </w:tcPr>
          <w:p>
            <w:pPr>
              <w:spacing w:line="360" w:lineRule="auto"/>
              <w:ind w:right="206" w:rightChars="98"/>
              <w:rPr>
                <w:rStyle w:val="20"/>
                <w:rFonts w:ascii="宋体" w:hAnsi="宋体" w:eastAsia="宋体"/>
                <w:color w:val="000000" w:themeColor="text1"/>
                <w:spacing w:val="10"/>
                <w:sz w:val="21"/>
                <w:szCs w:val="21"/>
                <w:lang w:val="zh-CN"/>
                <w14:textFill>
                  <w14:solidFill>
                    <w14:schemeClr w14:val="tx1"/>
                  </w14:solidFill>
                </w14:textFill>
              </w:rPr>
            </w:pPr>
          </w:p>
        </w:tc>
        <w:tc>
          <w:tcPr>
            <w:tcW w:w="2836" w:type="dxa"/>
            <w:noWrap w:val="0"/>
            <w:vAlign w:val="center"/>
          </w:tcPr>
          <w:p>
            <w:pPr>
              <w:spacing w:line="360" w:lineRule="auto"/>
              <w:ind w:right="206" w:rightChars="98"/>
              <w:jc w:val="center"/>
              <w:rPr>
                <w:rStyle w:val="20"/>
                <w:rFonts w:ascii="宋体" w:hAnsi="宋体" w:eastAsia="宋体"/>
                <w:b/>
                <w:color w:val="000000" w:themeColor="text1"/>
                <w:spacing w:val="10"/>
                <w:sz w:val="21"/>
                <w:szCs w:val="21"/>
                <w:lang w:val="zh-CN"/>
                <w14:textFill>
                  <w14:solidFill>
                    <w14:schemeClr w14:val="tx1"/>
                  </w14:solidFill>
                </w14:textFill>
              </w:rPr>
            </w:pPr>
            <w:r>
              <w:rPr>
                <w:rStyle w:val="20"/>
                <w:rFonts w:ascii="宋体" w:hAnsi="宋体" w:eastAsia="宋体"/>
                <w:b/>
                <w:color w:val="000000" w:themeColor="text1"/>
                <w:spacing w:val="10"/>
                <w:sz w:val="21"/>
                <w:szCs w:val="21"/>
                <w:lang w:val="zh-CN"/>
                <w14:textFill>
                  <w14:solidFill>
                    <w14:schemeClr w14:val="tx1"/>
                  </w14:solidFill>
                </w14:textFill>
              </w:rPr>
              <w:t>总金额（投标保证金）</w:t>
            </w:r>
          </w:p>
        </w:tc>
        <w:tc>
          <w:tcPr>
            <w:tcW w:w="6095" w:type="dxa"/>
            <w:gridSpan w:val="3"/>
            <w:noWrap w:val="0"/>
            <w:vAlign w:val="center"/>
          </w:tcPr>
          <w:p>
            <w:pPr>
              <w:spacing w:line="360" w:lineRule="auto"/>
              <w:ind w:right="206" w:rightChars="98"/>
              <w:jc w:val="center"/>
              <w:rPr>
                <w:rStyle w:val="20"/>
                <w:rFonts w:ascii="宋体" w:hAnsi="宋体" w:eastAsia="宋体"/>
                <w:color w:val="000000" w:themeColor="text1"/>
                <w:spacing w:val="10"/>
                <w:sz w:val="21"/>
                <w:szCs w:val="21"/>
                <w:lang w:val="zh-CN"/>
                <w14:textFill>
                  <w14:solidFill>
                    <w14:schemeClr w14:val="tx1"/>
                  </w14:solidFill>
                </w14:textFill>
              </w:rPr>
            </w:pPr>
            <w:r>
              <w:rPr>
                <w:rFonts w:ascii="宋体" w:hAnsi="宋体"/>
                <w:color w:val="000000" w:themeColor="text1"/>
                <w:szCs w:val="21"/>
                <w:shd w:val="clear" w:color="auto" w:fill="FFFFFF"/>
                <w14:textFill>
                  <w14:solidFill>
                    <w14:schemeClr w14:val="tx1"/>
                  </w14:solidFill>
                </w14:textFill>
              </w:rPr>
              <w:t>¥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451" w:type="dxa"/>
            <w:vMerge w:val="continue"/>
            <w:noWrap w:val="0"/>
            <w:vAlign w:val="top"/>
          </w:tcPr>
          <w:p>
            <w:pPr>
              <w:spacing w:line="360" w:lineRule="auto"/>
              <w:ind w:right="206" w:rightChars="98"/>
              <w:rPr>
                <w:rStyle w:val="20"/>
                <w:rFonts w:ascii="宋体" w:hAnsi="宋体" w:eastAsia="宋体"/>
                <w:color w:val="000000" w:themeColor="text1"/>
                <w:spacing w:val="10"/>
                <w:sz w:val="21"/>
                <w:szCs w:val="21"/>
                <w:lang w:val="zh-CN"/>
                <w14:textFill>
                  <w14:solidFill>
                    <w14:schemeClr w14:val="tx1"/>
                  </w14:solidFill>
                </w14:textFill>
              </w:rPr>
            </w:pPr>
          </w:p>
        </w:tc>
        <w:tc>
          <w:tcPr>
            <w:tcW w:w="2836" w:type="dxa"/>
            <w:vMerge w:val="restart"/>
            <w:noWrap w:val="0"/>
            <w:vAlign w:val="center"/>
          </w:tcPr>
          <w:p>
            <w:pPr>
              <w:spacing w:line="360" w:lineRule="auto"/>
              <w:ind w:right="206" w:rightChars="98"/>
              <w:jc w:val="center"/>
              <w:rPr>
                <w:rStyle w:val="20"/>
                <w:rFonts w:ascii="宋体" w:hAnsi="宋体" w:eastAsia="宋体"/>
                <w:b/>
                <w:color w:val="000000" w:themeColor="text1"/>
                <w:spacing w:val="10"/>
                <w:sz w:val="21"/>
                <w:szCs w:val="21"/>
                <w:lang w:val="zh-CN"/>
                <w14:textFill>
                  <w14:solidFill>
                    <w14:schemeClr w14:val="tx1"/>
                  </w14:solidFill>
                </w14:textFill>
              </w:rPr>
            </w:pPr>
            <w:r>
              <w:rPr>
                <w:rStyle w:val="20"/>
                <w:rFonts w:ascii="宋体" w:hAnsi="宋体" w:eastAsia="宋体"/>
                <w:b/>
                <w:color w:val="000000" w:themeColor="text1"/>
                <w:spacing w:val="10"/>
                <w:sz w:val="21"/>
                <w:szCs w:val="21"/>
                <w:lang w:val="zh-CN"/>
                <w14:textFill>
                  <w14:solidFill>
                    <w14:schemeClr w14:val="tx1"/>
                  </w14:solidFill>
                </w14:textFill>
              </w:rPr>
              <w:t>财务联系人</w:t>
            </w:r>
          </w:p>
        </w:tc>
        <w:tc>
          <w:tcPr>
            <w:tcW w:w="1498" w:type="dxa"/>
            <w:vMerge w:val="restart"/>
            <w:noWrap w:val="0"/>
            <w:vAlign w:val="center"/>
          </w:tcPr>
          <w:p>
            <w:pPr>
              <w:spacing w:line="360" w:lineRule="auto"/>
              <w:ind w:right="206" w:rightChars="98"/>
              <w:rPr>
                <w:rStyle w:val="20"/>
                <w:rFonts w:ascii="宋体" w:hAnsi="宋体" w:eastAsia="宋体"/>
                <w:color w:val="000000" w:themeColor="text1"/>
                <w:spacing w:val="10"/>
                <w:sz w:val="21"/>
                <w:szCs w:val="21"/>
                <w:lang w:val="zh-CN"/>
                <w14:textFill>
                  <w14:solidFill>
                    <w14:schemeClr w14:val="tx1"/>
                  </w14:solidFill>
                </w14:textFill>
              </w:rPr>
            </w:pPr>
          </w:p>
        </w:tc>
        <w:tc>
          <w:tcPr>
            <w:tcW w:w="1481" w:type="dxa"/>
            <w:noWrap w:val="0"/>
            <w:vAlign w:val="center"/>
          </w:tcPr>
          <w:p>
            <w:pPr>
              <w:spacing w:line="360" w:lineRule="auto"/>
              <w:ind w:right="206" w:rightChars="98"/>
              <w:jc w:val="center"/>
              <w:rPr>
                <w:rStyle w:val="20"/>
                <w:rFonts w:ascii="宋体" w:hAnsi="宋体" w:eastAsia="宋体"/>
                <w:color w:val="000000" w:themeColor="text1"/>
                <w:spacing w:val="10"/>
                <w:sz w:val="21"/>
                <w:szCs w:val="21"/>
                <w:lang w:val="zh-CN"/>
                <w14:textFill>
                  <w14:solidFill>
                    <w14:schemeClr w14:val="tx1"/>
                  </w14:solidFill>
                </w14:textFill>
              </w:rPr>
            </w:pPr>
            <w:r>
              <w:rPr>
                <w:rStyle w:val="20"/>
                <w:rFonts w:ascii="宋体" w:hAnsi="宋体" w:eastAsia="宋体"/>
                <w:color w:val="000000" w:themeColor="text1"/>
                <w:spacing w:val="10"/>
                <w:sz w:val="21"/>
                <w:szCs w:val="21"/>
                <w:lang w:val="zh-CN"/>
                <w14:textFill>
                  <w14:solidFill>
                    <w14:schemeClr w14:val="tx1"/>
                  </w14:solidFill>
                </w14:textFill>
              </w:rPr>
              <w:t>联系电话</w:t>
            </w:r>
          </w:p>
        </w:tc>
        <w:tc>
          <w:tcPr>
            <w:tcW w:w="3116" w:type="dxa"/>
            <w:noWrap w:val="0"/>
            <w:vAlign w:val="center"/>
          </w:tcPr>
          <w:p>
            <w:pPr>
              <w:spacing w:line="360" w:lineRule="auto"/>
              <w:ind w:right="206" w:rightChars="98"/>
              <w:rPr>
                <w:rStyle w:val="20"/>
                <w:rFonts w:ascii="宋体" w:hAnsi="宋体" w:eastAsia="宋体"/>
                <w:color w:val="000000" w:themeColor="text1"/>
                <w:spacing w:val="10"/>
                <w:sz w:val="21"/>
                <w:szCs w:val="21"/>
                <w:lang w:val="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451" w:type="dxa"/>
            <w:vMerge w:val="continue"/>
            <w:noWrap w:val="0"/>
            <w:vAlign w:val="top"/>
          </w:tcPr>
          <w:p>
            <w:pPr>
              <w:spacing w:line="360" w:lineRule="auto"/>
              <w:ind w:right="206" w:rightChars="98"/>
              <w:rPr>
                <w:rStyle w:val="20"/>
                <w:rFonts w:ascii="宋体" w:hAnsi="宋体" w:eastAsia="宋体"/>
                <w:color w:val="000000" w:themeColor="text1"/>
                <w:spacing w:val="10"/>
                <w:sz w:val="21"/>
                <w:szCs w:val="21"/>
                <w:lang w:val="zh-CN"/>
                <w14:textFill>
                  <w14:solidFill>
                    <w14:schemeClr w14:val="tx1"/>
                  </w14:solidFill>
                </w14:textFill>
              </w:rPr>
            </w:pPr>
          </w:p>
        </w:tc>
        <w:tc>
          <w:tcPr>
            <w:tcW w:w="2836" w:type="dxa"/>
            <w:vMerge w:val="continue"/>
            <w:noWrap w:val="0"/>
            <w:vAlign w:val="top"/>
          </w:tcPr>
          <w:p>
            <w:pPr>
              <w:spacing w:line="360" w:lineRule="auto"/>
              <w:ind w:right="206" w:rightChars="98"/>
              <w:jc w:val="center"/>
              <w:rPr>
                <w:rStyle w:val="20"/>
                <w:rFonts w:ascii="宋体" w:hAnsi="宋体" w:eastAsia="宋体"/>
                <w:b/>
                <w:color w:val="000000" w:themeColor="text1"/>
                <w:spacing w:val="10"/>
                <w:sz w:val="21"/>
                <w:szCs w:val="21"/>
                <w:lang w:val="zh-CN"/>
                <w14:textFill>
                  <w14:solidFill>
                    <w14:schemeClr w14:val="tx1"/>
                  </w14:solidFill>
                </w14:textFill>
              </w:rPr>
            </w:pPr>
          </w:p>
        </w:tc>
        <w:tc>
          <w:tcPr>
            <w:tcW w:w="1498" w:type="dxa"/>
            <w:vMerge w:val="continue"/>
            <w:noWrap w:val="0"/>
            <w:vAlign w:val="center"/>
          </w:tcPr>
          <w:p>
            <w:pPr>
              <w:spacing w:line="360" w:lineRule="auto"/>
              <w:ind w:right="206" w:rightChars="98"/>
              <w:rPr>
                <w:rStyle w:val="20"/>
                <w:rFonts w:ascii="宋体" w:hAnsi="宋体" w:eastAsia="宋体"/>
                <w:color w:val="000000" w:themeColor="text1"/>
                <w:spacing w:val="10"/>
                <w:sz w:val="21"/>
                <w:szCs w:val="21"/>
                <w:lang w:val="zh-CN"/>
                <w14:textFill>
                  <w14:solidFill>
                    <w14:schemeClr w14:val="tx1"/>
                  </w14:solidFill>
                </w14:textFill>
              </w:rPr>
            </w:pPr>
          </w:p>
        </w:tc>
        <w:tc>
          <w:tcPr>
            <w:tcW w:w="1481" w:type="dxa"/>
            <w:noWrap w:val="0"/>
            <w:vAlign w:val="center"/>
          </w:tcPr>
          <w:p>
            <w:pPr>
              <w:spacing w:line="360" w:lineRule="auto"/>
              <w:ind w:right="206" w:rightChars="98"/>
              <w:jc w:val="center"/>
              <w:rPr>
                <w:rStyle w:val="20"/>
                <w:rFonts w:ascii="宋体" w:hAnsi="宋体" w:eastAsia="宋体"/>
                <w:color w:val="000000" w:themeColor="text1"/>
                <w:spacing w:val="10"/>
                <w:sz w:val="21"/>
                <w:szCs w:val="21"/>
                <w:lang w:val="zh-CN"/>
                <w14:textFill>
                  <w14:solidFill>
                    <w14:schemeClr w14:val="tx1"/>
                  </w14:solidFill>
                </w14:textFill>
              </w:rPr>
            </w:pPr>
            <w:r>
              <w:rPr>
                <w:rStyle w:val="20"/>
                <w:rFonts w:ascii="宋体" w:hAnsi="宋体" w:eastAsia="宋体"/>
                <w:color w:val="000000" w:themeColor="text1"/>
                <w:spacing w:val="10"/>
                <w:sz w:val="21"/>
                <w:szCs w:val="21"/>
                <w:lang w:val="zh-CN"/>
                <w14:textFill>
                  <w14:solidFill>
                    <w14:schemeClr w14:val="tx1"/>
                  </w14:solidFill>
                </w14:textFill>
              </w:rPr>
              <w:t>传真</w:t>
            </w:r>
          </w:p>
        </w:tc>
        <w:tc>
          <w:tcPr>
            <w:tcW w:w="3116" w:type="dxa"/>
            <w:noWrap w:val="0"/>
            <w:vAlign w:val="center"/>
          </w:tcPr>
          <w:p>
            <w:pPr>
              <w:spacing w:line="360" w:lineRule="auto"/>
              <w:ind w:right="206" w:rightChars="98"/>
              <w:rPr>
                <w:rStyle w:val="20"/>
                <w:rFonts w:ascii="宋体" w:hAnsi="宋体" w:eastAsia="宋体"/>
                <w:color w:val="000000" w:themeColor="text1"/>
                <w:spacing w:val="10"/>
                <w:sz w:val="21"/>
                <w:szCs w:val="21"/>
                <w:lang w:val="zh-CN"/>
                <w14:textFill>
                  <w14:solidFill>
                    <w14:schemeClr w14:val="tx1"/>
                  </w14:solidFill>
                </w14:textFill>
              </w:rPr>
            </w:pPr>
          </w:p>
        </w:tc>
      </w:tr>
    </w:tbl>
    <w:p>
      <w:pPr>
        <w:spacing w:line="360" w:lineRule="auto"/>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注：保证金退还账户必须为对公账户。</w:t>
      </w:r>
    </w:p>
    <w:tbl>
      <w:tblPr>
        <w:tblStyle w:val="15"/>
        <w:tblW w:w="8429" w:type="dxa"/>
        <w:jc w:val="center"/>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Layout w:type="fixed"/>
        <w:tblCellMar>
          <w:top w:w="0" w:type="dxa"/>
          <w:left w:w="108" w:type="dxa"/>
          <w:bottom w:w="0" w:type="dxa"/>
          <w:right w:w="108" w:type="dxa"/>
        </w:tblCellMar>
      </w:tblPr>
      <w:tblGrid>
        <w:gridCol w:w="8429"/>
      </w:tblGrid>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4761" w:hRule="atLeast"/>
          <w:jc w:val="center"/>
        </w:trPr>
        <w:tc>
          <w:tcPr>
            <w:tcW w:w="8429" w:type="dxa"/>
            <w:noWrap w:val="0"/>
            <w:vAlign w:val="center"/>
          </w:tcPr>
          <w:p>
            <w:pPr>
              <w:spacing w:line="360" w:lineRule="auto"/>
              <w:jc w:val="center"/>
              <w:rPr>
                <w:rFonts w:hint="eastAsia"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投标保证金银行汇款单复印件</w:t>
            </w:r>
          </w:p>
          <w:p>
            <w:pPr>
              <w:spacing w:line="360" w:lineRule="auto"/>
              <w:jc w:val="center"/>
              <w:rPr>
                <w:rFonts w:hint="eastAsia"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（请投标投标人在此处贴上）</w:t>
            </w:r>
          </w:p>
        </w:tc>
      </w:tr>
    </w:tbl>
    <w:p>
      <w:pPr>
        <w:spacing w:line="36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投标人：</w:t>
      </w:r>
      <w:r>
        <w:rPr>
          <w:rFonts w:hint="eastAsia" w:ascii="宋体" w:hAnsi="宋体"/>
          <w:color w:val="000000" w:themeColor="text1"/>
          <w:szCs w:val="21"/>
          <w:u w:val="single"/>
          <w14:textFill>
            <w14:solidFill>
              <w14:schemeClr w14:val="tx1"/>
            </w14:solidFill>
          </w14:textFill>
        </w:rPr>
        <w:t xml:space="preserve">         （公司名称）          </w:t>
      </w:r>
      <w:r>
        <w:rPr>
          <w:rFonts w:hint="eastAsia" w:ascii="宋体" w:hAnsi="宋体"/>
          <w:color w:val="000000" w:themeColor="text1"/>
          <w:szCs w:val="21"/>
          <w14:textFill>
            <w14:solidFill>
              <w14:schemeClr w14:val="tx1"/>
            </w14:solidFill>
          </w14:textFill>
        </w:rPr>
        <w:t>（盖公章）</w:t>
      </w:r>
    </w:p>
    <w:p>
      <w:pPr>
        <w:spacing w:line="36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日期：2017年    月    日</w:t>
      </w:r>
    </w:p>
    <w:p>
      <w:pPr>
        <w:spacing w:line="360" w:lineRule="auto"/>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注：本退付书原件须放入唱标信封内，勿装订在投标文件内。</w:t>
      </w:r>
    </w:p>
    <w:p>
      <w:pPr>
        <w:rPr>
          <w:color w:val="000000" w:themeColor="text1"/>
          <w14:textFill>
            <w14:solidFill>
              <w14:schemeClr w14:val="tx1"/>
            </w14:solidFill>
          </w14:textFill>
        </w:rPr>
      </w:pPr>
    </w:p>
    <w:sectPr>
      <w:headerReference r:id="rId11"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font-weight : 400">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Tahoma">
    <w:panose1 w:val="020B0604030504040204"/>
    <w:charset w:val="00"/>
    <w:family w:val="auto"/>
    <w:pitch w:val="default"/>
    <w:sig w:usb0="E1002EFF" w:usb1="C000605B" w:usb2="00000029" w:usb3="00000000" w:csb0="200101FF" w:csb1="20280000"/>
  </w:font>
  <w:font w:name="新宋体">
    <w:panose1 w:val="02010609030101010101"/>
    <w:charset w:val="86"/>
    <w:family w:val="modern"/>
    <w:pitch w:val="default"/>
    <w:sig w:usb0="000000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w:rPr>
        <w:rFonts w:hint="eastAsia"/>
        <w:szCs w:val="21"/>
      </w:rPr>
      <w:t xml:space="preserve">第 </w:t>
    </w:r>
    <w:r>
      <w:rPr>
        <w:szCs w:val="21"/>
      </w:rPr>
      <w:fldChar w:fldCharType="begin"/>
    </w:r>
    <w:r>
      <w:rPr>
        <w:szCs w:val="21"/>
      </w:rPr>
      <w:instrText xml:space="preserve"> PAGE </w:instrText>
    </w:r>
    <w:r>
      <w:rPr>
        <w:szCs w:val="21"/>
      </w:rPr>
      <w:fldChar w:fldCharType="separate"/>
    </w:r>
    <w:r>
      <w:rPr>
        <w:szCs w:val="21"/>
      </w:rPr>
      <w:t>2</w:t>
    </w:r>
    <w:r>
      <w:rPr>
        <w:szCs w:val="21"/>
      </w:rPr>
      <w:fldChar w:fldCharType="end"/>
    </w:r>
    <w:r>
      <w:rPr>
        <w:rFonts w:hint="eastAsia"/>
        <w:szCs w:val="21"/>
      </w:rPr>
      <w:t xml:space="preserve"> 页 共 </w:t>
    </w:r>
    <w:r>
      <w:rPr>
        <w:szCs w:val="21"/>
      </w:rPr>
      <w:fldChar w:fldCharType="begin"/>
    </w:r>
    <w:r>
      <w:rPr>
        <w:szCs w:val="21"/>
      </w:rPr>
      <w:instrText xml:space="preserve"> NUMPAGES </w:instrText>
    </w:r>
    <w:r>
      <w:rPr>
        <w:szCs w:val="21"/>
      </w:rPr>
      <w:fldChar w:fldCharType="separate"/>
    </w:r>
    <w:r>
      <w:rPr>
        <w:szCs w:val="21"/>
      </w:rPr>
      <w:t>47</w:t>
    </w:r>
    <w:r>
      <w:rPr>
        <w:szCs w:val="21"/>
      </w:rPr>
      <w:fldChar w:fldCharType="end"/>
    </w:r>
    <w:r>
      <w:rPr>
        <w:rFonts w:hint="eastAsia"/>
        <w:szCs w:val="21"/>
      </w:rPr>
      <w:t xml:space="preserve"> 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w:rPr>
        <w:rFonts w:hint="eastAsia"/>
        <w:szCs w:val="21"/>
      </w:rPr>
      <w:t xml:space="preserve">第 </w:t>
    </w:r>
    <w:r>
      <w:rPr>
        <w:szCs w:val="21"/>
      </w:rPr>
      <w:fldChar w:fldCharType="begin"/>
    </w:r>
    <w:r>
      <w:rPr>
        <w:szCs w:val="21"/>
      </w:rPr>
      <w:instrText xml:space="preserve"> PAGE </w:instrText>
    </w:r>
    <w:r>
      <w:rPr>
        <w:szCs w:val="21"/>
      </w:rPr>
      <w:fldChar w:fldCharType="separate"/>
    </w:r>
    <w:r>
      <w:rPr>
        <w:szCs w:val="21"/>
      </w:rPr>
      <w:t>1</w:t>
    </w:r>
    <w:r>
      <w:rPr>
        <w:szCs w:val="21"/>
      </w:rPr>
      <w:fldChar w:fldCharType="end"/>
    </w:r>
    <w:r>
      <w:rPr>
        <w:rFonts w:hint="eastAsia"/>
        <w:szCs w:val="21"/>
      </w:rPr>
      <w:t xml:space="preserve"> 页 共 </w:t>
    </w:r>
    <w:r>
      <w:rPr>
        <w:szCs w:val="21"/>
      </w:rPr>
      <w:fldChar w:fldCharType="begin"/>
    </w:r>
    <w:r>
      <w:rPr>
        <w:szCs w:val="21"/>
      </w:rPr>
      <w:instrText xml:space="preserve"> NUMPAGES </w:instrText>
    </w:r>
    <w:r>
      <w:rPr>
        <w:szCs w:val="21"/>
      </w:rPr>
      <w:fldChar w:fldCharType="separate"/>
    </w:r>
    <w:r>
      <w:rPr>
        <w:szCs w:val="21"/>
      </w:rPr>
      <w:t>47</w:t>
    </w:r>
    <w:r>
      <w:rPr>
        <w:szCs w:val="21"/>
      </w:rPr>
      <w:fldChar w:fldCharType="end"/>
    </w:r>
    <w:r>
      <w:rPr>
        <w:rFonts w:hint="eastAsia"/>
        <w:szCs w:val="21"/>
      </w:rPr>
      <w:t xml:space="preserve"> 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rFonts w:hint="eastAsia"/>
      </w:rPr>
    </w:pPr>
    <w:r>
      <w:rPr>
        <w:rFonts w:hint="eastAsia"/>
        <w:szCs w:val="21"/>
      </w:rPr>
      <w:t xml:space="preserve">第 </w:t>
    </w:r>
    <w:r>
      <w:rPr>
        <w:szCs w:val="21"/>
      </w:rPr>
      <w:fldChar w:fldCharType="begin"/>
    </w:r>
    <w:r>
      <w:rPr>
        <w:szCs w:val="21"/>
      </w:rPr>
      <w:instrText xml:space="preserve"> PAGE </w:instrText>
    </w:r>
    <w:r>
      <w:rPr>
        <w:szCs w:val="21"/>
      </w:rPr>
      <w:fldChar w:fldCharType="separate"/>
    </w:r>
    <w:r>
      <w:rPr>
        <w:szCs w:val="21"/>
      </w:rPr>
      <w:t>27</w:t>
    </w:r>
    <w:r>
      <w:rPr>
        <w:szCs w:val="21"/>
      </w:rPr>
      <w:fldChar w:fldCharType="end"/>
    </w:r>
    <w:r>
      <w:rPr>
        <w:rFonts w:hint="eastAsia"/>
        <w:szCs w:val="21"/>
      </w:rPr>
      <w:t xml:space="preserve"> 页 共 </w:t>
    </w:r>
    <w:r>
      <w:rPr>
        <w:szCs w:val="21"/>
      </w:rPr>
      <w:fldChar w:fldCharType="begin"/>
    </w:r>
    <w:r>
      <w:rPr>
        <w:szCs w:val="21"/>
      </w:rPr>
      <w:instrText xml:space="preserve"> NUMPAGES </w:instrText>
    </w:r>
    <w:r>
      <w:rPr>
        <w:szCs w:val="21"/>
      </w:rPr>
      <w:fldChar w:fldCharType="separate"/>
    </w:r>
    <w:r>
      <w:rPr>
        <w:szCs w:val="21"/>
      </w:rPr>
      <w:t>27</w:t>
    </w:r>
    <w:r>
      <w:rPr>
        <w:szCs w:val="21"/>
      </w:rPr>
      <w:fldChar w:fldCharType="end"/>
    </w:r>
    <w:r>
      <w:rPr>
        <w:rFonts w:hint="eastAsia"/>
        <w:szCs w:val="21"/>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rFonts w:hint="eastAsia"/>
      </w:rPr>
    </w:pPr>
    <w:r>
      <w:rPr>
        <w:rFonts w:hint="eastAsia"/>
        <w:szCs w:val="21"/>
      </w:rPr>
      <w:t xml:space="preserve">第 </w:t>
    </w:r>
    <w:r>
      <w:rPr>
        <w:szCs w:val="21"/>
      </w:rPr>
      <w:fldChar w:fldCharType="begin"/>
    </w:r>
    <w:r>
      <w:rPr>
        <w:szCs w:val="21"/>
      </w:rPr>
      <w:instrText xml:space="preserve"> PAGE </w:instrText>
    </w:r>
    <w:r>
      <w:rPr>
        <w:szCs w:val="21"/>
      </w:rPr>
      <w:fldChar w:fldCharType="separate"/>
    </w:r>
    <w:r>
      <w:rPr>
        <w:szCs w:val="21"/>
      </w:rPr>
      <w:t>13</w:t>
    </w:r>
    <w:r>
      <w:rPr>
        <w:szCs w:val="21"/>
      </w:rPr>
      <w:fldChar w:fldCharType="end"/>
    </w:r>
    <w:r>
      <w:rPr>
        <w:rFonts w:hint="eastAsia"/>
        <w:szCs w:val="21"/>
      </w:rPr>
      <w:t xml:space="preserve"> 页 共 </w:t>
    </w:r>
    <w:r>
      <w:rPr>
        <w:szCs w:val="21"/>
      </w:rPr>
      <w:fldChar w:fldCharType="begin"/>
    </w:r>
    <w:r>
      <w:rPr>
        <w:szCs w:val="21"/>
      </w:rPr>
      <w:instrText xml:space="preserve"> NUMPAGES </w:instrText>
    </w:r>
    <w:r>
      <w:rPr>
        <w:szCs w:val="21"/>
      </w:rPr>
      <w:fldChar w:fldCharType="separate"/>
    </w:r>
    <w:r>
      <w:rPr>
        <w:szCs w:val="21"/>
      </w:rPr>
      <w:t>13</w:t>
    </w:r>
    <w:r>
      <w:rPr>
        <w:szCs w:val="21"/>
      </w:rPr>
      <w:fldChar w:fldCharType="end"/>
    </w:r>
    <w:r>
      <w:rPr>
        <w:rFonts w:hint="eastAsia"/>
        <w:szCs w:val="21"/>
      </w:rPr>
      <w:t xml:space="preserve"> 页</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rFonts w:hint="eastAsia"/>
      </w:rPr>
    </w:pPr>
    <w:r>
      <w:rPr>
        <w:rFonts w:hint="eastAsia"/>
        <w:szCs w:val="21"/>
      </w:rPr>
      <w:t xml:space="preserve">第 </w:t>
    </w:r>
    <w:r>
      <w:rPr>
        <w:szCs w:val="21"/>
      </w:rPr>
      <w:fldChar w:fldCharType="begin"/>
    </w:r>
    <w:r>
      <w:rPr>
        <w:szCs w:val="21"/>
      </w:rPr>
      <w:instrText xml:space="preserve"> PAGE </w:instrText>
    </w:r>
    <w:r>
      <w:rPr>
        <w:szCs w:val="21"/>
      </w:rPr>
      <w:fldChar w:fldCharType="separate"/>
    </w:r>
    <w:r>
      <w:rPr>
        <w:szCs w:val="21"/>
      </w:rPr>
      <w:t>45</w:t>
    </w:r>
    <w:r>
      <w:rPr>
        <w:szCs w:val="21"/>
      </w:rPr>
      <w:fldChar w:fldCharType="end"/>
    </w:r>
    <w:r>
      <w:rPr>
        <w:rFonts w:hint="eastAsia"/>
        <w:szCs w:val="21"/>
      </w:rPr>
      <w:t xml:space="preserve"> 页 共 </w:t>
    </w:r>
    <w:r>
      <w:rPr>
        <w:szCs w:val="21"/>
      </w:rPr>
      <w:fldChar w:fldCharType="begin"/>
    </w:r>
    <w:r>
      <w:rPr>
        <w:szCs w:val="21"/>
      </w:rPr>
      <w:instrText xml:space="preserve"> NUMPAGES </w:instrText>
    </w:r>
    <w:r>
      <w:rPr>
        <w:szCs w:val="21"/>
      </w:rPr>
      <w:fldChar w:fldCharType="separate"/>
    </w:r>
    <w:r>
      <w:rPr>
        <w:szCs w:val="21"/>
      </w:rPr>
      <w:t>47</w:t>
    </w:r>
    <w:r>
      <w:rPr>
        <w:szCs w:val="21"/>
      </w:rPr>
      <w:fldChar w:fldCharType="end"/>
    </w:r>
    <w:r>
      <w:rPr>
        <w:rFonts w:hint="eastAsia"/>
        <w:szCs w:val="21"/>
      </w:rPr>
      <w:t xml:space="preserve"> 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rFonts w:hint="eastAsia"/>
      </w:rPr>
    </w:pPr>
    <w:r>
      <w:rPr>
        <w:rFonts w:hint="eastAsia"/>
        <w:szCs w:val="21"/>
      </w:rPr>
      <w:t xml:space="preserve">第 </w:t>
    </w:r>
    <w:r>
      <w:rPr>
        <w:szCs w:val="21"/>
      </w:rPr>
      <w:fldChar w:fldCharType="begin"/>
    </w:r>
    <w:r>
      <w:rPr>
        <w:szCs w:val="21"/>
      </w:rPr>
      <w:instrText xml:space="preserve"> PAGE </w:instrText>
    </w:r>
    <w:r>
      <w:rPr>
        <w:szCs w:val="21"/>
      </w:rPr>
      <w:fldChar w:fldCharType="separate"/>
    </w:r>
    <w:r>
      <w:rPr>
        <w:szCs w:val="21"/>
      </w:rPr>
      <w:t>38</w:t>
    </w:r>
    <w:r>
      <w:rPr>
        <w:szCs w:val="21"/>
      </w:rPr>
      <w:fldChar w:fldCharType="end"/>
    </w:r>
    <w:r>
      <w:rPr>
        <w:rFonts w:hint="eastAsia"/>
        <w:szCs w:val="21"/>
      </w:rPr>
      <w:t xml:space="preserve"> 页 共 </w:t>
    </w:r>
    <w:r>
      <w:rPr>
        <w:szCs w:val="21"/>
      </w:rPr>
      <w:fldChar w:fldCharType="begin"/>
    </w:r>
    <w:r>
      <w:rPr>
        <w:szCs w:val="21"/>
      </w:rPr>
      <w:instrText xml:space="preserve"> NUMPAGES </w:instrText>
    </w:r>
    <w:r>
      <w:rPr>
        <w:szCs w:val="21"/>
      </w:rPr>
      <w:fldChar w:fldCharType="separate"/>
    </w:r>
    <w:r>
      <w:rPr>
        <w:szCs w:val="21"/>
      </w:rPr>
      <w:t>38</w:t>
    </w:r>
    <w:r>
      <w:rPr>
        <w:szCs w:val="21"/>
      </w:rPr>
      <w:fldChar w:fldCharType="end"/>
    </w:r>
    <w:r>
      <w:rPr>
        <w:rFonts w:hint="eastAsia"/>
        <w:szCs w:val="21"/>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rFonts w:hint="eastAsia"/>
        <w:lang w:eastAsia="zh-CN"/>
      </w:rPr>
    </w:pPr>
    <w:r>
      <w:rPr>
        <w:rFonts w:hint="eastAsia"/>
        <w:szCs w:val="21"/>
      </w:rPr>
      <w:t xml:space="preserve">第 </w:t>
    </w:r>
    <w:r>
      <w:rPr>
        <w:szCs w:val="21"/>
      </w:rPr>
      <w:fldChar w:fldCharType="begin"/>
    </w:r>
    <w:r>
      <w:rPr>
        <w:szCs w:val="21"/>
      </w:rPr>
      <w:instrText xml:space="preserve"> PAGE </w:instrText>
    </w:r>
    <w:r>
      <w:rPr>
        <w:szCs w:val="21"/>
      </w:rPr>
      <w:fldChar w:fldCharType="separate"/>
    </w:r>
    <w:r>
      <w:rPr>
        <w:szCs w:val="21"/>
      </w:rPr>
      <w:t>47</w:t>
    </w:r>
    <w:r>
      <w:rPr>
        <w:szCs w:val="21"/>
      </w:rPr>
      <w:fldChar w:fldCharType="end"/>
    </w:r>
    <w:r>
      <w:rPr>
        <w:rFonts w:hint="eastAsia"/>
        <w:szCs w:val="21"/>
      </w:rPr>
      <w:t xml:space="preserve"> 页 共 </w:t>
    </w:r>
    <w:r>
      <w:rPr>
        <w:szCs w:val="21"/>
      </w:rPr>
      <w:fldChar w:fldCharType="begin"/>
    </w:r>
    <w:r>
      <w:rPr>
        <w:szCs w:val="21"/>
      </w:rPr>
      <w:instrText xml:space="preserve"> NUMPAGES </w:instrText>
    </w:r>
    <w:r>
      <w:rPr>
        <w:szCs w:val="21"/>
      </w:rPr>
      <w:fldChar w:fldCharType="separate"/>
    </w:r>
    <w:r>
      <w:rPr>
        <w:szCs w:val="21"/>
      </w:rPr>
      <w:t>47</w:t>
    </w:r>
    <w:r>
      <w:rPr>
        <w:szCs w:val="21"/>
      </w:rPr>
      <w:fldChar w:fldCharType="end"/>
    </w:r>
    <w:r>
      <w:rPr>
        <w:rFonts w:hint="eastAsia"/>
        <w:szCs w:val="21"/>
      </w:rPr>
      <w:t xml:space="preserve"> 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rFonts w:hint="eastAsia" w:eastAsia="宋体"/>
        <w:lang w:eastAsia="zh-CN"/>
      </w:rPr>
    </w:pPr>
    <w:r>
      <w:rPr>
        <w:rFonts w:hint="eastAsia" w:ascii="宋体" w:hAnsi="宋体"/>
        <w:bCs/>
        <w:szCs w:val="18"/>
      </w:rPr>
      <w:t>项目名称：阳西县残疾人联合会2018年贫困重度残疾人家居无障碍改造项目              项目编号:</w:t>
    </w:r>
    <w:r>
      <w:rPr>
        <w:rFonts w:hint="eastAsia" w:ascii="宋体" w:hAnsi="宋体"/>
        <w:bCs/>
        <w:szCs w:val="18"/>
        <w:lang w:eastAsia="zh-CN"/>
      </w:rPr>
      <w:t>TS20210831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rFonts w:hint="eastAsia" w:eastAsia="宋体"/>
        <w:lang w:eastAsia="zh-CN"/>
      </w:rPr>
    </w:pPr>
    <w:r>
      <w:rPr>
        <w:rFonts w:hint="eastAsia" w:ascii="宋体" w:hAnsi="宋体"/>
        <w:bCs/>
        <w:szCs w:val="18"/>
      </w:rPr>
      <w:t>项目名称：阳西县残疾人联合会2018年贫困重度残疾人家居无障碍改造项目              项目编号:</w:t>
    </w:r>
    <w:r>
      <w:rPr>
        <w:rFonts w:hint="eastAsia" w:ascii="宋体" w:hAnsi="宋体"/>
        <w:bCs/>
        <w:szCs w:val="18"/>
        <w:lang w:eastAsia="zh-CN"/>
      </w:rPr>
      <w:t>TS20210831</w:t>
    </w:r>
  </w:p>
  <w:p>
    <w:pP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A0800C"/>
    <w:multiLevelType w:val="singleLevel"/>
    <w:tmpl w:val="ADA0800C"/>
    <w:lvl w:ilvl="0" w:tentative="0">
      <w:start w:val="1"/>
      <w:numFmt w:val="chineseCounting"/>
      <w:suff w:val="nothing"/>
      <w:lvlText w:val="%1、"/>
      <w:lvlJc w:val="left"/>
      <w:rPr>
        <w:rFonts w:hint="eastAsia"/>
      </w:rPr>
    </w:lvl>
  </w:abstractNum>
  <w:abstractNum w:abstractNumId="1">
    <w:nsid w:val="00000012"/>
    <w:multiLevelType w:val="multilevel"/>
    <w:tmpl w:val="00000012"/>
    <w:lvl w:ilvl="0" w:tentative="0">
      <w:start w:val="1"/>
      <w:numFmt w:val="decimal"/>
      <w:lvlText w:val="（%1）"/>
      <w:lvlJc w:val="left"/>
      <w:pPr>
        <w:tabs>
          <w:tab w:val="left" w:pos="1260"/>
        </w:tabs>
        <w:ind w:left="1260" w:hanging="720"/>
      </w:pPr>
      <w:rPr>
        <w:rFonts w:hint="eastAsia"/>
      </w:rPr>
    </w:lvl>
    <w:lvl w:ilvl="1" w:tentative="0">
      <w:start w:val="1"/>
      <w:numFmt w:val="decimal"/>
      <w:lvlText w:val="%2、"/>
      <w:lvlJc w:val="left"/>
      <w:pPr>
        <w:tabs>
          <w:tab w:val="left" w:pos="780"/>
        </w:tabs>
        <w:ind w:left="780" w:hanging="360"/>
      </w:pPr>
      <w:rPr>
        <w:rFonts w:hint="eastAsia"/>
      </w:rPr>
    </w:lvl>
    <w:lvl w:ilvl="2" w:tentative="0">
      <w:start w:val="1"/>
      <w:numFmt w:val="japaneseCounting"/>
      <w:lvlText w:val="第%3条"/>
      <w:lvlJc w:val="left"/>
      <w:pPr>
        <w:tabs>
          <w:tab w:val="left" w:pos="2550"/>
        </w:tabs>
        <w:ind w:left="2550" w:hanging="1710"/>
      </w:pPr>
      <w:rPr>
        <w:rFonts w:hint="eastAsia"/>
      </w:rPr>
    </w:lvl>
    <w:lvl w:ilvl="3" w:tentative="0">
      <w:start w:val="1"/>
      <w:numFmt w:val="decimal"/>
      <w:lvlText w:val="（%4）"/>
      <w:lvlJc w:val="left"/>
      <w:pPr>
        <w:tabs>
          <w:tab w:val="left" w:pos="2115"/>
        </w:tabs>
        <w:ind w:left="2115" w:hanging="855"/>
      </w:pPr>
      <w:rPr>
        <w:rFonts w:hint="eastAsia"/>
      </w:rPr>
    </w:lvl>
    <w:lvl w:ilvl="4" w:tentative="0">
      <w:start w:val="1"/>
      <w:numFmt w:val="decimalEnclosedCircle"/>
      <w:lvlText w:val="%5"/>
      <w:lvlJc w:val="left"/>
      <w:pPr>
        <w:tabs>
          <w:tab w:val="left" w:pos="2040"/>
        </w:tabs>
        <w:ind w:left="2040" w:hanging="360"/>
      </w:pPr>
      <w:rPr>
        <w:rFonts w:hint="eastAsia"/>
      </w:rPr>
    </w:lvl>
    <w:lvl w:ilvl="5" w:tentative="0">
      <w:start w:val="1"/>
      <w:numFmt w:val="decimal"/>
      <w:lvlText w:val="%6."/>
      <w:lvlJc w:val="left"/>
      <w:pPr>
        <w:tabs>
          <w:tab w:val="left" w:pos="2520"/>
        </w:tabs>
        <w:ind w:left="2520" w:hanging="420"/>
      </w:pPr>
      <w:rPr>
        <w:rFonts w:hint="eastAsia"/>
        <w:color w:val="auto"/>
      </w:rPr>
    </w:lvl>
    <w:lvl w:ilvl="6" w:tentative="0">
      <w:start w:val="1"/>
      <w:numFmt w:val="decimal"/>
      <w:lvlText w:val="%7）"/>
      <w:lvlJc w:val="left"/>
      <w:pPr>
        <w:tabs>
          <w:tab w:val="left" w:pos="4830"/>
        </w:tabs>
        <w:ind w:left="4830" w:hanging="2310"/>
      </w:pPr>
      <w:rPr>
        <w:rFonts w:hint="eastAsia"/>
      </w:rPr>
    </w:lvl>
    <w:lvl w:ilvl="7" w:tentative="0">
      <w:start w:val="1"/>
      <w:numFmt w:val="japaneseCounting"/>
      <w:lvlText w:val="第%8章"/>
      <w:lvlJc w:val="left"/>
      <w:pPr>
        <w:ind w:left="3660" w:hanging="720"/>
      </w:pPr>
      <w:rPr>
        <w:rFonts w:hint="default"/>
      </w:rPr>
    </w:lvl>
    <w:lvl w:ilvl="8" w:tentative="0">
      <w:start w:val="1"/>
      <w:numFmt w:val="lowerRoman"/>
      <w:lvlText w:val="%9."/>
      <w:lvlJc w:val="right"/>
      <w:pPr>
        <w:tabs>
          <w:tab w:val="left" w:pos="3780"/>
        </w:tabs>
        <w:ind w:left="3780" w:hanging="420"/>
      </w:pPr>
    </w:lvl>
  </w:abstractNum>
  <w:abstractNum w:abstractNumId="2">
    <w:nsid w:val="0000001A"/>
    <w:multiLevelType w:val="multilevel"/>
    <w:tmpl w:val="0000001A"/>
    <w:lvl w:ilvl="0" w:tentative="0">
      <w:start w:val="1"/>
      <w:numFmt w:val="upperRoman"/>
      <w:pStyle w:val="2"/>
      <w:lvlText w:val="第 %1 条"/>
      <w:lvlJc w:val="left"/>
      <w:pPr>
        <w:tabs>
          <w:tab w:val="left" w:pos="1440"/>
        </w:tabs>
        <w:ind w:left="0" w:firstLine="0"/>
      </w:pPr>
    </w:lvl>
    <w:lvl w:ilvl="1" w:tentative="0">
      <w:start w:val="1"/>
      <w:numFmt w:val="decimalZero"/>
      <w:pStyle w:val="3"/>
      <w:isLgl/>
      <w:lvlText w:val="节 %1.%2"/>
      <w:lvlJc w:val="left"/>
      <w:pPr>
        <w:tabs>
          <w:tab w:val="left" w:pos="720"/>
        </w:tabs>
        <w:ind w:left="0" w:firstLine="0"/>
      </w:pPr>
      <w:rPr>
        <w:lang w:val="en-US"/>
      </w:rPr>
    </w:lvl>
    <w:lvl w:ilvl="2" w:tentative="0">
      <w:start w:val="1"/>
      <w:numFmt w:val="lowerLetter"/>
      <w:pStyle w:val="5"/>
      <w:lvlText w:val="(%3)"/>
      <w:lvlJc w:val="left"/>
      <w:pPr>
        <w:tabs>
          <w:tab w:val="left" w:pos="432"/>
        </w:tabs>
        <w:ind w:left="432" w:hanging="432"/>
      </w:pPr>
    </w:lvl>
    <w:lvl w:ilvl="3" w:tentative="0">
      <w:start w:val="1"/>
      <w:numFmt w:val="lowerRoman"/>
      <w:lvlText w:val="(%4)"/>
      <w:lvlJc w:val="right"/>
      <w:pPr>
        <w:tabs>
          <w:tab w:val="left" w:pos="864"/>
        </w:tabs>
        <w:ind w:left="864" w:hanging="144"/>
      </w:pPr>
    </w:lvl>
    <w:lvl w:ilvl="4" w:tentative="0">
      <w:start w:val="1"/>
      <w:numFmt w:val="decimal"/>
      <w:lvlText w:val="%5)"/>
      <w:lvlJc w:val="left"/>
      <w:pPr>
        <w:tabs>
          <w:tab w:val="left" w:pos="1008"/>
        </w:tabs>
        <w:ind w:left="1008" w:hanging="432"/>
      </w:pPr>
    </w:lvl>
    <w:lvl w:ilvl="5" w:tentative="0">
      <w:start w:val="1"/>
      <w:numFmt w:val="lowerLetter"/>
      <w:lvlText w:val="%6)"/>
      <w:lvlJc w:val="left"/>
      <w:pPr>
        <w:tabs>
          <w:tab w:val="left" w:pos="1152"/>
        </w:tabs>
        <w:ind w:left="1152" w:hanging="432"/>
      </w:pPr>
    </w:lvl>
    <w:lvl w:ilvl="6" w:tentative="0">
      <w:start w:val="1"/>
      <w:numFmt w:val="lowerRoman"/>
      <w:lvlText w:val="%7)"/>
      <w:lvlJc w:val="right"/>
      <w:pPr>
        <w:tabs>
          <w:tab w:val="left" w:pos="1296"/>
        </w:tabs>
        <w:ind w:left="1296" w:hanging="288"/>
      </w:pPr>
    </w:lvl>
    <w:lvl w:ilvl="7" w:tentative="0">
      <w:start w:val="1"/>
      <w:numFmt w:val="lowerLetter"/>
      <w:lvlText w:val="%8."/>
      <w:lvlJc w:val="left"/>
      <w:pPr>
        <w:tabs>
          <w:tab w:val="left" w:pos="1440"/>
        </w:tabs>
        <w:ind w:left="1440" w:hanging="432"/>
      </w:pPr>
    </w:lvl>
    <w:lvl w:ilvl="8" w:tentative="0">
      <w:start w:val="1"/>
      <w:numFmt w:val="lowerRoman"/>
      <w:lvlText w:val="%9."/>
      <w:lvlJc w:val="right"/>
      <w:pPr>
        <w:tabs>
          <w:tab w:val="left" w:pos="1584"/>
        </w:tabs>
        <w:ind w:left="1584" w:hanging="144"/>
      </w:pPr>
    </w:lvl>
  </w:abstractNum>
  <w:abstractNum w:abstractNumId="3">
    <w:nsid w:val="0000001F"/>
    <w:multiLevelType w:val="singleLevel"/>
    <w:tmpl w:val="0000001F"/>
    <w:lvl w:ilvl="0" w:tentative="0">
      <w:start w:val="1"/>
      <w:numFmt w:val="decimal"/>
      <w:lvlText w:val="%1."/>
      <w:lvlJc w:val="left"/>
      <w:pPr>
        <w:tabs>
          <w:tab w:val="left" w:pos="425"/>
        </w:tabs>
        <w:ind w:left="425" w:hanging="425"/>
      </w:pPr>
      <w:rPr>
        <w:rFonts w:hint="eastAsia" w:ascii="宋体" w:hAnsi="宋体" w:eastAsia="宋体"/>
      </w:rPr>
    </w:lvl>
  </w:abstractNum>
  <w:abstractNum w:abstractNumId="4">
    <w:nsid w:val="00000020"/>
    <w:multiLevelType w:val="multilevel"/>
    <w:tmpl w:val="00000020"/>
    <w:lvl w:ilvl="0" w:tentative="0">
      <w:start w:val="5"/>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0000022"/>
    <w:multiLevelType w:val="multilevel"/>
    <w:tmpl w:val="00000022"/>
    <w:lvl w:ilvl="0" w:tentative="0">
      <w:start w:val="1"/>
      <w:numFmt w:val="decimal"/>
      <w:lvlText w:val="（%1）"/>
      <w:lvlJc w:val="left"/>
      <w:pPr>
        <w:tabs>
          <w:tab w:val="left" w:pos="1260"/>
        </w:tabs>
        <w:ind w:left="1260" w:hanging="720"/>
      </w:pPr>
      <w:rPr>
        <w:rFonts w:hint="eastAsia"/>
      </w:rPr>
    </w:lvl>
    <w:lvl w:ilvl="1" w:tentative="0">
      <w:start w:val="1"/>
      <w:numFmt w:val="decimal"/>
      <w:lvlText w:val="%2、"/>
      <w:lvlJc w:val="left"/>
      <w:pPr>
        <w:tabs>
          <w:tab w:val="left" w:pos="780"/>
        </w:tabs>
        <w:ind w:left="780" w:hanging="360"/>
      </w:pPr>
      <w:rPr>
        <w:rFonts w:hint="eastAsia"/>
      </w:rPr>
    </w:lvl>
    <w:lvl w:ilvl="2" w:tentative="0">
      <w:start w:val="1"/>
      <w:numFmt w:val="japaneseCounting"/>
      <w:lvlText w:val="第%3条"/>
      <w:lvlJc w:val="left"/>
      <w:pPr>
        <w:tabs>
          <w:tab w:val="left" w:pos="2550"/>
        </w:tabs>
        <w:ind w:left="2550" w:hanging="1710"/>
      </w:pPr>
      <w:rPr>
        <w:rFonts w:hint="eastAsia"/>
      </w:rPr>
    </w:lvl>
    <w:lvl w:ilvl="3" w:tentative="0">
      <w:start w:val="1"/>
      <w:numFmt w:val="decimal"/>
      <w:lvlText w:val="（%4）"/>
      <w:lvlJc w:val="left"/>
      <w:pPr>
        <w:tabs>
          <w:tab w:val="left" w:pos="2115"/>
        </w:tabs>
        <w:ind w:left="2115" w:hanging="855"/>
      </w:pPr>
      <w:rPr>
        <w:rFonts w:hint="eastAsia"/>
      </w:rPr>
    </w:lvl>
    <w:lvl w:ilvl="4" w:tentative="0">
      <w:start w:val="1"/>
      <w:numFmt w:val="decimalEnclosedCircle"/>
      <w:lvlText w:val="%5"/>
      <w:lvlJc w:val="left"/>
      <w:pPr>
        <w:tabs>
          <w:tab w:val="left" w:pos="2040"/>
        </w:tabs>
        <w:ind w:left="2040" w:hanging="360"/>
      </w:pPr>
      <w:rPr>
        <w:rFonts w:hint="eastAsia"/>
      </w:rPr>
    </w:lvl>
    <w:lvl w:ilvl="5" w:tentative="0">
      <w:start w:val="1"/>
      <w:numFmt w:val="decimal"/>
      <w:lvlText w:val="%6."/>
      <w:lvlJc w:val="left"/>
      <w:pPr>
        <w:tabs>
          <w:tab w:val="left" w:pos="2520"/>
        </w:tabs>
        <w:ind w:left="2520" w:hanging="420"/>
      </w:pPr>
      <w:rPr>
        <w:rFonts w:hint="eastAsia"/>
        <w:color w:val="auto"/>
      </w:rPr>
    </w:lvl>
    <w:lvl w:ilvl="6" w:tentative="0">
      <w:start w:val="1"/>
      <w:numFmt w:val="decimal"/>
      <w:lvlText w:val="%7）"/>
      <w:lvlJc w:val="left"/>
      <w:pPr>
        <w:tabs>
          <w:tab w:val="left" w:pos="4830"/>
        </w:tabs>
        <w:ind w:left="4830" w:hanging="2310"/>
      </w:pPr>
      <w:rPr>
        <w:rFonts w:hint="eastAsia"/>
      </w:rPr>
    </w:lvl>
    <w:lvl w:ilvl="7" w:tentative="0">
      <w:start w:val="1"/>
      <w:numFmt w:val="japaneseCounting"/>
      <w:lvlText w:val="第%8章"/>
      <w:lvlJc w:val="left"/>
      <w:pPr>
        <w:ind w:left="3660" w:hanging="720"/>
      </w:pPr>
      <w:rPr>
        <w:rFonts w:hint="default"/>
      </w:rPr>
    </w:lvl>
    <w:lvl w:ilvl="8" w:tentative="0">
      <w:start w:val="1"/>
      <w:numFmt w:val="lowerRoman"/>
      <w:lvlText w:val="%9."/>
      <w:lvlJc w:val="right"/>
      <w:pPr>
        <w:tabs>
          <w:tab w:val="left" w:pos="3780"/>
        </w:tabs>
        <w:ind w:left="3780" w:hanging="420"/>
      </w:pPr>
    </w:lvl>
  </w:abstractNum>
  <w:abstractNum w:abstractNumId="6">
    <w:nsid w:val="00000027"/>
    <w:multiLevelType w:val="multilevel"/>
    <w:tmpl w:val="00000027"/>
    <w:lvl w:ilvl="0" w:tentative="0">
      <w:start w:val="1"/>
      <w:numFmt w:val="decimal"/>
      <w:suff w:val="nothing"/>
      <w:lvlText w:val="%1、"/>
      <w:lvlJc w:val="left"/>
      <w:pPr>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60A3724"/>
    <w:multiLevelType w:val="singleLevel"/>
    <w:tmpl w:val="060A3724"/>
    <w:lvl w:ilvl="0" w:tentative="0">
      <w:start w:val="1"/>
      <w:numFmt w:val="decimal"/>
      <w:suff w:val="space"/>
      <w:lvlText w:val="%1."/>
      <w:lvlJc w:val="left"/>
    </w:lvl>
  </w:abstractNum>
  <w:abstractNum w:abstractNumId="8">
    <w:nsid w:val="0E08D973"/>
    <w:multiLevelType w:val="singleLevel"/>
    <w:tmpl w:val="0E08D973"/>
    <w:lvl w:ilvl="0" w:tentative="0">
      <w:start w:val="2"/>
      <w:numFmt w:val="chineseCounting"/>
      <w:suff w:val="space"/>
      <w:lvlText w:val="第%1部分"/>
      <w:lvlJc w:val="left"/>
      <w:rPr>
        <w:rFonts w:hint="eastAsia"/>
      </w:rPr>
    </w:lvl>
  </w:abstractNum>
  <w:abstractNum w:abstractNumId="9">
    <w:nsid w:val="11981C1B"/>
    <w:multiLevelType w:val="multilevel"/>
    <w:tmpl w:val="11981C1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331A306D"/>
    <w:multiLevelType w:val="multilevel"/>
    <w:tmpl w:val="331A306D"/>
    <w:lvl w:ilvl="0" w:tentative="0">
      <w:start w:val="1"/>
      <w:numFmt w:val="decimal"/>
      <w:lvlText w:val="（%1）"/>
      <w:lvlJc w:val="left"/>
      <w:pPr>
        <w:tabs>
          <w:tab w:val="left" w:pos="1260"/>
        </w:tabs>
        <w:ind w:left="1260" w:hanging="720"/>
      </w:pPr>
      <w:rPr>
        <w:rFonts w:hint="eastAsia"/>
      </w:rPr>
    </w:lvl>
    <w:lvl w:ilvl="1" w:tentative="0">
      <w:start w:val="1"/>
      <w:numFmt w:val="decimal"/>
      <w:lvlText w:val="%2、"/>
      <w:lvlJc w:val="left"/>
      <w:pPr>
        <w:tabs>
          <w:tab w:val="left" w:pos="780"/>
        </w:tabs>
        <w:ind w:left="780" w:hanging="360"/>
      </w:pPr>
      <w:rPr>
        <w:rFonts w:hint="eastAsia"/>
      </w:rPr>
    </w:lvl>
    <w:lvl w:ilvl="2" w:tentative="0">
      <w:start w:val="1"/>
      <w:numFmt w:val="japaneseCounting"/>
      <w:lvlText w:val="第%3条"/>
      <w:lvlJc w:val="left"/>
      <w:pPr>
        <w:tabs>
          <w:tab w:val="left" w:pos="2550"/>
        </w:tabs>
        <w:ind w:left="2550" w:hanging="1710"/>
      </w:pPr>
      <w:rPr>
        <w:rFonts w:hint="eastAsia"/>
      </w:rPr>
    </w:lvl>
    <w:lvl w:ilvl="3" w:tentative="0">
      <w:start w:val="1"/>
      <w:numFmt w:val="decimal"/>
      <w:lvlText w:val="（%4）"/>
      <w:lvlJc w:val="left"/>
      <w:pPr>
        <w:tabs>
          <w:tab w:val="left" w:pos="2115"/>
        </w:tabs>
        <w:ind w:left="2115" w:hanging="855"/>
      </w:pPr>
      <w:rPr>
        <w:rFonts w:hint="eastAsia"/>
      </w:rPr>
    </w:lvl>
    <w:lvl w:ilvl="4" w:tentative="0">
      <w:start w:val="1"/>
      <w:numFmt w:val="decimalEnclosedCircle"/>
      <w:lvlText w:val="%5"/>
      <w:lvlJc w:val="left"/>
      <w:pPr>
        <w:tabs>
          <w:tab w:val="left" w:pos="2040"/>
        </w:tabs>
        <w:ind w:left="2040" w:hanging="360"/>
      </w:pPr>
      <w:rPr>
        <w:rFonts w:hint="eastAsia"/>
      </w:rPr>
    </w:lvl>
    <w:lvl w:ilvl="5" w:tentative="0">
      <w:start w:val="1"/>
      <w:numFmt w:val="decimal"/>
      <w:lvlText w:val="%6."/>
      <w:lvlJc w:val="left"/>
      <w:pPr>
        <w:tabs>
          <w:tab w:val="left" w:pos="2520"/>
        </w:tabs>
        <w:ind w:left="2520" w:hanging="420"/>
      </w:pPr>
      <w:rPr>
        <w:rFonts w:hint="eastAsia"/>
        <w:color w:val="auto"/>
      </w:rPr>
    </w:lvl>
    <w:lvl w:ilvl="6" w:tentative="0">
      <w:start w:val="1"/>
      <w:numFmt w:val="decimal"/>
      <w:lvlText w:val="%7）"/>
      <w:lvlJc w:val="left"/>
      <w:pPr>
        <w:tabs>
          <w:tab w:val="left" w:pos="4830"/>
        </w:tabs>
        <w:ind w:left="4830" w:hanging="2310"/>
      </w:pPr>
      <w:rPr>
        <w:rFonts w:hint="eastAsia"/>
      </w:rPr>
    </w:lvl>
    <w:lvl w:ilvl="7" w:tentative="0">
      <w:start w:val="1"/>
      <w:numFmt w:val="japaneseCounting"/>
      <w:lvlText w:val="第%8章"/>
      <w:lvlJc w:val="left"/>
      <w:pPr>
        <w:ind w:left="3660" w:hanging="720"/>
      </w:pPr>
      <w:rPr>
        <w:rFonts w:hint="default"/>
      </w:rPr>
    </w:lvl>
    <w:lvl w:ilvl="8" w:tentative="0">
      <w:start w:val="1"/>
      <w:numFmt w:val="lowerRoman"/>
      <w:lvlText w:val="%9."/>
      <w:lvlJc w:val="right"/>
      <w:pPr>
        <w:tabs>
          <w:tab w:val="left" w:pos="3780"/>
        </w:tabs>
        <w:ind w:left="3780" w:hanging="420"/>
      </w:pPr>
    </w:lvl>
  </w:abstractNum>
  <w:abstractNum w:abstractNumId="11">
    <w:nsid w:val="44B0667B"/>
    <w:multiLevelType w:val="multilevel"/>
    <w:tmpl w:val="44B0667B"/>
    <w:lvl w:ilvl="0" w:tentative="0">
      <w:start w:val="1"/>
      <w:numFmt w:val="decimal"/>
      <w:lvlText w:val="%1、"/>
      <w:lvlJc w:val="left"/>
      <w:pPr>
        <w:tabs>
          <w:tab w:val="left" w:pos="1203"/>
        </w:tabs>
        <w:ind w:left="1203" w:hanging="360"/>
      </w:pPr>
      <w:rPr>
        <w:rFonts w:hint="default" w:ascii="宋体" w:hAnsi="宋体"/>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90AE02A"/>
    <w:multiLevelType w:val="singleLevel"/>
    <w:tmpl w:val="590AE02A"/>
    <w:lvl w:ilvl="0" w:tentative="0">
      <w:start w:val="2"/>
      <w:numFmt w:val="decimal"/>
      <w:suff w:val="nothing"/>
      <w:lvlText w:val="%1、"/>
      <w:lvlJc w:val="left"/>
    </w:lvl>
  </w:abstractNum>
  <w:abstractNum w:abstractNumId="13">
    <w:nsid w:val="59FBDD8D"/>
    <w:multiLevelType w:val="singleLevel"/>
    <w:tmpl w:val="59FBDD8D"/>
    <w:lvl w:ilvl="0" w:tentative="0">
      <w:start w:val="1"/>
      <w:numFmt w:val="decimal"/>
      <w:suff w:val="nothing"/>
      <w:lvlText w:val="%1、"/>
      <w:lvlJc w:val="left"/>
    </w:lvl>
  </w:abstractNum>
  <w:abstractNum w:abstractNumId="14">
    <w:nsid w:val="59FBDDA1"/>
    <w:multiLevelType w:val="singleLevel"/>
    <w:tmpl w:val="59FBDDA1"/>
    <w:lvl w:ilvl="0" w:tentative="0">
      <w:start w:val="1"/>
      <w:numFmt w:val="decimal"/>
      <w:suff w:val="nothing"/>
      <w:lvlText w:val="%1、"/>
      <w:lvlJc w:val="left"/>
    </w:lvl>
  </w:abstractNum>
  <w:num w:numId="1">
    <w:abstractNumId w:val="2"/>
  </w:num>
  <w:num w:numId="2">
    <w:abstractNumId w:val="4"/>
  </w:num>
  <w:num w:numId="3">
    <w:abstractNumId w:val="8"/>
  </w:num>
  <w:num w:numId="4">
    <w:abstractNumId w:val="0"/>
  </w:num>
  <w:num w:numId="5">
    <w:abstractNumId w:val="9"/>
  </w:num>
  <w:num w:numId="6">
    <w:abstractNumId w:val="7"/>
  </w:num>
  <w:num w:numId="7">
    <w:abstractNumId w:val="13"/>
  </w:num>
  <w:num w:numId="8">
    <w:abstractNumId w:val="14"/>
  </w:num>
  <w:num w:numId="9">
    <w:abstractNumId w:val="12"/>
  </w:num>
  <w:num w:numId="10">
    <w:abstractNumId w:val="10"/>
  </w:num>
  <w:num w:numId="11">
    <w:abstractNumId w:val="11"/>
  </w:num>
  <w:num w:numId="12">
    <w:abstractNumId w:val="1"/>
  </w:num>
  <w:num w:numId="13">
    <w:abstractNumId w:val="5"/>
  </w:num>
  <w:num w:numId="14">
    <w:abstractNumId w:val="6"/>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5BF4778"/>
    <w:rsid w:val="11076C2C"/>
    <w:rsid w:val="118017C1"/>
    <w:rsid w:val="14DA0ADB"/>
    <w:rsid w:val="15AC1C9B"/>
    <w:rsid w:val="16526490"/>
    <w:rsid w:val="1A636D08"/>
    <w:rsid w:val="1D2A0FFB"/>
    <w:rsid w:val="266A54D6"/>
    <w:rsid w:val="2BE10238"/>
    <w:rsid w:val="2FEB3EC5"/>
    <w:rsid w:val="307716A0"/>
    <w:rsid w:val="3E276229"/>
    <w:rsid w:val="3FFB5D93"/>
    <w:rsid w:val="4DD96E7D"/>
    <w:rsid w:val="50177F8A"/>
    <w:rsid w:val="55530BC4"/>
    <w:rsid w:val="55BF4778"/>
    <w:rsid w:val="573D3AC4"/>
    <w:rsid w:val="661C21BD"/>
    <w:rsid w:val="6ECC2C2A"/>
    <w:rsid w:val="730E5237"/>
    <w:rsid w:val="772E3C0F"/>
    <w:rsid w:val="7B965D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numPr>
        <w:ilvl w:val="0"/>
        <w:numId w:val="1"/>
      </w:numPr>
      <w:autoSpaceDE w:val="0"/>
      <w:autoSpaceDN w:val="0"/>
      <w:adjustRightInd w:val="0"/>
      <w:snapToGrid w:val="0"/>
      <w:spacing w:before="312" w:beforeLines="100" w:line="480" w:lineRule="auto"/>
      <w:jc w:val="center"/>
      <w:textAlignment w:val="baseline"/>
      <w:outlineLvl w:val="0"/>
    </w:pPr>
    <w:rPr>
      <w:rFonts w:ascii="黑体" w:eastAsia="黑体"/>
      <w:bCs/>
      <w:kern w:val="44"/>
      <w:sz w:val="24"/>
    </w:rPr>
  </w:style>
  <w:style w:type="paragraph" w:styleId="3">
    <w:name w:val="heading 2"/>
    <w:basedOn w:val="1"/>
    <w:next w:val="4"/>
    <w:qFormat/>
    <w:uiPriority w:val="0"/>
    <w:pPr>
      <w:keepNext/>
      <w:keepLines/>
      <w:widowControl/>
      <w:numPr>
        <w:ilvl w:val="1"/>
        <w:numId w:val="1"/>
      </w:numPr>
      <w:autoSpaceDE w:val="0"/>
      <w:autoSpaceDN w:val="0"/>
      <w:adjustRightInd w:val="0"/>
      <w:snapToGrid w:val="0"/>
      <w:spacing w:before="260" w:beforeLines="0" w:after="260" w:afterLines="0"/>
      <w:jc w:val="center"/>
      <w:textAlignment w:val="baseline"/>
      <w:outlineLvl w:val="1"/>
    </w:pPr>
    <w:rPr>
      <w:rFonts w:ascii="Cambria" w:hAnsi="Cambria"/>
      <w:b/>
      <w:bCs/>
      <w:sz w:val="32"/>
      <w:szCs w:val="32"/>
    </w:rPr>
  </w:style>
  <w:style w:type="paragraph" w:styleId="5">
    <w:name w:val="heading 3"/>
    <w:basedOn w:val="1"/>
    <w:next w:val="4"/>
    <w:qFormat/>
    <w:uiPriority w:val="0"/>
    <w:pPr>
      <w:keepNext/>
      <w:keepLines/>
      <w:widowControl/>
      <w:numPr>
        <w:ilvl w:val="2"/>
        <w:numId w:val="1"/>
      </w:numPr>
      <w:tabs>
        <w:tab w:val="left" w:pos="753"/>
        <w:tab w:val="clear" w:pos="432"/>
      </w:tabs>
      <w:autoSpaceDE w:val="0"/>
      <w:autoSpaceDN w:val="0"/>
      <w:adjustRightInd w:val="0"/>
      <w:snapToGrid w:val="0"/>
      <w:spacing w:before="260" w:beforeLines="0" w:after="260" w:afterLines="0" w:line="360" w:lineRule="auto"/>
      <w:textAlignment w:val="baseline"/>
      <w:outlineLvl w:val="2"/>
    </w:pPr>
    <w:rPr>
      <w:rFonts w:ascii="黑体" w:eastAsia="黑体"/>
      <w:bCs/>
      <w:color w:val="000000"/>
    </w:rPr>
  </w:style>
  <w:style w:type="character" w:default="1" w:styleId="17">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4">
    <w:name w:val="Normal Indent"/>
    <w:basedOn w:val="1"/>
    <w:qFormat/>
    <w:uiPriority w:val="0"/>
    <w:pPr>
      <w:autoSpaceDE w:val="0"/>
      <w:autoSpaceDN w:val="0"/>
      <w:adjustRightInd w:val="0"/>
      <w:ind w:firstLine="420"/>
      <w:jc w:val="left"/>
      <w:textAlignment w:val="baseline"/>
    </w:pPr>
    <w:rPr>
      <w:rFonts w:ascii="宋体"/>
      <w:kern w:val="0"/>
      <w:sz w:val="34"/>
      <w:szCs w:val="20"/>
    </w:rPr>
  </w:style>
  <w:style w:type="paragraph" w:styleId="6">
    <w:name w:val="Body Text Indent"/>
    <w:basedOn w:val="1"/>
    <w:next w:val="7"/>
    <w:uiPriority w:val="0"/>
    <w:pPr>
      <w:ind w:firstLine="830" w:firstLineChars="352"/>
    </w:pPr>
    <w:rPr>
      <w:rFonts w:ascii="仿宋_GB2312" w:eastAsia="仿宋_GB2312"/>
      <w:sz w:val="32"/>
      <w:szCs w:val="20"/>
    </w:rPr>
  </w:style>
  <w:style w:type="paragraph" w:styleId="7">
    <w:name w:val="Body Text First Indent 2"/>
    <w:basedOn w:val="6"/>
    <w:qFormat/>
    <w:uiPriority w:val="0"/>
    <w:pPr>
      <w:spacing w:after="120" w:line="240" w:lineRule="auto"/>
      <w:ind w:left="420" w:leftChars="200" w:firstLine="420" w:firstLineChars="200"/>
    </w:pPr>
    <w:rPr>
      <w:rFonts w:ascii="Times New Roman" w:hAnsi="Times New Roman"/>
      <w:spacing w:val="0"/>
      <w:sz w:val="21"/>
      <w:szCs w:val="24"/>
    </w:rPr>
  </w:style>
  <w:style w:type="paragraph" w:styleId="8">
    <w:name w:val="toc 3"/>
    <w:basedOn w:val="1"/>
    <w:next w:val="1"/>
    <w:qFormat/>
    <w:uiPriority w:val="39"/>
    <w:pPr>
      <w:tabs>
        <w:tab w:val="left" w:pos="840"/>
        <w:tab w:val="left" w:pos="1004"/>
        <w:tab w:val="right" w:leader="dot" w:pos="8948"/>
      </w:tabs>
      <w:ind w:right="-122" w:rightChars="-58"/>
      <w:jc w:val="left"/>
    </w:pPr>
    <w:rPr>
      <w:rFonts w:ascii="宋体" w:hAnsi="宋体"/>
      <w:szCs w:val="32"/>
    </w:rPr>
  </w:style>
  <w:style w:type="paragraph" w:styleId="9">
    <w:name w:val="Plain Text"/>
    <w:basedOn w:val="1"/>
    <w:qFormat/>
    <w:uiPriority w:val="0"/>
    <w:rPr>
      <w:rFonts w:ascii="宋体" w:hAnsi="Courier New"/>
      <w:szCs w:val="20"/>
    </w:rPr>
  </w:style>
  <w:style w:type="paragraph" w:styleId="10">
    <w:name w:val="footer"/>
    <w:basedOn w:val="1"/>
    <w:qFormat/>
    <w:uiPriority w:val="0"/>
    <w:pPr>
      <w:tabs>
        <w:tab w:val="center" w:pos="4153"/>
        <w:tab w:val="right" w:pos="8306"/>
      </w:tabs>
      <w:snapToGrid w:val="0"/>
      <w:jc w:val="left"/>
    </w:pPr>
    <w:rPr>
      <w:kern w:val="0"/>
      <w:sz w:val="18"/>
      <w:szCs w:val="18"/>
    </w:rPr>
  </w:style>
  <w:style w:type="paragraph" w:styleId="11">
    <w:name w:val="header"/>
    <w:basedOn w:val="1"/>
    <w:qFormat/>
    <w:uiPriority w:val="0"/>
    <w:pPr>
      <w:pBdr>
        <w:bottom w:val="single" w:color="auto" w:sz="6" w:space="1"/>
      </w:pBdr>
      <w:tabs>
        <w:tab w:val="center" w:pos="4153"/>
        <w:tab w:val="right" w:pos="8306"/>
      </w:tabs>
      <w:snapToGrid w:val="0"/>
      <w:jc w:val="center"/>
    </w:pPr>
    <w:rPr>
      <w:sz w:val="18"/>
      <w:szCs w:val="20"/>
    </w:rPr>
  </w:style>
  <w:style w:type="paragraph" w:styleId="12">
    <w:name w:val="toc 1"/>
    <w:basedOn w:val="1"/>
    <w:next w:val="1"/>
    <w:qFormat/>
    <w:uiPriority w:val="39"/>
    <w:pPr>
      <w:tabs>
        <w:tab w:val="right" w:leader="dot" w:pos="8949"/>
      </w:tabs>
      <w:spacing w:before="120" w:beforeLines="0" w:after="120" w:afterLines="0"/>
      <w:jc w:val="left"/>
    </w:pPr>
    <w:rPr>
      <w:b/>
      <w:bCs/>
      <w:caps/>
      <w:szCs w:val="21"/>
    </w:rPr>
  </w:style>
  <w:style w:type="paragraph" w:styleId="13">
    <w:name w:val="toc 2"/>
    <w:basedOn w:val="1"/>
    <w:next w:val="1"/>
    <w:qFormat/>
    <w:uiPriority w:val="39"/>
    <w:pPr>
      <w:tabs>
        <w:tab w:val="right" w:leader="dot" w:pos="8948"/>
      </w:tabs>
      <w:adjustRightInd w:val="0"/>
      <w:snapToGrid w:val="0"/>
      <w:ind w:left="278"/>
      <w:jc w:val="left"/>
    </w:pPr>
    <w:rPr>
      <w:rFonts w:ascii="宋体" w:hAnsi="宋体"/>
      <w:smallCaps/>
      <w:szCs w:val="21"/>
    </w:rPr>
  </w:style>
  <w:style w:type="paragraph" w:styleId="14">
    <w:name w:val="Normal (Web)"/>
    <w:basedOn w:val="1"/>
    <w:qFormat/>
    <w:uiPriority w:val="99"/>
    <w:pPr>
      <w:widowControl/>
      <w:spacing w:before="100" w:beforeLines="0" w:beforeAutospacing="1" w:after="100" w:afterLines="0" w:afterAutospacing="1"/>
      <w:jc w:val="left"/>
    </w:pPr>
    <w:rPr>
      <w:rFonts w:ascii="宋体" w:hAnsi="宋体" w:cs="宋体"/>
      <w:kern w:val="0"/>
      <w:sz w:val="24"/>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8">
    <w:name w:val="List Paragraph"/>
    <w:basedOn w:val="1"/>
    <w:qFormat/>
    <w:uiPriority w:val="0"/>
    <w:pPr>
      <w:ind w:firstLine="420" w:firstLineChars="200"/>
    </w:pPr>
  </w:style>
  <w:style w:type="character" w:customStyle="1" w:styleId="19">
    <w:name w:val="font01"/>
    <w:basedOn w:val="17"/>
    <w:qFormat/>
    <w:uiPriority w:val="0"/>
    <w:rPr>
      <w:rFonts w:ascii="font-weight : 400" w:hAnsi="font-weight : 400" w:eastAsia="font-weight : 400" w:cs="font-weight : 400"/>
      <w:color w:val="000000"/>
      <w:sz w:val="22"/>
      <w:szCs w:val="22"/>
      <w:u w:val="none"/>
    </w:rPr>
  </w:style>
  <w:style w:type="character" w:customStyle="1" w:styleId="20">
    <w:name w:val="Font Style17"/>
    <w:qFormat/>
    <w:uiPriority w:val="0"/>
    <w:rPr>
      <w:rFonts w:ascii="黑体" w:eastAsia="黑体" w:cs="黑体"/>
      <w:sz w:val="28"/>
      <w:szCs w:val="28"/>
    </w:rPr>
  </w:style>
  <w:style w:type="character" w:customStyle="1" w:styleId="21">
    <w:name w:val="普通文字 Char Char1"/>
    <w:qFormat/>
    <w:uiPriority w:val="0"/>
    <w:rPr>
      <w:rFonts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23.png"/><Relationship Id="rId34" Type="http://schemas.openxmlformats.org/officeDocument/2006/relationships/image" Target="media/image22.jpe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footer" Target="foot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jpeg"/><Relationship Id="rId23" Type="http://schemas.openxmlformats.org/officeDocument/2006/relationships/image" Target="media/image11.png"/><Relationship Id="rId22" Type="http://schemas.openxmlformats.org/officeDocument/2006/relationships/image" Target="media/image10.jpeg"/><Relationship Id="rId21" Type="http://schemas.openxmlformats.org/officeDocument/2006/relationships/image" Target="media/image9.jpe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jpe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header" Target="header2.xml"/><Relationship Id="rId10" Type="http://schemas.openxmlformats.org/officeDocument/2006/relationships/header" Target="header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20</TotalTime>
  <ScaleCrop>false</ScaleCrop>
  <LinksUpToDate>false</LinksUpToDate>
  <CharactersWithSpaces>0</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2020-07-22T12:01:00Z</dcterms:created>
  <dc:creator>Administrator</dc:creator>
  <cp:lastModifiedBy>Administrator</cp:lastModifiedBy>
  <dcterms:modified xsi:type="dcterms:W3CDTF">2021-09-08T09:09:59Z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4BF49BFE5FFD4D3F9A957BF774326DEC</vt:lpwstr>
  </property>
</Properties>
</file>